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0" w:rsidRPr="008854D0" w:rsidRDefault="00B55157" w:rsidP="008854D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ჯანდაცვის </w:t>
      </w:r>
      <w:r w:rsidR="008854D0" w:rsidRPr="008854D0">
        <w:rPr>
          <w:rFonts w:ascii="Sylfaen" w:hAnsi="Sylfaen"/>
          <w:b/>
          <w:lang w:val="ka-GE"/>
        </w:rPr>
        <w:t>რეფორმა დინამიური პროცესია</w:t>
      </w:r>
    </w:p>
    <w:p w:rsidR="002802A8" w:rsidRDefault="002802A8" w:rsidP="008854D0">
      <w:pPr>
        <w:jc w:val="right"/>
        <w:rPr>
          <w:rFonts w:ascii="Sylfaen" w:hAnsi="Sylfaen"/>
          <w:lang w:val="ka-GE"/>
        </w:rPr>
      </w:pPr>
    </w:p>
    <w:p w:rsidR="002968B1" w:rsidRDefault="00B55157" w:rsidP="002968B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ჯანდაცვის </w:t>
      </w:r>
      <w:r w:rsidR="002968B1">
        <w:rPr>
          <w:rFonts w:ascii="Sylfaen" w:hAnsi="Sylfaen"/>
          <w:lang w:val="ka-GE"/>
        </w:rPr>
        <w:t xml:space="preserve">რეფორმა დინამიური პროცესია, ცოცხალი ორგანიზმივითაა, რომელიც მოითხოვს ცვლილებებს, ახალ გამოწვევებზე სათანადო რეაგირებას. ამ დროს, მთავარია თუ რომელ გამოწვევებს პასუხობს მთავრობის მიერ რეფორმების მეორე ტალღით დაგეგმილი ცვლილებები. </w:t>
      </w:r>
    </w:p>
    <w:p w:rsidR="002968B1" w:rsidRDefault="002968B1" w:rsidP="002968B1">
      <w:pPr>
        <w:jc w:val="both"/>
        <w:rPr>
          <w:rFonts w:ascii="Sylfaen" w:hAnsi="Sylfaen" w:cs="Sylfaen"/>
          <w:lang w:val="ka-GE"/>
        </w:rPr>
      </w:pPr>
      <w:r w:rsidRPr="002802A8">
        <w:rPr>
          <w:rFonts w:ascii="Sylfaen" w:hAnsi="Sylfaen"/>
          <w:lang w:val="ka-GE"/>
        </w:rPr>
        <w:t xml:space="preserve">ამ საკითხებს ეხებოდა </w:t>
      </w:r>
      <w:proofErr w:type="spellStart"/>
      <w:r w:rsidRPr="002802A8">
        <w:rPr>
          <w:rFonts w:ascii="Sylfaen" w:hAnsi="Sylfaen" w:cs="Sylfaen"/>
        </w:rPr>
        <w:t>ჯანმრთელობის</w:t>
      </w:r>
      <w:proofErr w:type="spellEnd"/>
      <w:r w:rsidRPr="002802A8">
        <w:t xml:space="preserve"> </w:t>
      </w:r>
      <w:proofErr w:type="spellStart"/>
      <w:r w:rsidRPr="002802A8">
        <w:rPr>
          <w:rFonts w:ascii="Sylfaen" w:hAnsi="Sylfaen" w:cs="Sylfaen"/>
        </w:rPr>
        <w:t>მსოფლიო</w:t>
      </w:r>
      <w:proofErr w:type="spellEnd"/>
      <w:r w:rsidRPr="002802A8">
        <w:t xml:space="preserve"> </w:t>
      </w:r>
      <w:proofErr w:type="spellStart"/>
      <w:r w:rsidRPr="002802A8">
        <w:rPr>
          <w:rFonts w:ascii="Sylfaen" w:hAnsi="Sylfaen" w:cs="Sylfaen"/>
        </w:rPr>
        <w:t>ორგანიზაციის</w:t>
      </w:r>
      <w:proofErr w:type="spellEnd"/>
      <w:r w:rsidRPr="002802A8">
        <w:t xml:space="preserve"> </w:t>
      </w:r>
      <w:proofErr w:type="spellStart"/>
      <w:r w:rsidRPr="002802A8">
        <w:rPr>
          <w:rFonts w:ascii="Sylfaen" w:hAnsi="Sylfaen" w:cs="Sylfaen"/>
        </w:rPr>
        <w:t>ევროპის</w:t>
      </w:r>
      <w:proofErr w:type="spellEnd"/>
      <w:r w:rsidRPr="002802A8">
        <w:t xml:space="preserve"> </w:t>
      </w:r>
      <w:proofErr w:type="spellStart"/>
      <w:r w:rsidRPr="002802A8">
        <w:rPr>
          <w:rFonts w:ascii="Sylfaen" w:hAnsi="Sylfaen" w:cs="Sylfaen"/>
        </w:rPr>
        <w:t>ბიუროს</w:t>
      </w:r>
      <w:proofErr w:type="spellEnd"/>
      <w:r w:rsidRPr="002802A8">
        <w:t xml:space="preserve"> </w:t>
      </w:r>
      <w:proofErr w:type="spellStart"/>
      <w:r w:rsidRPr="002802A8">
        <w:rPr>
          <w:rFonts w:ascii="Sylfaen" w:hAnsi="Sylfaen" w:cs="Sylfaen"/>
        </w:rPr>
        <w:t>ჯანმრთელობის</w:t>
      </w:r>
      <w:proofErr w:type="spellEnd"/>
      <w:r w:rsidRPr="002802A8">
        <w:t xml:space="preserve"> </w:t>
      </w:r>
      <w:proofErr w:type="spellStart"/>
      <w:r w:rsidRPr="002802A8">
        <w:rPr>
          <w:rFonts w:ascii="Sylfaen" w:hAnsi="Sylfaen" w:cs="Sylfaen"/>
        </w:rPr>
        <w:t>ანგარიში</w:t>
      </w:r>
      <w:proofErr w:type="spellEnd"/>
      <w:r w:rsidRPr="002802A8">
        <w:rPr>
          <w:rFonts w:ascii="Sylfaen" w:hAnsi="Sylfaen" w:cs="Sylfaen"/>
          <w:lang w:val="ka-GE"/>
        </w:rPr>
        <w:t xml:space="preserve">. </w:t>
      </w:r>
    </w:p>
    <w:p w:rsidR="00BE774F" w:rsidRPr="00BE774F" w:rsidRDefault="002C189F" w:rsidP="002968B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საყოველთაო ჯანდაცვას აქვს თავისი დადებითი მხარეები: მოცვის გაფართოება, </w:t>
      </w:r>
      <w:r w:rsidR="00BE774F">
        <w:rPr>
          <w:rFonts w:ascii="Sylfaen" w:hAnsi="Sylfaen"/>
          <w:lang w:val="ka-GE"/>
        </w:rPr>
        <w:t xml:space="preserve">ფინანსური ხელმისაწვდომობის გაზრდა, </w:t>
      </w:r>
      <w:r>
        <w:rPr>
          <w:rFonts w:ascii="Sylfaen" w:hAnsi="Sylfaen"/>
          <w:lang w:val="ka-GE"/>
        </w:rPr>
        <w:t>რომლი</w:t>
      </w:r>
      <w:r w:rsidR="00BE774F">
        <w:rPr>
          <w:rFonts w:ascii="Sylfaen" w:hAnsi="Sylfaen"/>
          <w:lang w:val="ka-GE"/>
        </w:rPr>
        <w:t xml:space="preserve">ს მტკიცებულებაა ჯანდაცვის მთლიან ხარჯებში ჯიბიდან გადახდების წილის </w:t>
      </w:r>
      <w:r>
        <w:rPr>
          <w:rFonts w:ascii="Sylfaen" w:hAnsi="Sylfaen"/>
          <w:lang w:val="ka-GE"/>
        </w:rPr>
        <w:t xml:space="preserve">60%-მდე </w:t>
      </w:r>
      <w:r w:rsidR="00BE774F">
        <w:rPr>
          <w:rFonts w:ascii="Sylfaen" w:hAnsi="Sylfaen"/>
          <w:lang w:val="ka-GE"/>
        </w:rPr>
        <w:t>შემცირება</w:t>
      </w:r>
      <w:r>
        <w:rPr>
          <w:rFonts w:ascii="Sylfaen" w:hAnsi="Sylfaen"/>
          <w:lang w:val="ka-GE"/>
        </w:rPr>
        <w:t xml:space="preserve"> და </w:t>
      </w:r>
      <w:r w:rsidR="00BE774F">
        <w:rPr>
          <w:rFonts w:ascii="Sylfaen" w:hAnsi="Sylfaen"/>
          <w:lang w:val="ka-GE"/>
        </w:rPr>
        <w:t>შესაბამისად</w:t>
      </w:r>
      <w:r>
        <w:rPr>
          <w:rFonts w:ascii="Sylfaen" w:hAnsi="Sylfaen"/>
          <w:lang w:val="ka-GE"/>
        </w:rPr>
        <w:t>,</w:t>
      </w:r>
      <w:r w:rsidR="00BE774F">
        <w:rPr>
          <w:rFonts w:ascii="Sylfaen" w:hAnsi="Sylfaen"/>
          <w:lang w:val="ka-GE"/>
        </w:rPr>
        <w:t xml:space="preserve"> სახელმწიფოს პასუხისმგებლობის ზრდა მოსახლეობის </w:t>
      </w:r>
      <w:r>
        <w:rPr>
          <w:rFonts w:ascii="Sylfaen" w:hAnsi="Sylfaen"/>
          <w:lang w:val="ka-GE"/>
        </w:rPr>
        <w:t xml:space="preserve">ჯანმრთელობის </w:t>
      </w:r>
      <w:r w:rsidR="00BE774F">
        <w:rPr>
          <w:rFonts w:ascii="Sylfaen" w:hAnsi="Sylfaen"/>
          <w:lang w:val="ka-GE"/>
        </w:rPr>
        <w:t>მიმართ.</w:t>
      </w:r>
      <w:r>
        <w:rPr>
          <w:rFonts w:ascii="Sylfaen" w:hAnsi="Sylfaen"/>
          <w:lang w:val="ka-GE"/>
        </w:rPr>
        <w:t xml:space="preserve"> ასევე დადებითი მხარეა სერვისების უტილიზაციის ზრდა. </w:t>
      </w:r>
    </w:p>
    <w:p w:rsidR="002802A8" w:rsidRDefault="002802A8" w:rsidP="002802A8">
      <w:pPr>
        <w:jc w:val="both"/>
        <w:rPr>
          <w:rFonts w:ascii="Sylfaen" w:hAnsi="Sylfaen" w:cs="Sylfaen"/>
          <w:lang w:val="ka-GE"/>
        </w:rPr>
      </w:pPr>
      <w:r w:rsidRPr="002802A8">
        <w:rPr>
          <w:rFonts w:ascii="Sylfaen" w:hAnsi="Sylfaen" w:cs="Sylfaen"/>
          <w:lang w:val="ka-GE"/>
        </w:rPr>
        <w:t>უცხოელმა ექსპერტებმა ერთ-ერთ მთავარ გამოწვევად დაასახელეს ქვეყანაში პირველადი ჯანდაცვის არასათანადო განვითარება.</w:t>
      </w:r>
      <w:r w:rsidR="000B67E4" w:rsidRPr="002802A8">
        <w:rPr>
          <w:rFonts w:ascii="Sylfaen" w:hAnsi="Sylfaen" w:cs="Sylfaen"/>
          <w:lang w:val="ka-GE"/>
        </w:rPr>
        <w:t xml:space="preserve"> პირველადი ჯანდაცვა სისტემის საძირკველია</w:t>
      </w:r>
      <w:r w:rsidR="008854D0" w:rsidRPr="002802A8">
        <w:rPr>
          <w:rFonts w:ascii="Sylfaen" w:hAnsi="Sylfaen" w:cs="Sylfaen"/>
          <w:lang w:val="ka-GE"/>
        </w:rPr>
        <w:t>. შესაბამისად, ასეთ დიდ</w:t>
      </w:r>
      <w:r w:rsidR="000B67E4" w:rsidRPr="002802A8">
        <w:rPr>
          <w:rFonts w:ascii="Sylfaen" w:hAnsi="Sylfaen" w:cs="Sylfaen"/>
          <w:lang w:val="ka-GE"/>
        </w:rPr>
        <w:t xml:space="preserve"> პასუხისმგებლობა</w:t>
      </w:r>
      <w:r w:rsidR="008854D0" w:rsidRPr="002802A8">
        <w:rPr>
          <w:rFonts w:ascii="Sylfaen" w:hAnsi="Sylfaen" w:cs="Sylfaen"/>
          <w:lang w:val="ka-GE"/>
        </w:rPr>
        <w:t>ს</w:t>
      </w:r>
      <w:r w:rsidR="000B67E4" w:rsidRPr="002802A8">
        <w:rPr>
          <w:rFonts w:ascii="Sylfaen" w:hAnsi="Sylfaen" w:cs="Sylfaen"/>
          <w:lang w:val="ka-GE"/>
        </w:rPr>
        <w:t xml:space="preserve"> და დატვირთვა</w:t>
      </w:r>
      <w:r w:rsidR="008854D0" w:rsidRPr="002802A8">
        <w:rPr>
          <w:rFonts w:ascii="Sylfaen" w:hAnsi="Sylfaen" w:cs="Sylfaen"/>
          <w:lang w:val="ka-GE"/>
        </w:rPr>
        <w:t>ს უნდა ჰქონდეს</w:t>
      </w:r>
      <w:r w:rsidR="000B67E4" w:rsidRPr="002802A8">
        <w:rPr>
          <w:rFonts w:ascii="Sylfaen" w:hAnsi="Sylfaen" w:cs="Sylfaen"/>
          <w:lang w:val="ka-GE"/>
        </w:rPr>
        <w:t xml:space="preserve"> სათანადო</w:t>
      </w:r>
      <w:r w:rsidR="008854D0" w:rsidRPr="002802A8">
        <w:rPr>
          <w:rFonts w:ascii="Sylfaen" w:hAnsi="Sylfaen" w:cs="Sylfaen"/>
          <w:lang w:val="ka-GE"/>
        </w:rPr>
        <w:t xml:space="preserve"> ანაზღაურება. ოჯახის ექიმი </w:t>
      </w:r>
      <w:r w:rsidR="000B67E4" w:rsidRPr="002802A8">
        <w:rPr>
          <w:rFonts w:ascii="Sylfaen" w:hAnsi="Sylfaen" w:cs="Sylfaen"/>
          <w:lang w:val="ka-GE"/>
        </w:rPr>
        <w:t>დ</w:t>
      </w:r>
      <w:r w:rsidR="008854D0" w:rsidRPr="002802A8">
        <w:rPr>
          <w:rFonts w:ascii="Sylfaen" w:hAnsi="Sylfaen" w:cs="Sylfaen"/>
          <w:lang w:val="ka-GE"/>
        </w:rPr>
        <w:t>ღეს არსებული ანაზღაურებით, რაც შეადგენს 600-650 ლარს, ვერ იქნება სისტემის მეკარიბჭე.</w:t>
      </w:r>
      <w:r w:rsidR="000B67E4" w:rsidRPr="002802A8">
        <w:rPr>
          <w:rFonts w:ascii="Sylfaen" w:hAnsi="Sylfaen" w:cs="Sylfaen"/>
          <w:lang w:val="ka-GE"/>
        </w:rPr>
        <w:t xml:space="preserve"> </w:t>
      </w:r>
      <w:r w:rsidR="008854D0" w:rsidRPr="002802A8">
        <w:rPr>
          <w:rFonts w:ascii="Sylfaen" w:hAnsi="Sylfaen" w:cs="Sylfaen"/>
          <w:lang w:val="ka-GE"/>
        </w:rPr>
        <w:t>აღნიშნული მოითხოვს</w:t>
      </w:r>
      <w:r w:rsidR="000B67E4" w:rsidRPr="002802A8">
        <w:rPr>
          <w:rFonts w:ascii="Sylfaen" w:hAnsi="Sylfaen" w:cs="Sylfaen"/>
          <w:lang w:val="ka-GE"/>
        </w:rPr>
        <w:t xml:space="preserve"> სახელმწიფოს მხრიდან </w:t>
      </w:r>
      <w:r w:rsidR="008854D0" w:rsidRPr="002802A8">
        <w:rPr>
          <w:rFonts w:ascii="Sylfaen" w:hAnsi="Sylfaen" w:cs="Sylfaen"/>
          <w:lang w:val="ka-GE"/>
        </w:rPr>
        <w:t>სათანადო ინვესტიციებს.</w:t>
      </w:r>
    </w:p>
    <w:p w:rsidR="002968B1" w:rsidRDefault="002968B1" w:rsidP="002802A8">
      <w:pPr>
        <w:jc w:val="both"/>
        <w:rPr>
          <w:rFonts w:ascii="Sylfaen" w:hAnsi="Sylfaen" w:cs="Sylfaen"/>
          <w:lang w:val="ka-GE"/>
        </w:rPr>
      </w:pPr>
    </w:p>
    <w:p w:rsidR="002968B1" w:rsidRDefault="00D00529" w:rsidP="002802A8">
      <w:pPr>
        <w:jc w:val="both"/>
        <w:rPr>
          <w:rFonts w:ascii="Sylfaen" w:hAnsi="Sylfaen" w:cs="Sylfaen"/>
          <w:lang w:val="ka-GE"/>
        </w:rPr>
      </w:pPr>
      <w:hyperlink r:id="rId4" w:history="1">
        <w:r w:rsidR="002968B1" w:rsidRPr="00CD176B">
          <w:rPr>
            <w:rStyle w:val="Hyperlink"/>
            <w:rFonts w:ascii="Sylfaen" w:hAnsi="Sylfaen" w:cs="Sylfaen"/>
            <w:lang w:val="ka-GE"/>
          </w:rPr>
          <w:t>https://youtu.be/-qgPV0BEVgg</w:t>
        </w:r>
      </w:hyperlink>
    </w:p>
    <w:p w:rsidR="002968B1" w:rsidRDefault="00DE210E" w:rsidP="002802A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T</w:t>
      </w:r>
      <w:r>
        <w:rPr>
          <w:rFonts w:ascii="Sylfaen" w:hAnsi="Sylfaen" w:cs="Sylfaen"/>
        </w:rPr>
        <w:t>V</w:t>
      </w:r>
      <w:r w:rsidR="002968B1" w:rsidRPr="002968B1">
        <w:rPr>
          <w:rFonts w:ascii="Sylfaen" w:hAnsi="Sylfaen" w:cs="Sylfaen"/>
          <w:lang w:val="ka-GE"/>
        </w:rPr>
        <w:t xml:space="preserve"> პირველი</w:t>
      </w:r>
      <w:r w:rsidR="002968B1">
        <w:rPr>
          <w:rFonts w:ascii="Sylfaen" w:hAnsi="Sylfaen" w:cs="Sylfaen"/>
          <w:lang w:val="ka-GE"/>
        </w:rPr>
        <w:t>.</w:t>
      </w:r>
      <w:r w:rsidR="002968B1" w:rsidRPr="002968B1">
        <w:rPr>
          <w:rFonts w:ascii="Sylfaen" w:hAnsi="Sylfaen" w:cs="Sylfaen"/>
          <w:lang w:val="ka-GE"/>
        </w:rPr>
        <w:t xml:space="preserve"> ბიზნეს კონტაქტი</w:t>
      </w:r>
      <w:r w:rsidR="002968B1">
        <w:rPr>
          <w:rFonts w:ascii="Sylfaen" w:hAnsi="Sylfaen" w:cs="Sylfaen"/>
          <w:lang w:val="ka-GE"/>
        </w:rPr>
        <w:t>.</w:t>
      </w:r>
      <w:r w:rsidR="002968B1" w:rsidRPr="002968B1">
        <w:rPr>
          <w:rFonts w:ascii="Sylfaen" w:hAnsi="Sylfaen" w:cs="Sylfaen"/>
          <w:lang w:val="ka-GE"/>
        </w:rPr>
        <w:t xml:space="preserve"> 10.03.2017</w:t>
      </w:r>
    </w:p>
    <w:p w:rsidR="002968B1" w:rsidRDefault="002968B1" w:rsidP="002802A8">
      <w:pPr>
        <w:jc w:val="both"/>
        <w:rPr>
          <w:rFonts w:ascii="Sylfaen" w:hAnsi="Sylfaen" w:cs="Sylfaen"/>
          <w:lang w:val="ka-GE"/>
        </w:rPr>
      </w:pPr>
      <w:r w:rsidRPr="002968B1">
        <w:rPr>
          <w:rFonts w:ascii="Sylfaen" w:hAnsi="Sylfaen" w:cs="Sylfaen"/>
          <w:lang w:val="ka-GE"/>
        </w:rPr>
        <w:t>https://burusi.wordpress.com/2017/03/11/ჯანდაცვის-რეფორმა-დინამი/</w:t>
      </w:r>
    </w:p>
    <w:p w:rsidR="002968B1" w:rsidRPr="002802A8" w:rsidRDefault="002968B1" w:rsidP="002802A8">
      <w:pPr>
        <w:jc w:val="both"/>
        <w:rPr>
          <w:rFonts w:ascii="Sylfaen" w:hAnsi="Sylfaen" w:cs="Sylfaen"/>
          <w:lang w:val="ka-GE"/>
        </w:rPr>
      </w:pPr>
    </w:p>
    <w:p w:rsidR="002802A8" w:rsidRPr="002802A8" w:rsidRDefault="002802A8" w:rsidP="002802A8">
      <w:pPr>
        <w:jc w:val="right"/>
        <w:rPr>
          <w:rFonts w:ascii="Sylfaen" w:hAnsi="Sylfaen"/>
          <w:lang w:val="ka-GE"/>
        </w:rPr>
      </w:pPr>
      <w:r w:rsidRPr="002802A8">
        <w:rPr>
          <w:rFonts w:ascii="Sylfaen" w:hAnsi="Sylfaen"/>
          <w:lang w:val="ka-GE"/>
        </w:rPr>
        <w:t>თენგიზ ვერულავა</w:t>
      </w:r>
    </w:p>
    <w:p w:rsidR="002802A8" w:rsidRPr="002802A8" w:rsidRDefault="002802A8" w:rsidP="002802A8">
      <w:pPr>
        <w:spacing w:after="0" w:line="240" w:lineRule="auto"/>
        <w:jc w:val="right"/>
        <w:rPr>
          <w:rFonts w:ascii="Sylfaen" w:hAnsi="Sylfaen"/>
          <w:lang w:val="ka-GE"/>
        </w:rPr>
      </w:pPr>
      <w:r w:rsidRPr="002802A8">
        <w:rPr>
          <w:rFonts w:ascii="Sylfaen" w:hAnsi="Sylfaen"/>
          <w:lang w:val="ka-GE"/>
        </w:rPr>
        <w:t>მედიცინის აკადემიური დოქტორი</w:t>
      </w:r>
    </w:p>
    <w:p w:rsidR="002802A8" w:rsidRPr="002802A8" w:rsidRDefault="002802A8" w:rsidP="002802A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BPGIngiriArial" w:hAnsi="BPGIngiriArial"/>
          <w:color w:val="333333"/>
          <w:sz w:val="22"/>
          <w:szCs w:val="22"/>
        </w:rPr>
      </w:pPr>
      <w:proofErr w:type="spellStart"/>
      <w:proofErr w:type="gramStart"/>
      <w:r w:rsidRPr="002802A8">
        <w:rPr>
          <w:rFonts w:ascii="Sylfaen" w:hAnsi="Sylfaen" w:cs="Sylfaen"/>
          <w:color w:val="333333"/>
          <w:sz w:val="22"/>
          <w:szCs w:val="22"/>
        </w:rPr>
        <w:t>ჯანდაცვისა</w:t>
      </w:r>
      <w:proofErr w:type="spellEnd"/>
      <w:proofErr w:type="gramEnd"/>
      <w:r w:rsidRPr="002802A8">
        <w:rPr>
          <w:rFonts w:ascii="BPGIngiriArial" w:hAnsi="BPGIngiriArial"/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და</w:t>
      </w:r>
      <w:proofErr w:type="spellEnd"/>
      <w:r w:rsidRPr="002802A8">
        <w:rPr>
          <w:rFonts w:ascii="BPGIngiriArial" w:hAnsi="BPGIngiriArial"/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დაზღვევის</w:t>
      </w:r>
      <w:proofErr w:type="spellEnd"/>
      <w:r w:rsidRPr="002802A8">
        <w:rPr>
          <w:rFonts w:ascii="BPGIngiriArial" w:hAnsi="BPGIngiriArial"/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ცენტრის</w:t>
      </w:r>
      <w:proofErr w:type="spellEnd"/>
      <w:r w:rsidRPr="002802A8">
        <w:rPr>
          <w:rFonts w:ascii="BPGIngiriArial" w:hAnsi="BPGIngiriArial"/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დირექტორი</w:t>
      </w:r>
      <w:proofErr w:type="spellEnd"/>
    </w:p>
    <w:p w:rsidR="002802A8" w:rsidRPr="002802A8" w:rsidRDefault="002802A8" w:rsidP="002802A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BPGIngiriArial" w:hAnsi="BPGIngiriArial"/>
          <w:color w:val="333333"/>
          <w:sz w:val="22"/>
          <w:szCs w:val="22"/>
        </w:rPr>
      </w:pPr>
      <w:proofErr w:type="spellStart"/>
      <w:proofErr w:type="gramStart"/>
      <w:r w:rsidRPr="002802A8">
        <w:rPr>
          <w:rFonts w:ascii="Sylfaen" w:hAnsi="Sylfaen" w:cs="Sylfaen"/>
          <w:color w:val="333333"/>
          <w:sz w:val="22"/>
          <w:szCs w:val="22"/>
        </w:rPr>
        <w:t>რეცენზირებადი</w:t>
      </w:r>
      <w:proofErr w:type="spellEnd"/>
      <w:proofErr w:type="gramEnd"/>
      <w:r w:rsidRPr="002802A8">
        <w:rPr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სამეცნიერო</w:t>
      </w:r>
      <w:proofErr w:type="spellEnd"/>
      <w:r w:rsidRPr="002802A8">
        <w:rPr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ჟურნალის</w:t>
      </w:r>
      <w:proofErr w:type="spellEnd"/>
      <w:r w:rsidRPr="002802A8">
        <w:rPr>
          <w:color w:val="333333"/>
          <w:sz w:val="22"/>
          <w:szCs w:val="22"/>
        </w:rPr>
        <w:t xml:space="preserve"> „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ჯანდაცვის</w:t>
      </w:r>
      <w:proofErr w:type="spellEnd"/>
      <w:r w:rsidRPr="002802A8">
        <w:rPr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პოლიტიკა</w:t>
      </w:r>
      <w:proofErr w:type="spellEnd"/>
      <w:r w:rsidRPr="002802A8">
        <w:rPr>
          <w:color w:val="333333"/>
          <w:sz w:val="22"/>
          <w:szCs w:val="22"/>
        </w:rPr>
        <w:t xml:space="preserve">,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ეკონომიკა</w:t>
      </w:r>
      <w:proofErr w:type="spellEnd"/>
      <w:r w:rsidRPr="002802A8">
        <w:rPr>
          <w:color w:val="333333"/>
          <w:sz w:val="22"/>
          <w:szCs w:val="22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 w:cs="Sylfaen"/>
          <w:color w:val="333333"/>
          <w:sz w:val="22"/>
          <w:szCs w:val="22"/>
          <w:lang w:val="ka-GE"/>
        </w:rPr>
        <w:t xml:space="preserve">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სოციოლოგია</w:t>
      </w:r>
      <w:proofErr w:type="spellEnd"/>
      <w:r w:rsidRPr="002802A8">
        <w:rPr>
          <w:color w:val="333333"/>
          <w:sz w:val="22"/>
          <w:szCs w:val="22"/>
        </w:rPr>
        <w:t xml:space="preserve">“ </w:t>
      </w:r>
      <w:proofErr w:type="spellStart"/>
      <w:r w:rsidRPr="002802A8">
        <w:rPr>
          <w:rFonts w:ascii="Sylfaen" w:hAnsi="Sylfaen" w:cs="Sylfaen"/>
          <w:color w:val="333333"/>
          <w:sz w:val="22"/>
          <w:szCs w:val="22"/>
        </w:rPr>
        <w:t>რედაქტორი</w:t>
      </w:r>
      <w:proofErr w:type="spellEnd"/>
    </w:p>
    <w:p w:rsidR="000B67E4" w:rsidRPr="000B67E4" w:rsidRDefault="000B67E4" w:rsidP="000B67E4">
      <w:pPr>
        <w:pStyle w:val="Heading5"/>
        <w:shd w:val="clear" w:color="auto" w:fill="FFFFFF"/>
        <w:spacing w:before="375" w:beforeAutospacing="0" w:after="150" w:afterAutospacing="0" w:line="300" w:lineRule="atLeast"/>
        <w:jc w:val="both"/>
        <w:rPr>
          <w:b w:val="0"/>
          <w:sz w:val="22"/>
          <w:szCs w:val="22"/>
          <w:lang w:val="ka-GE"/>
        </w:rPr>
      </w:pPr>
    </w:p>
    <w:sectPr w:rsidR="000B67E4" w:rsidRPr="000B67E4" w:rsidSect="00B2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Ingiri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D29"/>
    <w:rsid w:val="000B67E4"/>
    <w:rsid w:val="002802A8"/>
    <w:rsid w:val="002968B1"/>
    <w:rsid w:val="002C189F"/>
    <w:rsid w:val="008854D0"/>
    <w:rsid w:val="00966F6C"/>
    <w:rsid w:val="00B2589D"/>
    <w:rsid w:val="00B55157"/>
    <w:rsid w:val="00BE774F"/>
    <w:rsid w:val="00D00529"/>
    <w:rsid w:val="00D71D29"/>
    <w:rsid w:val="00DE210E"/>
    <w:rsid w:val="00E6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9D"/>
  </w:style>
  <w:style w:type="paragraph" w:styleId="Heading5">
    <w:name w:val="heading 5"/>
    <w:basedOn w:val="Normal"/>
    <w:link w:val="Heading5Char"/>
    <w:uiPriority w:val="9"/>
    <w:qFormat/>
    <w:rsid w:val="000B67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189F"/>
  </w:style>
  <w:style w:type="character" w:customStyle="1" w:styleId="Heading5Char">
    <w:name w:val="Heading 5 Char"/>
    <w:basedOn w:val="DefaultParagraphFont"/>
    <w:link w:val="Heading5"/>
    <w:uiPriority w:val="9"/>
    <w:rsid w:val="000B67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qgPV0BEV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PC</cp:lastModifiedBy>
  <cp:revision>7</cp:revision>
  <cp:lastPrinted>2017-03-10T10:40:00Z</cp:lastPrinted>
  <dcterms:created xsi:type="dcterms:W3CDTF">2017-03-10T09:00:00Z</dcterms:created>
  <dcterms:modified xsi:type="dcterms:W3CDTF">2017-03-11T02:41:00Z</dcterms:modified>
</cp:coreProperties>
</file>