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CF" w:rsidRPr="000277CF" w:rsidRDefault="000277CF" w:rsidP="000277CF">
      <w:pPr>
        <w:spacing w:after="0" w:line="240" w:lineRule="auto"/>
        <w:outlineLvl w:val="0"/>
        <w:rPr>
          <w:rFonts w:ascii="Trebuchet MS" w:eastAsia="Times New Roman" w:hAnsi="Trebuchet MS" w:cs="Times New Roman"/>
          <w:b/>
          <w:bCs/>
          <w:color w:val="444444"/>
          <w:kern w:val="36"/>
          <w:sz w:val="33"/>
          <w:szCs w:val="33"/>
        </w:rPr>
      </w:pPr>
      <w:r w:rsidRPr="000277CF">
        <w:rPr>
          <w:rFonts w:ascii="Trebuchet MS" w:eastAsia="Times New Roman" w:hAnsi="Trebuchet MS" w:cs="Times New Roman"/>
          <w:b/>
          <w:bCs/>
          <w:color w:val="444444"/>
          <w:kern w:val="36"/>
          <w:sz w:val="33"/>
          <w:szCs w:val="33"/>
        </w:rPr>
        <w:t>CONCEPT OF COMPLEX ENVIRONMENTAL MONITORING NETWORK – VARDZIA ROCK CUT CITY CASE STUDY</w:t>
      </w:r>
    </w:p>
    <w:p w:rsidR="000277CF" w:rsidRPr="000277CF" w:rsidRDefault="000277CF" w:rsidP="000277CF">
      <w:pPr>
        <w:spacing w:after="0" w:line="240" w:lineRule="auto"/>
        <w:rPr>
          <w:rFonts w:ascii="Trebuchet MS" w:eastAsia="Times New Roman" w:hAnsi="Trebuchet MS" w:cs="Times New Roman"/>
          <w:caps/>
          <w:color w:val="444444"/>
          <w:sz w:val="19"/>
          <w:szCs w:val="19"/>
        </w:rPr>
      </w:pPr>
      <w:r w:rsidRPr="000277CF">
        <w:rPr>
          <w:rFonts w:ascii="Trebuchet MS" w:eastAsia="Times New Roman" w:hAnsi="Trebuchet MS" w:cs="Times New Roman"/>
          <w:caps/>
          <w:color w:val="444444"/>
          <w:sz w:val="19"/>
          <w:szCs w:val="19"/>
        </w:rPr>
        <w:t>G. BASILAIA, M.ELASVHIL</w:t>
      </w:r>
      <w:r>
        <w:rPr>
          <w:rFonts w:ascii="Trebuchet MS" w:eastAsia="Times New Roman" w:hAnsi="Trebuchet MS" w:cs="Times New Roman"/>
          <w:caps/>
          <w:color w:val="444444"/>
          <w:sz w:val="19"/>
          <w:szCs w:val="19"/>
        </w:rPr>
        <w:t>I</w:t>
      </w:r>
      <w:bookmarkStart w:id="0" w:name="_GoBack"/>
      <w:bookmarkEnd w:id="0"/>
      <w:r w:rsidRPr="000277CF">
        <w:rPr>
          <w:rFonts w:ascii="Trebuchet MS" w:eastAsia="Times New Roman" w:hAnsi="Trebuchet MS" w:cs="Times New Roman"/>
          <w:caps/>
          <w:color w:val="444444"/>
          <w:sz w:val="19"/>
          <w:szCs w:val="19"/>
        </w:rPr>
        <w:t>, N.VACHEISHVILI, D. CHKHAIDZE, D. KVAVADZE</w:t>
      </w:r>
    </w:p>
    <w:p w:rsidR="000277CF" w:rsidRPr="000277CF" w:rsidRDefault="000277CF" w:rsidP="000277CF">
      <w:pPr>
        <w:spacing w:line="240" w:lineRule="auto"/>
        <w:rPr>
          <w:rFonts w:ascii="Trebuchet MS" w:eastAsia="Times New Roman" w:hAnsi="Trebuchet MS" w:cs="Times New Roman"/>
          <w:color w:val="444444"/>
          <w:sz w:val="15"/>
          <w:szCs w:val="15"/>
        </w:rPr>
      </w:pPr>
      <w:r w:rsidRPr="000277CF">
        <w:rPr>
          <w:rFonts w:ascii="Trebuchet MS" w:eastAsia="Times New Roman" w:hAnsi="Trebuchet MS" w:cs="Times New Roman"/>
          <w:color w:val="444444"/>
          <w:sz w:val="15"/>
          <w:szCs w:val="15"/>
        </w:rPr>
        <w:t>Tuesday 6 September 2016 by </w:t>
      </w:r>
      <w:hyperlink r:id="rId4" w:history="1">
        <w:r w:rsidRPr="000277CF">
          <w:rPr>
            <w:rFonts w:ascii="Trebuchet MS" w:eastAsia="Times New Roman" w:hAnsi="Trebuchet MS" w:cs="Times New Roman"/>
            <w:color w:val="0A74A6"/>
            <w:sz w:val="15"/>
            <w:szCs w:val="15"/>
          </w:rPr>
          <w:t>Libadmin2016</w:t>
        </w:r>
      </w:hyperlink>
    </w:p>
    <w:p w:rsidR="000277CF" w:rsidRPr="000277CF" w:rsidRDefault="000277CF" w:rsidP="000277CF">
      <w:pPr>
        <w:spacing w:before="100" w:beforeAutospacing="1" w:after="100" w:afterAutospacing="1" w:line="312" w:lineRule="atLeast"/>
        <w:rPr>
          <w:rFonts w:ascii="Trebuchet MS" w:eastAsia="Times New Roman" w:hAnsi="Trebuchet MS" w:cs="Times New Roman"/>
          <w:color w:val="444444"/>
          <w:sz w:val="21"/>
          <w:szCs w:val="21"/>
        </w:rPr>
      </w:pPr>
      <w:r w:rsidRPr="000277CF">
        <w:rPr>
          <w:rFonts w:ascii="Trebuchet MS" w:eastAsia="Times New Roman" w:hAnsi="Trebuchet MS" w:cs="Times New Roman"/>
          <w:b/>
          <w:bCs/>
          <w:color w:val="444444"/>
          <w:sz w:val="21"/>
          <w:szCs w:val="21"/>
        </w:rPr>
        <w:t>References: </w:t>
      </w:r>
      <w:r w:rsidRPr="000277CF">
        <w:rPr>
          <w:rFonts w:ascii="Trebuchet MS" w:eastAsia="Times New Roman" w:hAnsi="Trebuchet MS" w:cs="Times New Roman"/>
          <w:color w:val="444444"/>
          <w:sz w:val="21"/>
          <w:szCs w:val="21"/>
        </w:rPr>
        <w:t xml:space="preserve">16th International Multidisciplinary Scientific </w:t>
      </w:r>
      <w:proofErr w:type="spellStart"/>
      <w:r w:rsidRPr="000277CF">
        <w:rPr>
          <w:rFonts w:ascii="Trebuchet MS" w:eastAsia="Times New Roman" w:hAnsi="Trebuchet MS" w:cs="Times New Roman"/>
          <w:color w:val="444444"/>
          <w:sz w:val="21"/>
          <w:szCs w:val="21"/>
        </w:rPr>
        <w:t>GeoConference</w:t>
      </w:r>
      <w:proofErr w:type="spellEnd"/>
      <w:r w:rsidRPr="000277CF">
        <w:rPr>
          <w:rFonts w:ascii="Trebuchet MS" w:eastAsia="Times New Roman" w:hAnsi="Trebuchet MS" w:cs="Times New Roman"/>
          <w:color w:val="444444"/>
          <w:sz w:val="21"/>
          <w:szCs w:val="21"/>
        </w:rPr>
        <w:t xml:space="preserve"> SGEM 2016, </w:t>
      </w:r>
      <w:hyperlink r:id="rId5" w:history="1">
        <w:r w:rsidRPr="000277CF">
          <w:rPr>
            <w:rFonts w:ascii="Trebuchet MS" w:eastAsia="Times New Roman" w:hAnsi="Trebuchet MS" w:cs="Times New Roman"/>
            <w:color w:val="0A74A6"/>
            <w:sz w:val="21"/>
            <w:szCs w:val="21"/>
          </w:rPr>
          <w:t>www.sgem.org</w:t>
        </w:r>
      </w:hyperlink>
      <w:r w:rsidRPr="000277CF">
        <w:rPr>
          <w:rFonts w:ascii="Trebuchet MS" w:eastAsia="Times New Roman" w:hAnsi="Trebuchet MS" w:cs="Times New Roman"/>
          <w:color w:val="444444"/>
          <w:sz w:val="21"/>
          <w:szCs w:val="21"/>
        </w:rPr>
        <w:t xml:space="preserve">, SGEM2016 Conference Proceedings, ISBN 978-619-7105-57-5 / ISSN 1314-2704, June 28 - July 6, 2016, Book1 Vol. 3, 427-434 </w:t>
      </w:r>
      <w:proofErr w:type="spellStart"/>
      <w:r w:rsidRPr="000277CF">
        <w:rPr>
          <w:rFonts w:ascii="Trebuchet MS" w:eastAsia="Times New Roman" w:hAnsi="Trebuchet MS" w:cs="Times New Roman"/>
          <w:color w:val="444444"/>
          <w:sz w:val="21"/>
          <w:szCs w:val="21"/>
        </w:rPr>
        <w:t>pp</w:t>
      </w:r>
      <w:proofErr w:type="spellEnd"/>
    </w:p>
    <w:p w:rsidR="000277CF" w:rsidRPr="000277CF" w:rsidRDefault="000277CF" w:rsidP="000277CF">
      <w:pPr>
        <w:spacing w:before="100" w:beforeAutospacing="1" w:after="100" w:afterAutospacing="1" w:line="312" w:lineRule="atLeast"/>
        <w:rPr>
          <w:rFonts w:ascii="Trebuchet MS" w:eastAsia="Times New Roman" w:hAnsi="Trebuchet MS" w:cs="Times New Roman"/>
          <w:color w:val="444444"/>
          <w:sz w:val="21"/>
          <w:szCs w:val="21"/>
        </w:rPr>
      </w:pPr>
      <w:r w:rsidRPr="000277CF">
        <w:rPr>
          <w:rFonts w:ascii="Trebuchet MS" w:eastAsia="Times New Roman" w:hAnsi="Trebuchet MS" w:cs="Times New Roman"/>
          <w:b/>
          <w:bCs/>
          <w:color w:val="444444"/>
          <w:sz w:val="21"/>
          <w:szCs w:val="21"/>
        </w:rPr>
        <w:t>ABSTRACT</w:t>
      </w:r>
      <w:r w:rsidRPr="000277CF">
        <w:rPr>
          <w:rFonts w:ascii="Trebuchet MS" w:eastAsia="Times New Roman" w:hAnsi="Trebuchet MS" w:cs="Times New Roman"/>
          <w:color w:val="444444"/>
          <w:sz w:val="21"/>
          <w:szCs w:val="21"/>
        </w:rPr>
        <w:br/>
        <w:t>Vardzia represents a unique cultural heritage monument – rock cut city, which unites architectural monument and Natural-Geological complex. Such monuments are particularly vulnerable and their restoration and conservation requires complex approach.</w:t>
      </w:r>
      <w:r w:rsidRPr="000277CF">
        <w:rPr>
          <w:rFonts w:ascii="Trebuchet MS" w:eastAsia="Times New Roman" w:hAnsi="Trebuchet MS" w:cs="Times New Roman"/>
          <w:color w:val="444444"/>
          <w:sz w:val="21"/>
          <w:szCs w:val="21"/>
        </w:rPr>
        <w:br/>
        <w:t>This monument, as many similar monuments worldwide, is subjected to slow but permanent process of destruction, expressed in following factors: surface weathering of rock, active tectonics interaction between different rock layers, existence of major cracks and associated complex block structure, surface rainwater runoff and infiltrated ground water, temperature variations, etc. During its lifetime, Vardzia was heavily damaged by Historical Earthquake of 1283 and only partly restored afterwards.</w:t>
      </w:r>
      <w:r w:rsidRPr="000277CF">
        <w:rPr>
          <w:rFonts w:ascii="Trebuchet MS" w:eastAsia="Times New Roman" w:hAnsi="Trebuchet MS" w:cs="Times New Roman"/>
          <w:color w:val="444444"/>
          <w:sz w:val="21"/>
          <w:szCs w:val="21"/>
        </w:rPr>
        <w:br/>
        <w:t>Research Center of Cultural Heritage and Environment of Ilia State University in cooperation with ISPRA, with the funding from the State agency of Cultural Heritage, has developed a concept of Vardzia complex monitoring network.</w:t>
      </w:r>
      <w:r w:rsidRPr="000277CF">
        <w:rPr>
          <w:rFonts w:ascii="Trebuchet MS" w:eastAsia="Times New Roman" w:hAnsi="Trebuchet MS" w:cs="Times New Roman"/>
          <w:color w:val="444444"/>
          <w:sz w:val="21"/>
          <w:szCs w:val="21"/>
        </w:rPr>
        <w:br/>
        <w:t>Concept includes usage of several measurements: monitoring of local meteorological conditions, micro climate in caves monitoring of micro tremors and ambient seismic noise in Vardzia, monitoring displacement and deformation of Vardzia cliff by means of Ground-based SAR (GBSAR) interferometry, continuous photo fixation of ongoing destruction.</w:t>
      </w:r>
      <w:r w:rsidRPr="000277CF">
        <w:rPr>
          <w:rFonts w:ascii="Trebuchet MS" w:eastAsia="Times New Roman" w:hAnsi="Trebuchet MS" w:cs="Times New Roman"/>
          <w:color w:val="444444"/>
          <w:sz w:val="21"/>
          <w:szCs w:val="21"/>
        </w:rPr>
        <w:br/>
        <w:t>Paper will present the solution that is suitable for Vardzia rock cut city monitoring, but this solution can be used for any kind of similar complex.</w:t>
      </w:r>
    </w:p>
    <w:p w:rsidR="000277CF" w:rsidRPr="000277CF" w:rsidRDefault="000277CF" w:rsidP="000277CF">
      <w:pPr>
        <w:spacing w:before="100" w:beforeAutospacing="1" w:after="100" w:afterAutospacing="1" w:line="312" w:lineRule="atLeast"/>
        <w:rPr>
          <w:rFonts w:ascii="Trebuchet MS" w:eastAsia="Times New Roman" w:hAnsi="Trebuchet MS" w:cs="Times New Roman"/>
          <w:color w:val="444444"/>
          <w:sz w:val="21"/>
          <w:szCs w:val="21"/>
        </w:rPr>
      </w:pPr>
      <w:r w:rsidRPr="000277CF">
        <w:rPr>
          <w:rFonts w:ascii="Trebuchet MS" w:eastAsia="Times New Roman" w:hAnsi="Trebuchet MS" w:cs="Times New Roman"/>
          <w:b/>
          <w:bCs/>
          <w:color w:val="444444"/>
          <w:sz w:val="21"/>
          <w:szCs w:val="21"/>
        </w:rPr>
        <w:t>Keywords: </w:t>
      </w:r>
      <w:r w:rsidRPr="000277CF">
        <w:rPr>
          <w:rFonts w:ascii="Trebuchet MS" w:eastAsia="Times New Roman" w:hAnsi="Trebuchet MS" w:cs="Times New Roman"/>
          <w:color w:val="444444"/>
          <w:sz w:val="21"/>
          <w:szCs w:val="21"/>
        </w:rPr>
        <w:t>Cultural heritage monitoring, Vardzia rock cut city, Environmental Monitoring, Monitoring network concept</w:t>
      </w:r>
    </w:p>
    <w:p w:rsidR="00C5309C" w:rsidRDefault="000277CF"/>
    <w:sectPr w:rsidR="00C53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CF"/>
    <w:rsid w:val="000277CF"/>
    <w:rsid w:val="00171DDC"/>
    <w:rsid w:val="006151EF"/>
    <w:rsid w:val="00B30A6F"/>
    <w:rsid w:val="00CC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C234D-83C8-40DC-BC33-4F362740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77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7CF"/>
    <w:rPr>
      <w:rFonts w:ascii="Times New Roman" w:eastAsia="Times New Roman" w:hAnsi="Times New Roman" w:cs="Times New Roman"/>
      <w:b/>
      <w:bCs/>
      <w:kern w:val="36"/>
      <w:sz w:val="48"/>
      <w:szCs w:val="48"/>
    </w:rPr>
  </w:style>
  <w:style w:type="character" w:customStyle="1" w:styleId="date">
    <w:name w:val="date"/>
    <w:basedOn w:val="DefaultParagraphFont"/>
    <w:rsid w:val="000277CF"/>
  </w:style>
  <w:style w:type="character" w:customStyle="1" w:styleId="apple-converted-space">
    <w:name w:val="apple-converted-space"/>
    <w:basedOn w:val="DefaultParagraphFont"/>
    <w:rsid w:val="000277CF"/>
  </w:style>
  <w:style w:type="character" w:customStyle="1" w:styleId="auteurs">
    <w:name w:val="auteurs"/>
    <w:basedOn w:val="DefaultParagraphFont"/>
    <w:rsid w:val="000277CF"/>
  </w:style>
  <w:style w:type="character" w:customStyle="1" w:styleId="vcard">
    <w:name w:val="vcard"/>
    <w:basedOn w:val="DefaultParagraphFont"/>
    <w:rsid w:val="000277CF"/>
  </w:style>
  <w:style w:type="character" w:styleId="Hyperlink">
    <w:name w:val="Hyperlink"/>
    <w:basedOn w:val="DefaultParagraphFont"/>
    <w:uiPriority w:val="99"/>
    <w:semiHidden/>
    <w:unhideWhenUsed/>
    <w:rsid w:val="000277CF"/>
    <w:rPr>
      <w:color w:val="0000FF"/>
      <w:u w:val="single"/>
    </w:rPr>
  </w:style>
  <w:style w:type="paragraph" w:styleId="NormalWeb">
    <w:name w:val="Normal (Web)"/>
    <w:basedOn w:val="Normal"/>
    <w:uiPriority w:val="99"/>
    <w:semiHidden/>
    <w:unhideWhenUsed/>
    <w:rsid w:val="00027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80101">
      <w:bodyDiv w:val="1"/>
      <w:marLeft w:val="0"/>
      <w:marRight w:val="0"/>
      <w:marTop w:val="0"/>
      <w:marBottom w:val="0"/>
      <w:divBdr>
        <w:top w:val="none" w:sz="0" w:space="0" w:color="auto"/>
        <w:left w:val="none" w:sz="0" w:space="0" w:color="auto"/>
        <w:bottom w:val="none" w:sz="0" w:space="0" w:color="auto"/>
        <w:right w:val="none" w:sz="0" w:space="0" w:color="auto"/>
      </w:divBdr>
      <w:divsChild>
        <w:div w:id="578172907">
          <w:marLeft w:val="0"/>
          <w:marRight w:val="0"/>
          <w:marTop w:val="0"/>
          <w:marBottom w:val="225"/>
          <w:divBdr>
            <w:top w:val="none" w:sz="0" w:space="0" w:color="auto"/>
            <w:left w:val="none" w:sz="0" w:space="0" w:color="auto"/>
            <w:bottom w:val="none" w:sz="0" w:space="0" w:color="auto"/>
            <w:right w:val="none" w:sz="0" w:space="0" w:color="auto"/>
          </w:divBdr>
          <w:divsChild>
            <w:div w:id="1610166438">
              <w:marLeft w:val="0"/>
              <w:marRight w:val="0"/>
              <w:marTop w:val="0"/>
              <w:marBottom w:val="0"/>
              <w:divBdr>
                <w:top w:val="none" w:sz="0" w:space="0" w:color="auto"/>
                <w:left w:val="none" w:sz="0" w:space="0" w:color="auto"/>
                <w:bottom w:val="none" w:sz="0" w:space="0" w:color="auto"/>
                <w:right w:val="none" w:sz="0" w:space="0" w:color="auto"/>
              </w:divBdr>
            </w:div>
            <w:div w:id="15753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gem.org/" TargetMode="External"/><Relationship Id="rId4" Type="http://schemas.openxmlformats.org/officeDocument/2006/relationships/hyperlink" Target="http://sgem.org/sgemlib/spip.php?auteur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Basilaia</dc:creator>
  <cp:keywords/>
  <dc:description/>
  <cp:lastModifiedBy>Giorgi Basilaia</cp:lastModifiedBy>
  <cp:revision>1</cp:revision>
  <cp:lastPrinted>2016-11-11T13:29:00Z</cp:lastPrinted>
  <dcterms:created xsi:type="dcterms:W3CDTF">2016-11-11T13:29:00Z</dcterms:created>
  <dcterms:modified xsi:type="dcterms:W3CDTF">2016-11-11T13:30:00Z</dcterms:modified>
</cp:coreProperties>
</file>