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391" w:rsidRPr="00466736" w:rsidRDefault="00037391" w:rsidP="00037391">
      <w:pPr>
        <w:pStyle w:val="Heading1"/>
      </w:pPr>
      <w:bookmarkStart w:id="0" w:name="_Toc411384413"/>
      <w:proofErr w:type="gramStart"/>
      <w:r w:rsidRPr="00466736">
        <w:rPr>
          <w:rFonts w:ascii="Sylfaen" w:hAnsi="Sylfaen" w:cs="Sylfaen"/>
        </w:rPr>
        <w:t>საყოველთაო</w:t>
      </w:r>
      <w:proofErr w:type="gramEnd"/>
      <w:r w:rsidRPr="00466736">
        <w:t xml:space="preserve"> </w:t>
      </w:r>
      <w:r w:rsidRPr="00466736">
        <w:rPr>
          <w:rFonts w:ascii="Sylfaen" w:hAnsi="Sylfaen" w:cs="Sylfaen"/>
        </w:rPr>
        <w:t>ჯანმრთელობის</w:t>
      </w:r>
      <w:r w:rsidRPr="00466736">
        <w:t xml:space="preserve"> </w:t>
      </w:r>
      <w:r w:rsidRPr="00466736">
        <w:rPr>
          <w:rFonts w:ascii="Sylfaen" w:hAnsi="Sylfaen" w:cs="Sylfaen"/>
        </w:rPr>
        <w:t>დაცვის</w:t>
      </w:r>
      <w:r w:rsidRPr="00466736">
        <w:t xml:space="preserve"> </w:t>
      </w:r>
      <w:r w:rsidRPr="00466736">
        <w:rPr>
          <w:rFonts w:ascii="Sylfaen" w:hAnsi="Sylfaen" w:cs="Sylfaen"/>
        </w:rPr>
        <w:t>სახელმწიფო</w:t>
      </w:r>
      <w:r w:rsidRPr="00466736">
        <w:t xml:space="preserve"> </w:t>
      </w:r>
      <w:r w:rsidRPr="00466736">
        <w:rPr>
          <w:rFonts w:ascii="Sylfaen" w:hAnsi="Sylfaen" w:cs="Sylfaen"/>
        </w:rPr>
        <w:t>პროგრამით</w:t>
      </w:r>
      <w:r w:rsidRPr="00466736">
        <w:t xml:space="preserve"> </w:t>
      </w:r>
      <w:r w:rsidRPr="00466736">
        <w:rPr>
          <w:rFonts w:ascii="Sylfaen" w:hAnsi="Sylfaen" w:cs="Sylfaen"/>
        </w:rPr>
        <w:t>ბენეფიციართა</w:t>
      </w:r>
      <w:r w:rsidRPr="00466736">
        <w:t xml:space="preserve"> </w:t>
      </w:r>
      <w:r w:rsidRPr="00466736">
        <w:rPr>
          <w:rFonts w:ascii="Sylfaen" w:hAnsi="Sylfaen" w:cs="Sylfaen"/>
        </w:rPr>
        <w:t>მიმართვიანობის</w:t>
      </w:r>
      <w:r w:rsidRPr="00466736">
        <w:t xml:space="preserve"> </w:t>
      </w:r>
      <w:r w:rsidRPr="00466736">
        <w:rPr>
          <w:rFonts w:ascii="Sylfaen" w:hAnsi="Sylfaen" w:cs="Sylfaen"/>
        </w:rPr>
        <w:t>დინამიკა</w:t>
      </w:r>
      <w:bookmarkEnd w:id="0"/>
    </w:p>
    <w:p w:rsidR="00CA3241" w:rsidRDefault="00CA3241" w:rsidP="00CA3241">
      <w:pPr>
        <w:pStyle w:val="Heading1"/>
        <w:spacing w:before="0" w:line="360" w:lineRule="auto"/>
        <w:ind w:firstLine="284"/>
        <w:jc w:val="both"/>
        <w:rPr>
          <w:rFonts w:ascii="Sylfaen" w:hAnsi="Sylfaen" w:cs="Sylfaen"/>
          <w:i/>
          <w:sz w:val="24"/>
          <w:szCs w:val="24"/>
          <w:lang w:val="ka-GE"/>
        </w:rPr>
      </w:pPr>
    </w:p>
    <w:p w:rsidR="00CA3241" w:rsidRPr="00190C86" w:rsidRDefault="00CA3241" w:rsidP="004276DF">
      <w:pPr>
        <w:pStyle w:val="Heading1"/>
        <w:spacing w:before="0" w:line="360" w:lineRule="auto"/>
        <w:ind w:firstLine="567"/>
        <w:jc w:val="both"/>
        <w:rPr>
          <w:rFonts w:ascii="Sylfaen" w:hAnsi="Sylfaen"/>
          <w:sz w:val="24"/>
          <w:szCs w:val="24"/>
          <w:lang w:val="ka-GE"/>
        </w:rPr>
      </w:pPr>
      <w:r w:rsidRPr="00B74274">
        <w:rPr>
          <w:rFonts w:ascii="Sylfaen" w:hAnsi="Sylfaen" w:cs="Sylfaen"/>
          <w:i/>
          <w:sz w:val="24"/>
          <w:szCs w:val="24"/>
          <w:lang w:val="ka-GE"/>
        </w:rPr>
        <w:t>თენგიზ ვერულავა</w:t>
      </w:r>
      <w:r w:rsidRPr="00190C86">
        <w:rPr>
          <w:rFonts w:ascii="Sylfaen" w:hAnsi="Sylfaen" w:cs="Sylfaen"/>
          <w:sz w:val="24"/>
          <w:szCs w:val="24"/>
          <w:lang w:val="ka-GE"/>
        </w:rPr>
        <w:t xml:space="preserve">, </w:t>
      </w:r>
      <w:r w:rsidRPr="00D14BD4">
        <w:rPr>
          <w:rFonts w:ascii="Sylfaen" w:hAnsi="Sylfaen"/>
          <w:b w:val="0"/>
          <w:i/>
          <w:sz w:val="24"/>
          <w:szCs w:val="24"/>
          <w:lang w:val="ka-GE"/>
        </w:rPr>
        <w:t xml:space="preserve">მედიცინის მეცნიერებათა დოქტორი. </w:t>
      </w:r>
      <w:r w:rsidRPr="00D14BD4">
        <w:rPr>
          <w:rFonts w:ascii="Sylfaen" w:hAnsi="Sylfaen" w:cs="Sylfaen"/>
          <w:b w:val="0"/>
          <w:i/>
          <w:sz w:val="24"/>
          <w:szCs w:val="24"/>
          <w:lang w:val="ka-GE"/>
        </w:rPr>
        <w:t>ილიას სახელმწიფო უნივერსიტეტის პროფესორი.</w:t>
      </w:r>
    </w:p>
    <w:p w:rsidR="00CA3241" w:rsidRDefault="00CA3241" w:rsidP="00CA3241">
      <w:pPr>
        <w:spacing w:after="0" w:line="360" w:lineRule="auto"/>
        <w:ind w:firstLine="567"/>
        <w:jc w:val="both"/>
        <w:rPr>
          <w:rFonts w:ascii="Sylfaen" w:hAnsi="Sylfaen" w:cs="Sylfaen"/>
          <w:szCs w:val="24"/>
          <w:lang w:val="ka-GE"/>
        </w:rPr>
      </w:pPr>
      <w:r>
        <w:rPr>
          <w:rFonts w:ascii="Sylfaen" w:hAnsi="Sylfaen" w:cs="Sylfaen"/>
          <w:b/>
          <w:szCs w:val="24"/>
          <w:lang w:val="ka-GE"/>
        </w:rPr>
        <w:t xml:space="preserve">ანა ნონიკაშვილი, </w:t>
      </w:r>
      <w:r w:rsidRPr="00D14BD4">
        <w:rPr>
          <w:rFonts w:ascii="Sylfaen" w:hAnsi="Sylfaen" w:cs="Sylfaen"/>
          <w:i/>
          <w:szCs w:val="24"/>
          <w:lang w:val="ka-GE"/>
        </w:rPr>
        <w:t>ილიას სახელმწიფო უნივერსიტეტი</w:t>
      </w:r>
      <w:r w:rsidR="00D14BD4">
        <w:rPr>
          <w:rFonts w:ascii="Sylfaen" w:hAnsi="Sylfaen" w:cs="Sylfaen"/>
          <w:i/>
          <w:szCs w:val="24"/>
          <w:lang w:val="ka-GE"/>
        </w:rPr>
        <w:t>ს ბიზნესის ადმინისტრირების მაგისტრი</w:t>
      </w:r>
      <w:r w:rsidRPr="00D14BD4">
        <w:rPr>
          <w:rFonts w:ascii="Sylfaen" w:hAnsi="Sylfaen" w:cs="Sylfaen"/>
          <w:i/>
          <w:szCs w:val="24"/>
          <w:lang w:val="ka-GE"/>
        </w:rPr>
        <w:t>.</w:t>
      </w:r>
    </w:p>
    <w:p w:rsidR="00D14BD4" w:rsidRDefault="00D14BD4" w:rsidP="00CA3241">
      <w:pPr>
        <w:spacing w:after="0" w:line="360" w:lineRule="auto"/>
        <w:ind w:firstLine="567"/>
        <w:jc w:val="both"/>
        <w:rPr>
          <w:rFonts w:ascii="Sylfaen" w:hAnsi="Sylfaen" w:cs="Sylfaen"/>
          <w:szCs w:val="24"/>
          <w:lang w:val="ka-GE"/>
        </w:rPr>
      </w:pPr>
    </w:p>
    <w:p w:rsidR="00D14BD4" w:rsidRPr="00410AA3" w:rsidRDefault="00D14BD4" w:rsidP="00D14BD4">
      <w:pPr>
        <w:spacing w:after="0" w:line="360" w:lineRule="auto"/>
        <w:ind w:firstLine="567"/>
        <w:jc w:val="both"/>
        <w:rPr>
          <w:rFonts w:ascii="Sylfaen" w:hAnsi="Sylfaen" w:cs="Sylfaen"/>
          <w:i/>
          <w:szCs w:val="24"/>
          <w:lang w:val="ka-GE"/>
        </w:rPr>
      </w:pPr>
      <w:r w:rsidRPr="00410AA3">
        <w:rPr>
          <w:rFonts w:ascii="Sylfaen" w:hAnsi="Sylfaen" w:cs="Sylfaen"/>
          <w:i/>
          <w:szCs w:val="24"/>
          <w:lang w:val="ka-GE"/>
        </w:rPr>
        <w:t>გამოქვეყნდა რეცენზირებად სამეცნიერო ჟურნალში "ჯანდაცვის პოლიტიკა და დაზღვევა" N 1 2015</w:t>
      </w:r>
      <w:r>
        <w:rPr>
          <w:rFonts w:ascii="Sylfaen" w:hAnsi="Sylfaen" w:cs="Sylfaen"/>
          <w:i/>
          <w:szCs w:val="24"/>
          <w:lang w:val="ka-GE"/>
        </w:rPr>
        <w:t>.</w:t>
      </w:r>
    </w:p>
    <w:p w:rsidR="00D14BD4" w:rsidRDefault="00D14BD4" w:rsidP="00D14BD4">
      <w:pPr>
        <w:spacing w:after="0" w:line="360" w:lineRule="auto"/>
        <w:ind w:firstLine="567"/>
        <w:jc w:val="both"/>
        <w:rPr>
          <w:rFonts w:ascii="Sylfaen" w:hAnsi="Sylfaen" w:cs="Sylfaen"/>
          <w:b/>
          <w:szCs w:val="24"/>
          <w:lang w:val="ka-GE"/>
        </w:rPr>
      </w:pPr>
    </w:p>
    <w:p w:rsidR="00D14BD4" w:rsidRDefault="00D14BD4" w:rsidP="00D14BD4">
      <w:pPr>
        <w:spacing w:after="0" w:line="360" w:lineRule="auto"/>
        <w:ind w:firstLine="567"/>
        <w:jc w:val="both"/>
        <w:rPr>
          <w:rFonts w:ascii="Sylfaen" w:hAnsi="Sylfaen" w:cs="Sylfaen"/>
          <w:szCs w:val="24"/>
          <w:lang w:val="ka-GE"/>
        </w:rPr>
      </w:pPr>
      <w:r>
        <w:rPr>
          <w:rFonts w:ascii="Sylfaen" w:hAnsi="Sylfaen" w:cs="Sylfaen"/>
          <w:b/>
          <w:szCs w:val="24"/>
          <w:lang w:val="ka-GE"/>
        </w:rPr>
        <w:t xml:space="preserve">ციტირება: </w:t>
      </w:r>
      <w:r>
        <w:rPr>
          <w:rFonts w:ascii="Sylfaen" w:hAnsi="Sylfaen" w:cs="Sylfaen"/>
          <w:szCs w:val="24"/>
          <w:lang w:val="ka-GE"/>
        </w:rPr>
        <w:t>თენგიზ ვერულავა, ანა ნონიკაშვილი.</w:t>
      </w:r>
      <w:r>
        <w:rPr>
          <w:rFonts w:ascii="Sylfaen" w:hAnsi="Sylfaen" w:cs="Sylfaen"/>
          <w:b/>
          <w:szCs w:val="24"/>
          <w:lang w:val="ka-GE"/>
        </w:rPr>
        <w:t xml:space="preserve"> „</w:t>
      </w:r>
      <w:r w:rsidRPr="00466736">
        <w:rPr>
          <w:rFonts w:ascii="Sylfaen" w:hAnsi="Sylfaen" w:cs="Sylfaen"/>
        </w:rPr>
        <w:t>საყოველთაო</w:t>
      </w:r>
      <w:r w:rsidRPr="00466736">
        <w:t xml:space="preserve"> </w:t>
      </w:r>
      <w:r w:rsidRPr="00466736">
        <w:rPr>
          <w:rFonts w:ascii="Sylfaen" w:hAnsi="Sylfaen" w:cs="Sylfaen"/>
        </w:rPr>
        <w:t>ჯანმრთელობის</w:t>
      </w:r>
      <w:r w:rsidRPr="00466736">
        <w:t xml:space="preserve"> </w:t>
      </w:r>
      <w:r w:rsidRPr="00466736">
        <w:rPr>
          <w:rFonts w:ascii="Sylfaen" w:hAnsi="Sylfaen" w:cs="Sylfaen"/>
        </w:rPr>
        <w:t>დაცვის</w:t>
      </w:r>
      <w:r w:rsidRPr="00466736">
        <w:t xml:space="preserve"> </w:t>
      </w:r>
      <w:r w:rsidRPr="00466736">
        <w:rPr>
          <w:rFonts w:ascii="Sylfaen" w:hAnsi="Sylfaen" w:cs="Sylfaen"/>
        </w:rPr>
        <w:t>სახელმწიფო</w:t>
      </w:r>
      <w:r w:rsidRPr="00466736">
        <w:t xml:space="preserve"> </w:t>
      </w:r>
      <w:r w:rsidRPr="00466736">
        <w:rPr>
          <w:rFonts w:ascii="Sylfaen" w:hAnsi="Sylfaen" w:cs="Sylfaen"/>
        </w:rPr>
        <w:t>პროგრამით</w:t>
      </w:r>
      <w:r w:rsidRPr="00466736">
        <w:t xml:space="preserve"> </w:t>
      </w:r>
      <w:r w:rsidRPr="00466736">
        <w:rPr>
          <w:rFonts w:ascii="Sylfaen" w:hAnsi="Sylfaen" w:cs="Sylfaen"/>
        </w:rPr>
        <w:t>ბენეფიციართა</w:t>
      </w:r>
      <w:r w:rsidRPr="00466736">
        <w:t xml:space="preserve"> </w:t>
      </w:r>
      <w:r w:rsidRPr="00466736">
        <w:rPr>
          <w:rFonts w:ascii="Sylfaen" w:hAnsi="Sylfaen" w:cs="Sylfaen"/>
        </w:rPr>
        <w:t>მიმართვიანობის</w:t>
      </w:r>
      <w:r w:rsidRPr="00466736">
        <w:t xml:space="preserve"> </w:t>
      </w:r>
      <w:r w:rsidRPr="00466736">
        <w:rPr>
          <w:rFonts w:ascii="Sylfaen" w:hAnsi="Sylfaen" w:cs="Sylfaen"/>
        </w:rPr>
        <w:t>დინამიკა</w:t>
      </w:r>
      <w:r>
        <w:rPr>
          <w:rFonts w:ascii="Sylfaen" w:hAnsi="Sylfaen" w:cs="Sylfaen"/>
          <w:szCs w:val="24"/>
          <w:lang w:val="ka-GE"/>
        </w:rPr>
        <w:t>“</w:t>
      </w:r>
      <w:r>
        <w:rPr>
          <w:rFonts w:ascii="Sylfaen" w:hAnsi="Sylfaen" w:cs="Sylfaen"/>
          <w:i/>
          <w:szCs w:val="24"/>
          <w:lang w:val="ka-GE"/>
        </w:rPr>
        <w:t xml:space="preserve">. </w:t>
      </w:r>
      <w:r w:rsidRPr="006D0E94">
        <w:rPr>
          <w:rFonts w:ascii="Sylfaen" w:hAnsi="Sylfaen" w:cs="Sylfaen"/>
          <w:i/>
          <w:szCs w:val="24"/>
          <w:lang w:val="ka-GE"/>
        </w:rPr>
        <w:t>ჯანდაცვის პოლიტიკა და დაზღვევა</w:t>
      </w:r>
      <w:r>
        <w:rPr>
          <w:rFonts w:ascii="Sylfaen" w:hAnsi="Sylfaen" w:cs="Sylfaen"/>
          <w:i/>
          <w:szCs w:val="24"/>
          <w:lang w:val="ka-GE"/>
        </w:rPr>
        <w:t xml:space="preserve">, </w:t>
      </w:r>
      <w:r w:rsidRPr="006D0E94">
        <w:rPr>
          <w:rFonts w:ascii="Sylfaen" w:hAnsi="Sylfaen"/>
          <w:bCs/>
        </w:rPr>
        <w:t>№</w:t>
      </w:r>
      <w:r w:rsidRPr="006D0E94">
        <w:rPr>
          <w:rFonts w:ascii="Sylfaen" w:hAnsi="Sylfaen" w:cs="Sylfaen"/>
          <w:szCs w:val="24"/>
          <w:lang w:val="ka-GE"/>
        </w:rPr>
        <w:t>1</w:t>
      </w:r>
      <w:r>
        <w:rPr>
          <w:rFonts w:ascii="Sylfaen" w:hAnsi="Sylfaen" w:cs="Sylfaen"/>
          <w:szCs w:val="24"/>
          <w:lang w:val="ka-GE"/>
        </w:rPr>
        <w:t xml:space="preserve"> (2015).</w:t>
      </w:r>
      <w:r w:rsidRPr="00674402">
        <w:rPr>
          <w:rFonts w:ascii="Sylfaen" w:hAnsi="Sylfaen" w:cs="Sylfaen"/>
          <w:szCs w:val="24"/>
          <w:lang w:val="ka-GE"/>
        </w:rPr>
        <w:t xml:space="preserve"> </w:t>
      </w:r>
    </w:p>
    <w:p w:rsidR="00D14BD4" w:rsidRPr="00E95CEF" w:rsidRDefault="00D14BD4" w:rsidP="00CA3241">
      <w:pPr>
        <w:spacing w:after="0" w:line="360" w:lineRule="auto"/>
        <w:ind w:firstLine="567"/>
        <w:jc w:val="both"/>
        <w:rPr>
          <w:rFonts w:ascii="Sylfaen" w:hAnsi="Sylfaen" w:cs="Sylfaen"/>
          <w:b/>
          <w:szCs w:val="24"/>
          <w:lang w:val="ka-GE"/>
        </w:rPr>
      </w:pPr>
    </w:p>
    <w:p w:rsidR="00037391" w:rsidRPr="002D078D" w:rsidRDefault="00037391" w:rsidP="00037391">
      <w:pPr>
        <w:spacing w:before="100" w:beforeAutospacing="1" w:after="100" w:afterAutospacing="1"/>
        <w:ind w:firstLine="567"/>
        <w:rPr>
          <w:b/>
          <w:szCs w:val="24"/>
        </w:rPr>
      </w:pPr>
      <w:bookmarkStart w:id="1" w:name="_Toc387417887"/>
      <w:proofErr w:type="gramStart"/>
      <w:r w:rsidRPr="002D078D">
        <w:rPr>
          <w:rFonts w:ascii="Sylfaen" w:hAnsi="Sylfaen" w:cs="Sylfaen"/>
          <w:b/>
          <w:szCs w:val="24"/>
        </w:rPr>
        <w:t>შესავალი</w:t>
      </w:r>
      <w:bookmarkEnd w:id="1"/>
      <w:proofErr w:type="gramEnd"/>
    </w:p>
    <w:p w:rsidR="00037391" w:rsidRPr="000D04C1" w:rsidRDefault="00037391" w:rsidP="00B1512F">
      <w:pPr>
        <w:spacing w:after="0" w:line="360" w:lineRule="auto"/>
        <w:ind w:firstLine="567"/>
        <w:jc w:val="both"/>
        <w:rPr>
          <w:rFonts w:ascii="Sylfaen" w:hAnsi="Sylfaen"/>
          <w:color w:val="000000"/>
          <w:szCs w:val="24"/>
          <w:shd w:val="clear" w:color="auto" w:fill="FFFFFF"/>
        </w:rPr>
      </w:pPr>
      <w:bookmarkStart w:id="2" w:name="_Toc387417889"/>
      <w:r w:rsidRPr="000D04C1">
        <w:rPr>
          <w:rFonts w:ascii="Sylfaen" w:hAnsi="Sylfaen"/>
          <w:color w:val="000000"/>
          <w:szCs w:val="24"/>
          <w:shd w:val="clear" w:color="auto" w:fill="FFFFFF"/>
        </w:rPr>
        <w:t xml:space="preserve">2006 </w:t>
      </w:r>
      <w:r w:rsidRPr="000D04C1">
        <w:rPr>
          <w:rFonts w:ascii="Sylfaen" w:hAnsi="Sylfaen" w:cs="Sylfaen"/>
          <w:color w:val="000000"/>
          <w:szCs w:val="24"/>
          <w:shd w:val="clear" w:color="auto" w:fill="FFFFFF"/>
        </w:rPr>
        <w:t>წლის</w:t>
      </w:r>
      <w:r w:rsidRPr="000D04C1">
        <w:rPr>
          <w:rFonts w:ascii="Sylfaen" w:hAnsi="Sylfaen"/>
          <w:color w:val="000000"/>
          <w:szCs w:val="24"/>
          <w:shd w:val="clear" w:color="auto" w:fill="FFFFFF"/>
        </w:rPr>
        <w:t xml:space="preserve"> 1 </w:t>
      </w:r>
      <w:r w:rsidRPr="000D04C1">
        <w:rPr>
          <w:rFonts w:ascii="Sylfaen" w:hAnsi="Sylfaen" w:cs="Sylfaen"/>
          <w:color w:val="000000"/>
          <w:szCs w:val="24"/>
          <w:shd w:val="clear" w:color="auto" w:fill="FFFFFF"/>
        </w:rPr>
        <w:t>ივლისიდან</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საქართველოს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შრომის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ჯანმრთელობისა</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და</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სოციალური</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დაცვის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სამინისტრომ</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მთელი</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საქართველოს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მასშტაბით</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დაიწყო</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სოციალურად</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დაუცველი</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ოჯახების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სამედიცინო</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დაზღვევის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პროგრამის</w:t>
      </w:r>
      <w:r w:rsidRPr="000D04C1">
        <w:rPr>
          <w:rFonts w:ascii="Sylfaen" w:hAnsi="Sylfaen"/>
          <w:color w:val="000000"/>
          <w:szCs w:val="24"/>
          <w:shd w:val="clear" w:color="auto" w:fill="FFFFFF"/>
        </w:rPr>
        <w:t xml:space="preserve">“ </w:t>
      </w:r>
      <w:r w:rsidRPr="000D04C1">
        <w:rPr>
          <w:rFonts w:ascii="Sylfaen" w:hAnsi="Sylfaen" w:cs="Sylfaen"/>
          <w:color w:val="000000"/>
          <w:szCs w:val="24"/>
          <w:shd w:val="clear" w:color="auto" w:fill="FFFFFF"/>
        </w:rPr>
        <w:t>განხორციელება</w:t>
      </w:r>
      <w:r w:rsidRPr="000D04C1">
        <w:rPr>
          <w:rFonts w:ascii="Sylfaen" w:hAnsi="Sylfaen"/>
          <w:color w:val="000000"/>
          <w:szCs w:val="24"/>
          <w:shd w:val="clear" w:color="auto" w:fill="FFFFFF"/>
          <w:lang w:val="ka-GE"/>
        </w:rPr>
        <w:t>, რომლის მიზანი იყო მოსახლეობის ყველაზე ღარიბი ფენის სამედიცინო მომსახურებით უზრუნველყოფა. თავდაპირველად პროგრამა ითვალისწინებდა ყველა იმ უმწეო ოჯახის სამედიცინო მომსახურებას, რომელთა სარეიტინგო ქულაც არ აღემატებოდა 100000-ს. 2007 წლის 1 იანვრიდან სარეიტინგო ქულის ზედა ზღვარი შეიცვალა და გახდა 70000</w:t>
      </w:r>
      <w:r w:rsidR="00605DCB">
        <w:rPr>
          <w:rFonts w:ascii="Sylfaen" w:hAnsi="Sylfaen"/>
          <w:color w:val="000000"/>
          <w:szCs w:val="24"/>
          <w:shd w:val="clear" w:color="auto" w:fill="FFFFFF"/>
          <w:lang w:val="ka-GE"/>
        </w:rPr>
        <w:t xml:space="preserve"> [7]</w:t>
      </w:r>
      <w:r w:rsidRPr="000D04C1">
        <w:rPr>
          <w:rFonts w:ascii="Sylfaen" w:hAnsi="Sylfaen"/>
          <w:color w:val="000000"/>
          <w:szCs w:val="24"/>
          <w:shd w:val="clear" w:color="auto" w:fill="FFFFFF"/>
          <w:lang w:val="ka-GE"/>
        </w:rPr>
        <w:t>.</w:t>
      </w:r>
    </w:p>
    <w:p w:rsidR="00037391" w:rsidRPr="000D04C1" w:rsidRDefault="00037391" w:rsidP="00B1512F">
      <w:pPr>
        <w:spacing w:after="0" w:line="360" w:lineRule="auto"/>
        <w:ind w:firstLine="567"/>
        <w:jc w:val="both"/>
        <w:rPr>
          <w:rFonts w:ascii="Sylfaen" w:hAnsi="Sylfaen" w:cs="Sylfaen"/>
          <w:bCs/>
          <w:color w:val="000000"/>
          <w:szCs w:val="24"/>
          <w:shd w:val="clear" w:color="auto" w:fill="FFFFFF"/>
          <w:lang w:val="ka-GE"/>
        </w:rPr>
      </w:pPr>
      <w:r w:rsidRPr="000D04C1">
        <w:rPr>
          <w:rFonts w:ascii="Sylfaen" w:hAnsi="Sylfaen" w:cs="Sylfaen"/>
          <w:bCs/>
          <w:color w:val="000000"/>
          <w:szCs w:val="24"/>
          <w:shd w:val="clear" w:color="auto" w:fill="FFFFFF"/>
        </w:rPr>
        <w:t xml:space="preserve">საქართველოს მთავრობის 2012 წლის 7 მაისის N165 დადგენილებით, ჯანმრთელობის დაზღვევის სახელმწიფო პროგრამების ფარგლებში, მოხდა 0-5 წლის </w:t>
      </w:r>
      <w:r w:rsidRPr="000D04C1">
        <w:rPr>
          <w:rFonts w:ascii="Sylfaen" w:hAnsi="Sylfaen" w:cs="Sylfaen"/>
          <w:bCs/>
          <w:color w:val="000000"/>
          <w:szCs w:val="24"/>
          <w:shd w:val="clear" w:color="auto" w:fill="FFFFFF"/>
        </w:rPr>
        <w:lastRenderedPageBreak/>
        <w:t>(ჩათვლით) ასაკის ბავშვების, 60 წლის და ზემოთ ასაკის ქალების და 65 წლის და ზემოთ ასაკის მამაკაცების (საპენსიო ასაკის მოსახლეობა), სტუდენტების, შეზღუდული შესაძლებლობის მქონე ბავშვთა და მკვეთრად გამოხატული შეზღუდული შესაძლებლობის მქონე პირთა ჩართვა</w:t>
      </w:r>
      <w:r w:rsidR="00605DCB">
        <w:rPr>
          <w:rFonts w:ascii="Sylfaen" w:hAnsi="Sylfaen" w:cs="Sylfaen"/>
          <w:bCs/>
          <w:color w:val="000000"/>
          <w:szCs w:val="24"/>
          <w:shd w:val="clear" w:color="auto" w:fill="FFFFFF"/>
          <w:lang w:val="ka-GE"/>
        </w:rPr>
        <w:t xml:space="preserve"> </w:t>
      </w:r>
      <w:r w:rsidR="00605DCB">
        <w:rPr>
          <w:rFonts w:ascii="Sylfaen" w:hAnsi="Sylfaen"/>
          <w:color w:val="000000"/>
          <w:szCs w:val="24"/>
          <w:shd w:val="clear" w:color="auto" w:fill="FFFFFF"/>
          <w:lang w:val="ka-GE"/>
        </w:rPr>
        <w:t>[7]</w:t>
      </w:r>
      <w:r w:rsidRPr="000D04C1">
        <w:rPr>
          <w:rFonts w:ascii="Sylfaen" w:hAnsi="Sylfaen" w:cs="Sylfaen"/>
          <w:bCs/>
          <w:color w:val="000000"/>
          <w:szCs w:val="24"/>
          <w:shd w:val="clear" w:color="auto" w:fill="FFFFFF"/>
        </w:rPr>
        <w:t xml:space="preserve">. </w:t>
      </w:r>
    </w:p>
    <w:p w:rsidR="00037391" w:rsidRPr="000D04C1" w:rsidRDefault="00037391" w:rsidP="00B1512F">
      <w:pPr>
        <w:spacing w:after="0" w:line="360" w:lineRule="auto"/>
        <w:ind w:firstLine="567"/>
        <w:jc w:val="both"/>
        <w:rPr>
          <w:rFonts w:ascii="Sylfaen" w:hAnsi="Sylfaen" w:cs="Sylfaen"/>
          <w:bCs/>
          <w:color w:val="000000"/>
          <w:szCs w:val="24"/>
          <w:shd w:val="clear" w:color="auto" w:fill="FFFFFF"/>
          <w:lang w:val="ka-GE"/>
        </w:rPr>
      </w:pPr>
      <w:r w:rsidRPr="000D04C1">
        <w:rPr>
          <w:rFonts w:ascii="Sylfaen" w:hAnsi="Sylfaen" w:cs="Sylfaen"/>
          <w:bCs/>
          <w:color w:val="000000"/>
          <w:szCs w:val="24"/>
          <w:shd w:val="clear" w:color="auto" w:fill="FFFFFF"/>
          <w:lang w:val="ka-GE"/>
        </w:rPr>
        <w:t xml:space="preserve">როგორც ვხედავთ, წლიდან წლამდე იზრდებოდა სახელმწიფო ჯანდაცვითი პროგრამებით მოცული მოსახლეობის რაოდენობა. 2007 წელს ჯანმრთელობის დაზღვევის სახელმწიფო პროგრამებით მოსახლეობის მხოლოდ 4.1% იყო მოცული, ხოლო 2012 წლისთვის იგი 37.9%-მდე გაიზარდა. თუ ამას დავუმატებთ კერძო და კორპორატიული დაზღვევით მოცულ პირებს (362 663 პირი), მთლიანად ქვეყანაში სამედიცინო დაზღვევით მოცული იყო 1 981 123 ადამიანი (50,8 %) </w:t>
      </w:r>
      <w:r w:rsidR="00605DCB">
        <w:rPr>
          <w:rFonts w:ascii="Sylfaen" w:hAnsi="Sylfaen" w:cs="Sylfaen"/>
          <w:bCs/>
          <w:color w:val="000000"/>
          <w:szCs w:val="24"/>
          <w:shd w:val="clear" w:color="auto" w:fill="FFFFFF"/>
          <w:lang w:val="ka-GE"/>
        </w:rPr>
        <w:t>[1].</w:t>
      </w:r>
      <w:r w:rsidRPr="000D04C1">
        <w:rPr>
          <w:rFonts w:ascii="Sylfaen" w:hAnsi="Sylfaen" w:cs="Sylfaen"/>
          <w:bCs/>
          <w:color w:val="000000"/>
          <w:szCs w:val="24"/>
          <w:shd w:val="clear" w:color="auto" w:fill="FFFFFF"/>
          <w:lang w:val="ka-GE"/>
        </w:rPr>
        <w:t xml:space="preserve"> </w:t>
      </w:r>
    </w:p>
    <w:p w:rsidR="00037391" w:rsidRPr="000D04C1" w:rsidRDefault="00037391" w:rsidP="00B1512F">
      <w:pPr>
        <w:spacing w:after="0" w:line="360" w:lineRule="auto"/>
        <w:ind w:firstLine="567"/>
        <w:jc w:val="both"/>
        <w:rPr>
          <w:rFonts w:ascii="Sylfaen" w:hAnsi="Sylfaen"/>
          <w:szCs w:val="24"/>
          <w:lang w:val="ka-GE"/>
        </w:rPr>
      </w:pPr>
      <w:r w:rsidRPr="000D04C1">
        <w:rPr>
          <w:rFonts w:ascii="Sylfaen" w:hAnsi="Sylfaen" w:cs="Sylfaen"/>
          <w:bCs/>
          <w:color w:val="000000"/>
          <w:szCs w:val="24"/>
          <w:shd w:val="clear" w:color="auto" w:fill="FFFFFF"/>
          <w:lang w:val="ka-GE"/>
        </w:rPr>
        <w:t xml:space="preserve">მიუხედავად სახელმწიფო ჯანდაცვითი პროგრამების გაფართოებისა, ქვეყნის მოსახლეობის ნახევარზე მეტს, დაახლოებით 2 მილიონზე მეტ ადამიანს არ გააჩნდა სამედიცინო დაზღვევა </w:t>
      </w:r>
      <w:r w:rsidRPr="000D04C1">
        <w:rPr>
          <w:rFonts w:ascii="Sylfaen" w:hAnsi="Sylfaen" w:cs="Sylfaen"/>
          <w:bCs/>
          <w:color w:val="000000"/>
          <w:szCs w:val="24"/>
          <w:shd w:val="clear" w:color="auto" w:fill="FFFFFF"/>
        </w:rPr>
        <w:t xml:space="preserve">და ხშირ შემთხვევაში, ვერ ახერხებდნენ ექიმთან საკუთარი სახსრებით </w:t>
      </w:r>
      <w:r w:rsidRPr="000D04C1">
        <w:rPr>
          <w:rFonts w:ascii="Sylfaen" w:hAnsi="Sylfaen" w:cs="Sylfaen"/>
          <w:bCs/>
          <w:color w:val="000000"/>
          <w:szCs w:val="24"/>
          <w:shd w:val="clear" w:color="auto" w:fill="FFFFFF"/>
          <w:lang w:val="ka-GE"/>
        </w:rPr>
        <w:t>მიმართვა</w:t>
      </w:r>
      <w:r w:rsidRPr="000D04C1">
        <w:rPr>
          <w:rFonts w:ascii="Sylfaen" w:hAnsi="Sylfaen" w:cs="Sylfaen"/>
          <w:bCs/>
          <w:color w:val="000000"/>
          <w:szCs w:val="24"/>
          <w:shd w:val="clear" w:color="auto" w:fill="FFFFFF"/>
        </w:rPr>
        <w:t>ს</w:t>
      </w:r>
      <w:r w:rsidR="00605DCB">
        <w:rPr>
          <w:rFonts w:ascii="Sylfaen" w:hAnsi="Sylfaen" w:cs="Sylfaen"/>
          <w:bCs/>
          <w:color w:val="000000"/>
          <w:szCs w:val="24"/>
          <w:shd w:val="clear" w:color="auto" w:fill="FFFFFF"/>
          <w:lang w:val="ka-GE"/>
        </w:rPr>
        <w:t xml:space="preserve"> [1]</w:t>
      </w:r>
      <w:r w:rsidRPr="000D04C1">
        <w:rPr>
          <w:rFonts w:ascii="Sylfaen" w:hAnsi="Sylfaen" w:cs="Sylfaen"/>
          <w:bCs/>
          <w:color w:val="000000"/>
          <w:szCs w:val="24"/>
          <w:shd w:val="clear" w:color="auto" w:fill="FFFFFF"/>
        </w:rPr>
        <w:t xml:space="preserve">. </w:t>
      </w:r>
      <w:r w:rsidRPr="000D04C1">
        <w:rPr>
          <w:rFonts w:ascii="Sylfaen" w:eastAsiaTheme="minorHAnsi" w:hAnsi="Sylfaen" w:cs="Sylfaen"/>
          <w:szCs w:val="24"/>
          <w:lang w:val="ka-GE"/>
        </w:rPr>
        <w:t xml:space="preserve">აქვე აღსანიშნავია, რომ </w:t>
      </w:r>
      <w:r w:rsidRPr="000D04C1">
        <w:rPr>
          <w:rFonts w:ascii="Sylfaen" w:hAnsi="Sylfaen" w:cs="Sylfaen"/>
          <w:szCs w:val="24"/>
        </w:rPr>
        <w:t>პირველადი</w:t>
      </w:r>
      <w:r w:rsidRPr="000D04C1">
        <w:rPr>
          <w:szCs w:val="24"/>
        </w:rPr>
        <w:t xml:space="preserve"> </w:t>
      </w:r>
      <w:r w:rsidRPr="000D04C1">
        <w:rPr>
          <w:rFonts w:ascii="Sylfaen" w:hAnsi="Sylfaen" w:cs="Sylfaen"/>
          <w:szCs w:val="24"/>
        </w:rPr>
        <w:t>ჯანდაცვის</w:t>
      </w:r>
      <w:r w:rsidRPr="000D04C1">
        <w:rPr>
          <w:szCs w:val="24"/>
        </w:rPr>
        <w:t xml:space="preserve"> </w:t>
      </w:r>
      <w:r w:rsidRPr="000D04C1">
        <w:rPr>
          <w:rFonts w:ascii="Sylfaen" w:hAnsi="Sylfaen" w:cs="Sylfaen"/>
          <w:szCs w:val="24"/>
        </w:rPr>
        <w:t>დაწესებულებებში</w:t>
      </w:r>
      <w:r w:rsidRPr="000D04C1">
        <w:rPr>
          <w:szCs w:val="24"/>
        </w:rPr>
        <w:t xml:space="preserve"> </w:t>
      </w:r>
      <w:r w:rsidRPr="000D04C1">
        <w:rPr>
          <w:rFonts w:ascii="Sylfaen" w:hAnsi="Sylfaen" w:cs="Sylfaen"/>
          <w:szCs w:val="24"/>
        </w:rPr>
        <w:t>მიმართვების</w:t>
      </w:r>
      <w:r w:rsidRPr="000D04C1">
        <w:rPr>
          <w:szCs w:val="24"/>
        </w:rPr>
        <w:t xml:space="preserve"> </w:t>
      </w:r>
      <w:r w:rsidRPr="000D04C1">
        <w:rPr>
          <w:rFonts w:ascii="Sylfaen" w:hAnsi="Sylfaen" w:cs="Sylfaen"/>
          <w:szCs w:val="24"/>
        </w:rPr>
        <w:t>რაოდენობა</w:t>
      </w:r>
      <w:r w:rsidRPr="000D04C1">
        <w:rPr>
          <w:szCs w:val="24"/>
        </w:rPr>
        <w:t xml:space="preserve"> </w:t>
      </w:r>
      <w:r w:rsidRPr="000D04C1">
        <w:rPr>
          <w:rFonts w:ascii="Sylfaen" w:hAnsi="Sylfaen" w:cs="Sylfaen"/>
          <w:szCs w:val="24"/>
        </w:rPr>
        <w:t>ერთ</w:t>
      </w:r>
      <w:r w:rsidRPr="000D04C1">
        <w:rPr>
          <w:szCs w:val="24"/>
        </w:rPr>
        <w:t xml:space="preserve"> </w:t>
      </w:r>
      <w:r w:rsidRPr="000D04C1">
        <w:rPr>
          <w:rFonts w:ascii="Sylfaen" w:hAnsi="Sylfaen" w:cs="Sylfaen"/>
          <w:szCs w:val="24"/>
        </w:rPr>
        <w:t>სულ</w:t>
      </w:r>
      <w:r w:rsidRPr="000D04C1">
        <w:rPr>
          <w:szCs w:val="24"/>
        </w:rPr>
        <w:t xml:space="preserve"> </w:t>
      </w:r>
      <w:r w:rsidRPr="000D04C1">
        <w:rPr>
          <w:rFonts w:ascii="Sylfaen" w:hAnsi="Sylfaen" w:cs="Sylfaen"/>
          <w:szCs w:val="24"/>
        </w:rPr>
        <w:t>მოსახლეზე</w:t>
      </w:r>
      <w:r w:rsidRPr="000D04C1">
        <w:rPr>
          <w:szCs w:val="24"/>
        </w:rPr>
        <w:t xml:space="preserve"> 2.1–</w:t>
      </w:r>
      <w:r w:rsidRPr="000D04C1">
        <w:rPr>
          <w:rFonts w:ascii="Sylfaen" w:hAnsi="Sylfaen" w:cs="Sylfaen"/>
          <w:szCs w:val="24"/>
        </w:rPr>
        <w:t>ს</w:t>
      </w:r>
      <w:r w:rsidRPr="000D04C1">
        <w:rPr>
          <w:szCs w:val="24"/>
        </w:rPr>
        <w:t xml:space="preserve"> </w:t>
      </w:r>
      <w:r w:rsidRPr="000D04C1">
        <w:rPr>
          <w:rFonts w:ascii="Sylfaen" w:hAnsi="Sylfaen" w:cs="Sylfaen"/>
          <w:szCs w:val="24"/>
          <w:lang w:val="ka-GE"/>
        </w:rPr>
        <w:t xml:space="preserve">შეადგენს და ამ მაჩვენებლით </w:t>
      </w:r>
      <w:r w:rsidRPr="000D04C1">
        <w:rPr>
          <w:rFonts w:ascii="Sylfaen" w:hAnsi="Sylfaen" w:cs="Sylfaen"/>
          <w:szCs w:val="24"/>
        </w:rPr>
        <w:t>საქართველო</w:t>
      </w:r>
      <w:r w:rsidRPr="000D04C1">
        <w:rPr>
          <w:szCs w:val="24"/>
        </w:rPr>
        <w:t xml:space="preserve"> </w:t>
      </w:r>
      <w:r w:rsidRPr="000D04C1">
        <w:rPr>
          <w:rFonts w:ascii="Sylfaen" w:hAnsi="Sylfaen" w:cs="Sylfaen"/>
          <w:szCs w:val="24"/>
        </w:rPr>
        <w:t>ბოლოდან</w:t>
      </w:r>
      <w:r w:rsidRPr="000D04C1">
        <w:rPr>
          <w:szCs w:val="24"/>
        </w:rPr>
        <w:t xml:space="preserve"> </w:t>
      </w:r>
      <w:r w:rsidRPr="000D04C1">
        <w:rPr>
          <w:rFonts w:ascii="Sylfaen" w:hAnsi="Sylfaen" w:cs="Sylfaen"/>
          <w:szCs w:val="24"/>
        </w:rPr>
        <w:t>მეორე</w:t>
      </w:r>
      <w:r w:rsidRPr="000D04C1">
        <w:rPr>
          <w:szCs w:val="24"/>
        </w:rPr>
        <w:t xml:space="preserve"> </w:t>
      </w:r>
      <w:r w:rsidRPr="000D04C1">
        <w:rPr>
          <w:rFonts w:ascii="Sylfaen" w:hAnsi="Sylfaen" w:cs="Sylfaen"/>
          <w:szCs w:val="24"/>
        </w:rPr>
        <w:t>ადგილზე</w:t>
      </w:r>
      <w:r w:rsidRPr="000D04C1">
        <w:rPr>
          <w:szCs w:val="24"/>
        </w:rPr>
        <w:t xml:space="preserve"> </w:t>
      </w:r>
      <w:r w:rsidRPr="000D04C1">
        <w:rPr>
          <w:rFonts w:ascii="Sylfaen" w:hAnsi="Sylfaen" w:cs="Sylfaen"/>
          <w:szCs w:val="24"/>
        </w:rPr>
        <w:t>იმყოფება</w:t>
      </w:r>
      <w:r w:rsidRPr="000D04C1">
        <w:rPr>
          <w:szCs w:val="24"/>
        </w:rPr>
        <w:t xml:space="preserve"> </w:t>
      </w:r>
      <w:r w:rsidRPr="000D04C1">
        <w:rPr>
          <w:rFonts w:ascii="Sylfaen" w:hAnsi="Sylfaen" w:cs="Sylfaen"/>
          <w:szCs w:val="24"/>
        </w:rPr>
        <w:t>ჯანმოს</w:t>
      </w:r>
      <w:r w:rsidRPr="000D04C1">
        <w:rPr>
          <w:szCs w:val="24"/>
        </w:rPr>
        <w:t xml:space="preserve"> </w:t>
      </w:r>
      <w:r w:rsidRPr="000D04C1">
        <w:rPr>
          <w:rFonts w:ascii="Sylfaen" w:hAnsi="Sylfaen" w:cs="Sylfaen"/>
          <w:szCs w:val="24"/>
        </w:rPr>
        <w:t>ევროპის</w:t>
      </w:r>
      <w:r w:rsidRPr="000D04C1">
        <w:rPr>
          <w:szCs w:val="24"/>
        </w:rPr>
        <w:t xml:space="preserve"> </w:t>
      </w:r>
      <w:r w:rsidRPr="000D04C1">
        <w:rPr>
          <w:rFonts w:ascii="Sylfaen" w:hAnsi="Sylfaen" w:cs="Sylfaen"/>
          <w:szCs w:val="24"/>
        </w:rPr>
        <w:t>რეგიონის</w:t>
      </w:r>
      <w:r w:rsidRPr="000D04C1">
        <w:rPr>
          <w:szCs w:val="24"/>
        </w:rPr>
        <w:t xml:space="preserve"> </w:t>
      </w:r>
      <w:r w:rsidRPr="000D04C1">
        <w:rPr>
          <w:rFonts w:ascii="Sylfaen" w:hAnsi="Sylfaen" w:cs="Sylfaen"/>
          <w:szCs w:val="24"/>
        </w:rPr>
        <w:t>ქვეეყნებთან</w:t>
      </w:r>
      <w:r w:rsidRPr="000D04C1">
        <w:rPr>
          <w:szCs w:val="24"/>
        </w:rPr>
        <w:t xml:space="preserve"> </w:t>
      </w:r>
      <w:r w:rsidRPr="000D04C1">
        <w:rPr>
          <w:rFonts w:ascii="Sylfaen" w:hAnsi="Sylfaen" w:cs="Sylfaen"/>
          <w:szCs w:val="24"/>
        </w:rPr>
        <w:t>შედარებით</w:t>
      </w:r>
      <w:r w:rsidR="00605DCB">
        <w:rPr>
          <w:rFonts w:ascii="Sylfaen" w:hAnsi="Sylfaen" w:cs="Sylfaen"/>
          <w:szCs w:val="24"/>
          <w:lang w:val="ka-GE"/>
        </w:rPr>
        <w:t xml:space="preserve"> [10]</w:t>
      </w:r>
      <w:r w:rsidRPr="000D04C1">
        <w:rPr>
          <w:szCs w:val="24"/>
        </w:rPr>
        <w:t>.</w:t>
      </w:r>
    </w:p>
    <w:p w:rsidR="00037391" w:rsidRPr="000D04C1" w:rsidRDefault="00037391" w:rsidP="00B1512F">
      <w:pPr>
        <w:spacing w:after="0" w:line="360" w:lineRule="auto"/>
        <w:ind w:firstLine="567"/>
        <w:jc w:val="both"/>
        <w:rPr>
          <w:rFonts w:ascii="Sylfaen" w:eastAsia="Verdana" w:hAnsi="Sylfaen" w:cs="Verdana"/>
          <w:bCs/>
          <w:szCs w:val="24"/>
          <w:lang w:val="ka-GE"/>
        </w:rPr>
      </w:pPr>
      <w:r w:rsidRPr="000D04C1">
        <w:rPr>
          <w:rFonts w:ascii="Sylfaen" w:hAnsi="Sylfaen" w:cs="Sylfaen"/>
          <w:bCs/>
          <w:color w:val="000000"/>
          <w:szCs w:val="24"/>
          <w:shd w:val="clear" w:color="auto" w:fill="FFFFFF"/>
          <w:lang w:val="ka-GE"/>
        </w:rPr>
        <w:t>აღნიშნული</w:t>
      </w:r>
      <w:r w:rsidRPr="000D04C1">
        <w:rPr>
          <w:rFonts w:ascii="Sylfaen" w:hAnsi="Sylfaen" w:cs="Sylfaen"/>
          <w:bCs/>
          <w:color w:val="000000"/>
          <w:szCs w:val="24"/>
          <w:shd w:val="clear" w:color="auto" w:fill="FFFFFF"/>
        </w:rPr>
        <w:t xml:space="preserve"> პრობლემის გადაჭრის მიზნით, </w:t>
      </w:r>
      <w:r w:rsidRPr="000D04C1">
        <w:rPr>
          <w:rFonts w:ascii="Sylfaen" w:eastAsia="Verdana" w:hAnsi="Sylfaen" w:cs="Verdana"/>
          <w:bCs/>
          <w:szCs w:val="24"/>
        </w:rPr>
        <w:t>2013 წლის 28 თებერვლიდან,</w:t>
      </w:r>
      <w:r w:rsidRPr="000D04C1">
        <w:rPr>
          <w:rFonts w:ascii="Sylfaen" w:eastAsia="Verdana" w:hAnsi="Sylfaen" w:cs="Verdana"/>
          <w:bCs/>
          <w:color w:val="FF0000"/>
          <w:szCs w:val="24"/>
        </w:rPr>
        <w:t xml:space="preserve"> </w:t>
      </w:r>
      <w:r w:rsidRPr="000D04C1">
        <w:rPr>
          <w:rFonts w:ascii="Sylfaen" w:eastAsia="Verdana" w:hAnsi="Sylfaen" w:cs="Verdana"/>
          <w:bCs/>
          <w:szCs w:val="24"/>
        </w:rPr>
        <w:t xml:space="preserve">მთავრობის </w:t>
      </w:r>
      <w:r w:rsidR="00605DCB">
        <w:rPr>
          <w:rFonts w:ascii="AcadNusx" w:eastAsia="Verdana" w:hAnsi="AcadNusx" w:cs="Verdana"/>
          <w:bCs/>
          <w:szCs w:val="24"/>
        </w:rPr>
        <w:t>#</w:t>
      </w:r>
      <w:r w:rsidRPr="000D04C1">
        <w:rPr>
          <w:rFonts w:ascii="Sylfaen" w:eastAsia="Verdana" w:hAnsi="Sylfaen" w:cs="Verdana"/>
          <w:bCs/>
          <w:szCs w:val="24"/>
        </w:rPr>
        <w:t>36 დადგენილებით, ამოქმედდა საყოველთაო ჯანმრთელობის დაცვის სახელმწიფო პროგრამა</w:t>
      </w:r>
      <w:r w:rsidRPr="000D04C1">
        <w:rPr>
          <w:rFonts w:ascii="Sylfaen" w:eastAsia="Verdana" w:hAnsi="Sylfaen" w:cs="Verdana"/>
          <w:bCs/>
          <w:szCs w:val="24"/>
          <w:lang w:val="ka-GE"/>
        </w:rPr>
        <w:t xml:space="preserve"> </w:t>
      </w:r>
      <w:r w:rsidR="00605DCB">
        <w:rPr>
          <w:rFonts w:ascii="Sylfaen" w:eastAsia="Verdana" w:hAnsi="Sylfaen" w:cs="Verdana"/>
          <w:bCs/>
          <w:szCs w:val="24"/>
        </w:rPr>
        <w:t>[9]</w:t>
      </w:r>
      <w:r w:rsidRPr="000D04C1">
        <w:rPr>
          <w:rFonts w:ascii="Sylfaen" w:eastAsia="Verdana" w:hAnsi="Sylfaen" w:cs="Verdana"/>
          <w:bCs/>
          <w:szCs w:val="24"/>
        </w:rPr>
        <w:t>.</w:t>
      </w:r>
      <w:r w:rsidRPr="000D04C1">
        <w:rPr>
          <w:rFonts w:ascii="Sylfaen" w:eastAsia="Verdana" w:hAnsi="Sylfaen" w:cs="Verdana"/>
          <w:bCs/>
          <w:szCs w:val="24"/>
          <w:lang w:val="ka-GE"/>
        </w:rPr>
        <w:t xml:space="preserve"> </w:t>
      </w:r>
      <w:proofErr w:type="gramStart"/>
      <w:r w:rsidRPr="000D04C1">
        <w:rPr>
          <w:rFonts w:ascii="Sylfaen" w:eastAsia="Verdana" w:hAnsi="Sylfaen" w:cs="Verdana"/>
          <w:bCs/>
          <w:szCs w:val="24"/>
        </w:rPr>
        <w:t>საყოველთაო</w:t>
      </w:r>
      <w:proofErr w:type="gramEnd"/>
      <w:r w:rsidRPr="000D04C1">
        <w:rPr>
          <w:rFonts w:ascii="Sylfaen" w:eastAsia="Verdana" w:hAnsi="Sylfaen" w:cs="Verdana"/>
          <w:bCs/>
          <w:szCs w:val="24"/>
        </w:rPr>
        <w:t xml:space="preserve"> ჯანმრთელობის  დაცვის სახელმწიფო პროგრამ</w:t>
      </w:r>
      <w:r w:rsidRPr="000D04C1">
        <w:rPr>
          <w:rFonts w:ascii="Sylfaen" w:eastAsia="Verdana" w:hAnsi="Sylfaen" w:cs="Verdana"/>
          <w:bCs/>
          <w:szCs w:val="24"/>
          <w:lang w:val="ka-GE"/>
        </w:rPr>
        <w:t xml:space="preserve">ის მოსარგებლე გახდა </w:t>
      </w:r>
      <w:r w:rsidRPr="000D04C1">
        <w:rPr>
          <w:rFonts w:ascii="Sylfaen" w:eastAsia="Verdana" w:hAnsi="Sylfaen" w:cs="Verdana"/>
          <w:bCs/>
          <w:szCs w:val="24"/>
        </w:rPr>
        <w:t>2 300 000 ბენეფიციარი</w:t>
      </w:r>
      <w:r w:rsidRPr="000D04C1">
        <w:rPr>
          <w:rFonts w:ascii="Sylfaen" w:eastAsia="Verdana" w:hAnsi="Sylfaen" w:cs="Verdana"/>
          <w:bCs/>
          <w:szCs w:val="24"/>
          <w:lang w:val="ka-GE"/>
        </w:rPr>
        <w:t xml:space="preserve"> </w:t>
      </w:r>
      <w:r w:rsidR="00605DCB">
        <w:rPr>
          <w:rFonts w:ascii="Sylfaen" w:eastAsia="Verdana" w:hAnsi="Sylfaen" w:cs="Verdana"/>
          <w:bCs/>
          <w:szCs w:val="24"/>
        </w:rPr>
        <w:t>[6]</w:t>
      </w:r>
      <w:r w:rsidRPr="000D04C1">
        <w:rPr>
          <w:rFonts w:ascii="Sylfaen" w:eastAsia="Verdana" w:hAnsi="Sylfaen" w:cs="Verdana"/>
          <w:bCs/>
          <w:szCs w:val="24"/>
        </w:rPr>
        <w:t xml:space="preserve">. </w:t>
      </w:r>
      <w:r w:rsidRPr="000D04C1">
        <w:rPr>
          <w:rFonts w:ascii="Sylfaen" w:eastAsia="Verdana" w:hAnsi="Sylfaen" w:cs="Verdana"/>
          <w:bCs/>
          <w:szCs w:val="24"/>
          <w:lang w:val="ka-GE"/>
        </w:rPr>
        <w:t xml:space="preserve">პროგრამის მიზანია, ჯანმრთელობის დაზღვევის არმქონე საქართველოს მოსახლეობისათვის სამედიცინო მომსახურების ხელმისაწვდომობისათვის ფინანსური უზრუნველყოფის შექმნა </w:t>
      </w:r>
      <w:r w:rsidR="00605DCB">
        <w:rPr>
          <w:rFonts w:ascii="Sylfaen" w:eastAsia="Verdana" w:hAnsi="Sylfaen" w:cs="Verdana"/>
          <w:bCs/>
          <w:szCs w:val="24"/>
        </w:rPr>
        <w:t xml:space="preserve">[8]. </w:t>
      </w:r>
    </w:p>
    <w:p w:rsidR="00037391" w:rsidRPr="000D04C1" w:rsidRDefault="00037391" w:rsidP="00B1512F">
      <w:pPr>
        <w:spacing w:after="0" w:line="360" w:lineRule="auto"/>
        <w:ind w:firstLine="567"/>
        <w:jc w:val="both"/>
        <w:rPr>
          <w:rFonts w:ascii="Sylfaen" w:eastAsia="Verdana" w:hAnsi="Sylfaen" w:cs="Verdana"/>
          <w:bCs/>
          <w:szCs w:val="24"/>
        </w:rPr>
      </w:pPr>
      <w:r w:rsidRPr="000D04C1">
        <w:rPr>
          <w:rFonts w:ascii="Sylfaen" w:eastAsia="Verdana" w:hAnsi="Sylfaen" w:cs="Verdana"/>
          <w:bCs/>
          <w:szCs w:val="24"/>
        </w:rPr>
        <w:t>2014 წ. აპრილის მონაცემებით, საქართველოს ყველა მოქალაქე უზრუნველყოფილია საბაზისო სამედიცინო მომსახურებით საყოველთაო ჯან</w:t>
      </w:r>
      <w:r w:rsidRPr="000D04C1">
        <w:rPr>
          <w:rFonts w:ascii="Sylfaen" w:eastAsia="Verdana" w:hAnsi="Sylfaen" w:cs="Verdana"/>
          <w:bCs/>
          <w:szCs w:val="24"/>
          <w:lang w:val="ka-GE"/>
        </w:rPr>
        <w:t xml:space="preserve">მრთელობის </w:t>
      </w:r>
      <w:r w:rsidRPr="000D04C1">
        <w:rPr>
          <w:rFonts w:ascii="Sylfaen" w:eastAsia="Verdana" w:hAnsi="Sylfaen" w:cs="Verdana"/>
          <w:bCs/>
          <w:szCs w:val="24"/>
        </w:rPr>
        <w:t>დაცვისა თუ სახელმწიფო და კერძო სადაზღვევო პროგრამებით, მათ შორის დაახლოებით 3.4 მილიონი ადამიანი მოცულია საყოველთაო ჯან</w:t>
      </w:r>
      <w:r w:rsidRPr="000D04C1">
        <w:rPr>
          <w:rFonts w:ascii="Sylfaen" w:eastAsia="Verdana" w:hAnsi="Sylfaen" w:cs="Verdana"/>
          <w:bCs/>
          <w:szCs w:val="24"/>
          <w:lang w:val="ka-GE"/>
        </w:rPr>
        <w:t xml:space="preserve">მრთელობის </w:t>
      </w:r>
      <w:r w:rsidRPr="000D04C1">
        <w:rPr>
          <w:rFonts w:ascii="Sylfaen" w:eastAsia="Verdana" w:hAnsi="Sylfaen" w:cs="Verdana"/>
          <w:bCs/>
          <w:szCs w:val="24"/>
        </w:rPr>
        <w:t xml:space="preserve">დაცვის სახელმწიფო პროგრამით, 560 ათასი ადამიანი ჯანმრთელობის დაზღვევის </w:t>
      </w:r>
      <w:r w:rsidRPr="000D04C1">
        <w:rPr>
          <w:rFonts w:ascii="Sylfaen" w:eastAsia="Verdana" w:hAnsi="Sylfaen" w:cs="Verdana"/>
          <w:bCs/>
          <w:szCs w:val="24"/>
        </w:rPr>
        <w:lastRenderedPageBreak/>
        <w:t>სახელმწიფო პროგრამის მოსარგებლეა, ხოლო 546 ათასამდე პირს აქვს კერძო ან კორპორატიული დაზღვევა. ჯანდაცვის სექტორისთვის გამოყოფილი სახელმწიფო ასიგნებების მოცულობა 2013 წელს 2012 წელთან შედარებით თითქმის გაორმაგდა და 365 მლნ ლარიდან 634 მლნ ლარამდე გაიზარდა</w:t>
      </w:r>
      <w:r w:rsidRPr="000D04C1">
        <w:rPr>
          <w:rFonts w:ascii="Sylfaen" w:eastAsia="Verdana" w:hAnsi="Sylfaen" w:cs="Verdana"/>
          <w:bCs/>
          <w:szCs w:val="24"/>
          <w:lang w:val="ka-GE"/>
        </w:rPr>
        <w:t xml:space="preserve"> </w:t>
      </w:r>
      <w:r w:rsidR="00605DCB">
        <w:rPr>
          <w:rFonts w:ascii="Sylfaen" w:eastAsia="Verdana" w:hAnsi="Sylfaen" w:cs="Verdana"/>
          <w:bCs/>
          <w:szCs w:val="24"/>
        </w:rPr>
        <w:t>[1]</w:t>
      </w:r>
      <w:r w:rsidRPr="000D04C1">
        <w:rPr>
          <w:rFonts w:ascii="Sylfaen" w:eastAsia="Verdana" w:hAnsi="Sylfaen" w:cs="Verdana"/>
          <w:bCs/>
          <w:szCs w:val="24"/>
        </w:rPr>
        <w:t>.</w:t>
      </w:r>
    </w:p>
    <w:bookmarkEnd w:id="2"/>
    <w:p w:rsidR="00037391" w:rsidRPr="000D04C1" w:rsidRDefault="00037391" w:rsidP="00B1512F">
      <w:pPr>
        <w:spacing w:after="0" w:line="360" w:lineRule="auto"/>
        <w:ind w:firstLine="567"/>
        <w:jc w:val="both"/>
        <w:rPr>
          <w:rFonts w:ascii="Sylfaen" w:eastAsia="Verdana" w:hAnsi="Sylfaen" w:cs="Verdana"/>
          <w:bCs/>
          <w:szCs w:val="24"/>
          <w:lang w:val="ka-GE"/>
        </w:rPr>
      </w:pPr>
      <w:proofErr w:type="gramStart"/>
      <w:r w:rsidRPr="000D04C1">
        <w:rPr>
          <w:rFonts w:ascii="Sylfaen" w:eastAsia="Verdana" w:hAnsi="Sylfaen" w:cs="Verdana"/>
          <w:bCs/>
          <w:szCs w:val="24"/>
        </w:rPr>
        <w:t>საყოველთაო</w:t>
      </w:r>
      <w:proofErr w:type="gramEnd"/>
      <w:r w:rsidRPr="000D04C1">
        <w:rPr>
          <w:rFonts w:ascii="Sylfaen" w:eastAsia="Verdana" w:hAnsi="Sylfaen" w:cs="Verdana"/>
          <w:bCs/>
          <w:szCs w:val="24"/>
        </w:rPr>
        <w:t xml:space="preserve"> ჯანდაცვის სახელმწიფო პროგრამა თავდაპირველად ითვალისწინებდა მინიმალურ პაკეტით უზრუნველყოფას, რაც გულისხმობდა ოჯახის (ან უბნის) ექიმისა და ექთნის კონსულტაციას, ასევე გადაუდებელი მდგომარეობების მართვას. </w:t>
      </w:r>
      <w:r w:rsidRPr="000D04C1">
        <w:rPr>
          <w:rFonts w:ascii="Sylfaen" w:eastAsia="Verdana" w:hAnsi="Sylfaen" w:cs="Verdana"/>
          <w:bCs/>
          <w:szCs w:val="24"/>
          <w:lang w:val="ka-GE"/>
        </w:rPr>
        <w:t xml:space="preserve">2013 წლის </w:t>
      </w:r>
      <w:r w:rsidRPr="000D04C1">
        <w:rPr>
          <w:rFonts w:ascii="Sylfaen" w:eastAsia="Verdana" w:hAnsi="Sylfaen" w:cs="Verdana"/>
          <w:bCs/>
          <w:szCs w:val="24"/>
        </w:rPr>
        <w:t xml:space="preserve">1 </w:t>
      </w:r>
      <w:r w:rsidRPr="000D04C1">
        <w:rPr>
          <w:rFonts w:ascii="Sylfaen" w:eastAsia="Verdana" w:hAnsi="Sylfaen" w:cs="Verdana"/>
          <w:bCs/>
          <w:szCs w:val="24"/>
          <w:lang w:val="ka-GE"/>
        </w:rPr>
        <w:t xml:space="preserve">ივლისიდან </w:t>
      </w:r>
      <w:r w:rsidRPr="000D04C1">
        <w:rPr>
          <w:rFonts w:ascii="Sylfaen" w:eastAsia="Verdana" w:hAnsi="Sylfaen" w:cs="Verdana"/>
          <w:bCs/>
          <w:szCs w:val="24"/>
        </w:rPr>
        <w:t>პროგრამით გათვალისწინებულია გეგმიური</w:t>
      </w:r>
      <w:r w:rsidRPr="000D04C1">
        <w:rPr>
          <w:rFonts w:ascii="Sylfaen" w:eastAsia="Verdana" w:hAnsi="Sylfaen" w:cs="Verdana"/>
          <w:bCs/>
          <w:szCs w:val="24"/>
          <w:lang w:val="ka-GE"/>
        </w:rPr>
        <w:t xml:space="preserve"> და</w:t>
      </w:r>
      <w:r w:rsidRPr="000D04C1">
        <w:rPr>
          <w:rFonts w:ascii="Sylfaen" w:eastAsia="Verdana" w:hAnsi="Sylfaen" w:cs="Verdana"/>
          <w:bCs/>
          <w:szCs w:val="24"/>
        </w:rPr>
        <w:t xml:space="preserve"> გადაუდებელი</w:t>
      </w:r>
      <w:r w:rsidRPr="000D04C1">
        <w:rPr>
          <w:rFonts w:ascii="Sylfaen" w:eastAsia="Verdana" w:hAnsi="Sylfaen" w:cs="Verdana"/>
          <w:bCs/>
          <w:szCs w:val="24"/>
          <w:lang w:val="ka-GE"/>
        </w:rPr>
        <w:t xml:space="preserve"> </w:t>
      </w:r>
      <w:r w:rsidRPr="000D04C1">
        <w:rPr>
          <w:rFonts w:ascii="Sylfaen" w:eastAsia="Verdana" w:hAnsi="Sylfaen" w:cs="Verdana"/>
          <w:bCs/>
          <w:szCs w:val="24"/>
        </w:rPr>
        <w:t>ამბულატორიული მომსახურება</w:t>
      </w:r>
      <w:r w:rsidRPr="000D04C1">
        <w:rPr>
          <w:rFonts w:ascii="Sylfaen" w:eastAsia="Verdana" w:hAnsi="Sylfaen" w:cs="Verdana"/>
          <w:bCs/>
          <w:szCs w:val="24"/>
          <w:lang w:val="ka-GE"/>
        </w:rPr>
        <w:t xml:space="preserve">, </w:t>
      </w:r>
      <w:r w:rsidRPr="000D04C1">
        <w:rPr>
          <w:rFonts w:ascii="Sylfaen" w:eastAsia="Verdana" w:hAnsi="Sylfaen" w:cs="Verdana"/>
          <w:bCs/>
          <w:szCs w:val="24"/>
        </w:rPr>
        <w:t>გადაუდებელი სტაციონალური მკურნალობა</w:t>
      </w:r>
      <w:r w:rsidRPr="000D04C1">
        <w:rPr>
          <w:rFonts w:ascii="Sylfaen" w:eastAsia="Verdana" w:hAnsi="Sylfaen" w:cs="Verdana"/>
          <w:bCs/>
          <w:szCs w:val="24"/>
          <w:lang w:val="ka-GE"/>
        </w:rPr>
        <w:t>, გეგმ</w:t>
      </w:r>
      <w:r w:rsidRPr="000D04C1">
        <w:rPr>
          <w:rFonts w:ascii="Sylfaen" w:eastAsia="Verdana" w:hAnsi="Sylfaen" w:cs="Verdana"/>
          <w:bCs/>
          <w:szCs w:val="24"/>
        </w:rPr>
        <w:t>ი</w:t>
      </w:r>
      <w:r w:rsidRPr="000D04C1">
        <w:rPr>
          <w:rFonts w:ascii="Sylfaen" w:eastAsia="Verdana" w:hAnsi="Sylfaen" w:cs="Verdana"/>
          <w:bCs/>
          <w:szCs w:val="24"/>
          <w:lang w:val="ka-GE"/>
        </w:rPr>
        <w:t>ური ქირურგიული ოპერაციები (მათ შორის, დღის სტაციონარი) და მათთან დაკავშირებული გამოკვლევები შესაბამისი ლიმიტის ფარგლებში</w:t>
      </w:r>
      <w:r w:rsidR="00605DCB">
        <w:rPr>
          <w:rFonts w:ascii="Sylfaen" w:eastAsia="Verdana" w:hAnsi="Sylfaen" w:cs="Verdana"/>
          <w:bCs/>
          <w:szCs w:val="24"/>
        </w:rPr>
        <w:t xml:space="preserve"> [9]</w:t>
      </w:r>
      <w:r w:rsidRPr="000D04C1">
        <w:rPr>
          <w:rFonts w:ascii="Sylfaen" w:eastAsia="Verdana" w:hAnsi="Sylfaen" w:cs="Verdana"/>
          <w:bCs/>
          <w:szCs w:val="24"/>
          <w:lang w:val="ka-GE"/>
        </w:rPr>
        <w:t>.</w:t>
      </w:r>
      <w:r w:rsidRPr="000D04C1">
        <w:rPr>
          <w:rFonts w:ascii="Sylfaen" w:eastAsia="Verdana" w:hAnsi="Sylfaen" w:cs="Verdana"/>
          <w:bCs/>
          <w:szCs w:val="24"/>
        </w:rPr>
        <w:t xml:space="preserve"> </w:t>
      </w:r>
    </w:p>
    <w:p w:rsidR="00605DCB" w:rsidRDefault="00037391" w:rsidP="00B1512F">
      <w:pPr>
        <w:pStyle w:val="NormalWeb"/>
        <w:shd w:val="clear" w:color="auto" w:fill="FFFFFF"/>
        <w:spacing w:before="0" w:beforeAutospacing="0" w:after="0" w:afterAutospacing="0"/>
        <w:ind w:firstLine="567"/>
        <w:jc w:val="both"/>
        <w:rPr>
          <w:rFonts w:ascii="Sylfaen" w:eastAsia="Verdana" w:hAnsi="Sylfaen" w:cs="Verdana"/>
          <w:bCs/>
        </w:rPr>
      </w:pPr>
      <w:proofErr w:type="gramStart"/>
      <w:r w:rsidRPr="000D04C1">
        <w:rPr>
          <w:rFonts w:ascii="Sylfaen" w:eastAsia="Verdana" w:hAnsi="Sylfaen" w:cs="Verdana"/>
          <w:bCs/>
        </w:rPr>
        <w:t>საყოველთაო</w:t>
      </w:r>
      <w:proofErr w:type="gramEnd"/>
      <w:r w:rsidRPr="000D04C1">
        <w:rPr>
          <w:rFonts w:ascii="Sylfaen" w:eastAsia="Verdana" w:hAnsi="Sylfaen" w:cs="Verdana"/>
          <w:bCs/>
        </w:rPr>
        <w:t xml:space="preserve"> ჯანმრთელობის დაცვის სახელმწიფო პროგრამა აზღვევს ქვეყნის ტერიტორიაზე მცხოვრებ ყველა არადაზღვეულ პირს. </w:t>
      </w:r>
      <w:proofErr w:type="gramStart"/>
      <w:r w:rsidRPr="000D04C1">
        <w:rPr>
          <w:rFonts w:ascii="Sylfaen" w:eastAsia="Verdana" w:hAnsi="Sylfaen" w:cs="Verdana"/>
          <w:bCs/>
        </w:rPr>
        <w:t>პირველად</w:t>
      </w:r>
      <w:proofErr w:type="gramEnd"/>
      <w:r w:rsidRPr="000D04C1">
        <w:rPr>
          <w:rFonts w:ascii="Sylfaen" w:eastAsia="Verdana" w:hAnsi="Sylfaen" w:cs="Verdana"/>
          <w:bCs/>
        </w:rPr>
        <w:t xml:space="preserve"> ქვეყნის ისტორიაში სახელმწიფო დაზღვევა გავრცელდება</w:t>
      </w:r>
      <w:r w:rsidRPr="000D04C1">
        <w:rPr>
          <w:rFonts w:ascii="Sylfaen" w:eastAsia="Verdana" w:hAnsi="Sylfaen" w:cs="Verdana"/>
          <w:bCs/>
          <w:lang w:val="ka-GE"/>
        </w:rPr>
        <w:t>,</w:t>
      </w:r>
      <w:r w:rsidRPr="000D04C1">
        <w:rPr>
          <w:rFonts w:ascii="Sylfaen" w:eastAsia="Verdana" w:hAnsi="Sylfaen" w:cs="Verdana"/>
          <w:bCs/>
        </w:rPr>
        <w:t xml:space="preserve"> როგორც ქვეყნის მოქალაქეებზე, ისე პირადობის ნეიტრალური მოწმობის/ნეიტრალური სამგზავრო დოკუმენტის მქონე პირებზე და სტატუსის მქონე მოქალაქეობის არმქონე პირებზე</w:t>
      </w:r>
      <w:r w:rsidR="00605DCB">
        <w:rPr>
          <w:rFonts w:ascii="Sylfaen" w:eastAsia="Verdana" w:hAnsi="Sylfaen" w:cs="Verdana"/>
          <w:bCs/>
        </w:rPr>
        <w:t xml:space="preserve"> [4]</w:t>
      </w:r>
      <w:r w:rsidRPr="000D04C1">
        <w:rPr>
          <w:rFonts w:ascii="Sylfaen" w:eastAsia="Verdana" w:hAnsi="Sylfaen" w:cs="Verdana"/>
          <w:bCs/>
        </w:rPr>
        <w:t xml:space="preserve">. </w:t>
      </w:r>
    </w:p>
    <w:p w:rsidR="00037391" w:rsidRPr="000D04C1" w:rsidRDefault="00037391" w:rsidP="00B1512F">
      <w:pPr>
        <w:pStyle w:val="NormalWeb"/>
        <w:shd w:val="clear" w:color="auto" w:fill="FFFFFF"/>
        <w:spacing w:before="0" w:beforeAutospacing="0" w:after="0" w:afterAutospacing="0"/>
        <w:ind w:firstLine="567"/>
        <w:jc w:val="both"/>
        <w:rPr>
          <w:rFonts w:ascii="Sylfaen" w:eastAsia="Verdana" w:hAnsi="Sylfaen" w:cs="Verdana"/>
          <w:bCs/>
        </w:rPr>
      </w:pPr>
      <w:proofErr w:type="gramStart"/>
      <w:r w:rsidRPr="000D04C1">
        <w:rPr>
          <w:rFonts w:ascii="Sylfaen" w:eastAsia="Verdana" w:hAnsi="Sylfaen" w:cs="Verdana"/>
          <w:bCs/>
        </w:rPr>
        <w:t>საყოველთაო</w:t>
      </w:r>
      <w:proofErr w:type="gramEnd"/>
      <w:r w:rsidRPr="000D04C1">
        <w:rPr>
          <w:rFonts w:ascii="Sylfaen" w:eastAsia="Verdana" w:hAnsi="Sylfaen" w:cs="Verdana"/>
          <w:bCs/>
        </w:rPr>
        <w:t xml:space="preserve"> ჯანმრთელობის დაცვის სახელმწიფო პროგრამის მოსარგებლე</w:t>
      </w:r>
      <w:r w:rsidR="0024031E">
        <w:rPr>
          <w:rFonts w:ascii="Sylfaen" w:eastAsia="Verdana" w:hAnsi="Sylfaen" w:cs="Verdana"/>
          <w:bCs/>
          <w:lang w:val="ka-GE"/>
        </w:rPr>
        <w:t>ებია</w:t>
      </w:r>
      <w:r w:rsidRPr="000D04C1">
        <w:rPr>
          <w:rFonts w:ascii="Sylfaen" w:eastAsia="Verdana" w:hAnsi="Sylfaen" w:cs="Verdana"/>
          <w:bCs/>
        </w:rPr>
        <w:t>:</w:t>
      </w:r>
    </w:p>
    <w:p w:rsidR="00037391" w:rsidRPr="000D04C1" w:rsidRDefault="00037391" w:rsidP="00B1512F">
      <w:pPr>
        <w:pStyle w:val="NormalWeb"/>
        <w:numPr>
          <w:ilvl w:val="0"/>
          <w:numId w:val="11"/>
        </w:numPr>
        <w:shd w:val="clear" w:color="auto" w:fill="FFFFFF"/>
        <w:spacing w:before="0" w:beforeAutospacing="0" w:after="0" w:afterAutospacing="0"/>
        <w:ind w:left="0" w:firstLine="567"/>
        <w:jc w:val="both"/>
        <w:rPr>
          <w:rFonts w:ascii="Sylfaen" w:eastAsia="Verdana" w:hAnsi="Sylfaen" w:cs="Verdana"/>
          <w:bCs/>
          <w:lang w:val="ka-GE"/>
        </w:rPr>
      </w:pPr>
      <w:r w:rsidRPr="000D04C1">
        <w:rPr>
          <w:rFonts w:ascii="Sylfaen" w:eastAsia="Verdana" w:hAnsi="Sylfaen" w:cs="Verdana"/>
          <w:bCs/>
        </w:rPr>
        <w:t>საქართველოს მოქალაქეობის დამადასტურებელი დოკუმენტის, პირადობის ნეიტრალური მოწმობის, ნეიტრალური სამგზავრო დოკუმენტის მქონე პირები;</w:t>
      </w:r>
      <w:r w:rsidRPr="000D04C1">
        <w:rPr>
          <w:rFonts w:ascii="Sylfaen" w:eastAsia="Verdana" w:hAnsi="Sylfaen" w:cs="Verdana"/>
          <w:bCs/>
          <w:lang w:val="ka-GE"/>
        </w:rPr>
        <w:t xml:space="preserve"> </w:t>
      </w:r>
    </w:p>
    <w:p w:rsidR="00037391" w:rsidRDefault="00037391" w:rsidP="00B1512F">
      <w:pPr>
        <w:pStyle w:val="NormalWeb"/>
        <w:numPr>
          <w:ilvl w:val="0"/>
          <w:numId w:val="11"/>
        </w:numPr>
        <w:shd w:val="clear" w:color="auto" w:fill="FFFFFF"/>
        <w:spacing w:before="0" w:beforeAutospacing="0" w:after="0" w:afterAutospacing="0"/>
        <w:ind w:left="0" w:firstLine="567"/>
        <w:jc w:val="both"/>
        <w:rPr>
          <w:rFonts w:ascii="Sylfaen" w:eastAsia="Verdana" w:hAnsi="Sylfaen" w:cs="Verdana"/>
          <w:bCs/>
          <w:lang w:val="ka-GE"/>
        </w:rPr>
      </w:pPr>
      <w:r w:rsidRPr="009143FF">
        <w:rPr>
          <w:rFonts w:ascii="Sylfaen" w:eastAsia="Verdana" w:hAnsi="Sylfaen" w:cs="Verdana"/>
          <w:bCs/>
        </w:rPr>
        <w:t>საქართველოში მოქალაქეობის სტატუსის არმქონე ლტოლვილის ან ჰუმანიტარული სტატუსის მქონე პირები, გარდა სახელმწიფო სადაზღვევო პროგრამების მოსარგებლეებისა (საქართველოს მთავრობის №218 და №165 დადგენილების მოსარგებლეები), 2013 წლის 1 ივლისის მდგომარეობით კერძო სადაზღვევო სქემებში ჩართული პირებისა და იმ ბრალდებული</w:t>
      </w:r>
      <w:r w:rsidRPr="009143FF">
        <w:rPr>
          <w:rFonts w:ascii="Sylfaen" w:eastAsia="Verdana" w:hAnsi="Sylfaen" w:cs="Verdana"/>
          <w:bCs/>
          <w:lang w:val="ka-GE"/>
        </w:rPr>
        <w:t xml:space="preserve"> </w:t>
      </w:r>
      <w:r w:rsidRPr="009143FF">
        <w:rPr>
          <w:rFonts w:ascii="Sylfaen" w:eastAsia="Verdana" w:hAnsi="Sylfaen" w:cs="Verdana"/>
          <w:bCs/>
        </w:rPr>
        <w:t>/მსჯავრდებული პირებისა, რომლებიც იმყოფებიან პატიმრობა</w:t>
      </w:r>
      <w:r w:rsidRPr="009143FF">
        <w:rPr>
          <w:rFonts w:ascii="Sylfaen" w:eastAsia="Verdana" w:hAnsi="Sylfaen" w:cs="Verdana"/>
          <w:bCs/>
          <w:lang w:val="ka-GE"/>
        </w:rPr>
        <w:t xml:space="preserve">ში (საბაზისო პაკეტი). </w:t>
      </w:r>
      <w:proofErr w:type="gramStart"/>
      <w:r w:rsidRPr="009143FF">
        <w:rPr>
          <w:rFonts w:ascii="Sylfaen" w:eastAsia="Verdana" w:hAnsi="Sylfaen" w:cs="Verdana"/>
          <w:bCs/>
        </w:rPr>
        <w:t>თუ</w:t>
      </w:r>
      <w:proofErr w:type="gramEnd"/>
      <w:r w:rsidRPr="009143FF">
        <w:rPr>
          <w:rFonts w:ascii="Sylfaen" w:eastAsia="Verdana" w:hAnsi="Sylfaen" w:cs="Verdana"/>
          <w:bCs/>
        </w:rPr>
        <w:t xml:space="preserve"> დაზღვეულ მოქალაქეს 1 ივლისის შემდგომ ამა თუ იმ მიზეზით შეუწყდება სადაზღვევო კონტრაქტი, ამ შემთხვევაში მოქალაქე ჩაერთვება საყოველთაო ჯან</w:t>
      </w:r>
      <w:r w:rsidRPr="009143FF">
        <w:rPr>
          <w:rFonts w:ascii="Sylfaen" w:eastAsia="Verdana" w:hAnsi="Sylfaen" w:cs="Verdana"/>
          <w:bCs/>
          <w:lang w:val="ka-GE"/>
        </w:rPr>
        <w:t xml:space="preserve">მრთელობის </w:t>
      </w:r>
      <w:r w:rsidRPr="009143FF">
        <w:rPr>
          <w:rFonts w:ascii="Sylfaen" w:eastAsia="Verdana" w:hAnsi="Sylfaen" w:cs="Verdana"/>
          <w:bCs/>
        </w:rPr>
        <w:t>დაცვის პროგრამაში (მინიმალური პაკეტი)</w:t>
      </w:r>
      <w:r w:rsidR="00605DCB">
        <w:rPr>
          <w:rFonts w:ascii="Sylfaen" w:eastAsia="Verdana" w:hAnsi="Sylfaen" w:cs="Verdana"/>
          <w:bCs/>
        </w:rPr>
        <w:t xml:space="preserve"> [8]</w:t>
      </w:r>
      <w:r w:rsidRPr="009143FF">
        <w:rPr>
          <w:rFonts w:ascii="Sylfaen" w:eastAsia="Verdana" w:hAnsi="Sylfaen" w:cs="Verdana"/>
          <w:bCs/>
          <w:lang w:val="ka-GE"/>
        </w:rPr>
        <w:t xml:space="preserve">. </w:t>
      </w:r>
    </w:p>
    <w:p w:rsidR="00D14BD4" w:rsidRDefault="00D14BD4" w:rsidP="00D14BD4">
      <w:pPr>
        <w:pStyle w:val="NormalWeb"/>
        <w:shd w:val="clear" w:color="auto" w:fill="FFFFFF"/>
        <w:spacing w:before="0" w:beforeAutospacing="0" w:after="0" w:afterAutospacing="0" w:line="22" w:lineRule="atLeast"/>
        <w:ind w:firstLine="567"/>
        <w:jc w:val="both"/>
        <w:rPr>
          <w:rFonts w:ascii="Sylfaen" w:eastAsia="Verdana" w:hAnsi="Sylfaen" w:cs="Verdana"/>
          <w:bCs/>
          <w:lang w:val="ka-GE"/>
        </w:rPr>
      </w:pPr>
      <w:r w:rsidRPr="000D04C1">
        <w:rPr>
          <w:rFonts w:ascii="Sylfaen" w:eastAsia="Verdana" w:hAnsi="Sylfaen" w:cs="Verdana"/>
          <w:bCs/>
          <w:lang w:val="ka-GE"/>
        </w:rPr>
        <w:lastRenderedPageBreak/>
        <w:t>საყოველთაო ჯანმრთელობის სახელმწიფო პროგრამ</w:t>
      </w:r>
      <w:r>
        <w:rPr>
          <w:rFonts w:ascii="Sylfaen" w:eastAsia="Verdana" w:hAnsi="Sylfaen" w:cs="Verdana"/>
          <w:bCs/>
          <w:lang w:val="ka-GE"/>
        </w:rPr>
        <w:t>ა, 2013 წ.</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7"/>
        <w:gridCol w:w="1276"/>
        <w:gridCol w:w="1276"/>
        <w:gridCol w:w="1417"/>
      </w:tblGrid>
      <w:tr w:rsidR="00D14BD4" w:rsidRPr="00D55C8B" w:rsidTr="004E1B14">
        <w:trPr>
          <w:trHeight w:val="290"/>
        </w:trPr>
        <w:tc>
          <w:tcPr>
            <w:tcW w:w="6237" w:type="dxa"/>
            <w:vMerge w:val="restart"/>
            <w:vAlign w:val="center"/>
          </w:tcPr>
          <w:p w:rsidR="00D14BD4" w:rsidRPr="00970252" w:rsidRDefault="00D14BD4" w:rsidP="004E1B14">
            <w:pPr>
              <w:spacing w:after="0" w:line="240" w:lineRule="auto"/>
              <w:jc w:val="both"/>
              <w:rPr>
                <w:rFonts w:ascii="Sylfaen" w:eastAsia="Times New Roman" w:hAnsi="Sylfaen" w:cs="Arial"/>
                <w:b/>
                <w:sz w:val="20"/>
                <w:szCs w:val="20"/>
                <w:lang w:val="ka-GE"/>
              </w:rPr>
            </w:pPr>
            <w:r w:rsidRPr="00970252">
              <w:rPr>
                <w:rFonts w:ascii="Sylfaen" w:eastAsia="Times New Roman" w:hAnsi="Sylfaen" w:cs="Arial"/>
                <w:b/>
                <w:sz w:val="20"/>
                <w:szCs w:val="20"/>
                <w:lang w:val="ka-GE"/>
              </w:rPr>
              <w:t>მომსახურების სახე</w:t>
            </w:r>
          </w:p>
        </w:tc>
        <w:tc>
          <w:tcPr>
            <w:tcW w:w="3969" w:type="dxa"/>
            <w:gridSpan w:val="3"/>
            <w:vAlign w:val="center"/>
          </w:tcPr>
          <w:p w:rsidR="00D14BD4" w:rsidRPr="00970252" w:rsidRDefault="00D14BD4" w:rsidP="004E1B14">
            <w:pPr>
              <w:spacing w:after="0" w:line="240" w:lineRule="auto"/>
              <w:jc w:val="both"/>
              <w:rPr>
                <w:rFonts w:ascii="Sylfaen" w:eastAsia="Times New Roman" w:hAnsi="Sylfaen" w:cs="Arial"/>
                <w:b/>
                <w:sz w:val="20"/>
                <w:szCs w:val="20"/>
                <w:lang w:val="ka-GE"/>
              </w:rPr>
            </w:pPr>
            <w:r w:rsidRPr="00970252">
              <w:rPr>
                <w:rFonts w:ascii="Sylfaen" w:eastAsia="Times New Roman" w:hAnsi="Sylfaen" w:cs="Arial"/>
                <w:b/>
                <w:sz w:val="20"/>
                <w:szCs w:val="20"/>
                <w:lang w:val="ka-GE"/>
              </w:rPr>
              <w:t>თანაგადახდის %</w:t>
            </w:r>
          </w:p>
        </w:tc>
      </w:tr>
      <w:tr w:rsidR="00D14BD4" w:rsidRPr="00D55C8B" w:rsidTr="004E1B14">
        <w:trPr>
          <w:trHeight w:val="225"/>
        </w:trPr>
        <w:tc>
          <w:tcPr>
            <w:tcW w:w="6237" w:type="dxa"/>
            <w:vMerge/>
            <w:vAlign w:val="center"/>
          </w:tcPr>
          <w:p w:rsidR="00D14BD4" w:rsidRPr="00970252" w:rsidRDefault="00D14BD4" w:rsidP="004E1B14">
            <w:pPr>
              <w:spacing w:after="0" w:line="240" w:lineRule="auto"/>
              <w:jc w:val="both"/>
              <w:rPr>
                <w:rFonts w:ascii="Sylfaen" w:eastAsia="Times New Roman" w:hAnsi="Sylfaen" w:cs="Arial"/>
                <w:b/>
                <w:sz w:val="20"/>
                <w:szCs w:val="20"/>
                <w:lang w:val="ka-GE"/>
              </w:rPr>
            </w:pPr>
          </w:p>
        </w:tc>
        <w:tc>
          <w:tcPr>
            <w:tcW w:w="2552" w:type="dxa"/>
            <w:gridSpan w:val="2"/>
            <w:vAlign w:val="center"/>
          </w:tcPr>
          <w:p w:rsidR="00D14BD4" w:rsidRPr="00970252" w:rsidRDefault="00D14BD4" w:rsidP="004E1B14">
            <w:pPr>
              <w:spacing w:after="0" w:line="240" w:lineRule="auto"/>
              <w:jc w:val="both"/>
              <w:rPr>
                <w:rFonts w:ascii="Sylfaen" w:eastAsia="Times New Roman" w:hAnsi="Sylfaen" w:cs="Arial"/>
                <w:b/>
                <w:sz w:val="20"/>
                <w:szCs w:val="20"/>
                <w:lang w:val="ka-GE"/>
              </w:rPr>
            </w:pPr>
            <w:r w:rsidRPr="00970252">
              <w:rPr>
                <w:rFonts w:ascii="Sylfaen" w:eastAsia="Times New Roman" w:hAnsi="Sylfaen" w:cs="Arial"/>
                <w:b/>
                <w:sz w:val="20"/>
                <w:szCs w:val="20"/>
                <w:lang w:val="ka-GE"/>
              </w:rPr>
              <w:t>საბაზისო პაკეტი</w:t>
            </w:r>
          </w:p>
        </w:tc>
        <w:tc>
          <w:tcPr>
            <w:tcW w:w="1417" w:type="dxa"/>
            <w:vMerge w:val="restart"/>
            <w:vAlign w:val="center"/>
          </w:tcPr>
          <w:p w:rsidR="00D14BD4" w:rsidRPr="00970252" w:rsidRDefault="00D14BD4" w:rsidP="004E1B14">
            <w:pPr>
              <w:spacing w:after="0" w:line="240" w:lineRule="auto"/>
              <w:jc w:val="both"/>
              <w:rPr>
                <w:rFonts w:ascii="Sylfaen" w:eastAsia="Times New Roman" w:hAnsi="Sylfaen" w:cs="Arial"/>
                <w:b/>
                <w:sz w:val="20"/>
                <w:szCs w:val="20"/>
                <w:lang w:val="ka-GE"/>
              </w:rPr>
            </w:pPr>
            <w:r w:rsidRPr="00970252">
              <w:rPr>
                <w:rFonts w:ascii="Sylfaen" w:eastAsia="Times New Roman" w:hAnsi="Sylfaen" w:cs="Arial"/>
                <w:b/>
                <w:sz w:val="20"/>
                <w:szCs w:val="20"/>
                <w:lang w:val="ka-GE"/>
              </w:rPr>
              <w:t>მინიმალური პაკეტი</w:t>
            </w:r>
          </w:p>
        </w:tc>
      </w:tr>
      <w:tr w:rsidR="00D14BD4" w:rsidRPr="00D55C8B" w:rsidTr="004E1B14">
        <w:tc>
          <w:tcPr>
            <w:tcW w:w="6237" w:type="dxa"/>
            <w:vMerge/>
            <w:vAlign w:val="center"/>
          </w:tcPr>
          <w:p w:rsidR="00D14BD4" w:rsidRPr="00970252" w:rsidRDefault="00D14BD4" w:rsidP="004E1B14">
            <w:pPr>
              <w:spacing w:after="0" w:line="240" w:lineRule="auto"/>
              <w:jc w:val="both"/>
              <w:rPr>
                <w:rFonts w:ascii="Sylfaen" w:eastAsia="Times New Roman" w:hAnsi="Sylfaen" w:cs="Arial"/>
                <w:b/>
                <w:sz w:val="20"/>
                <w:szCs w:val="20"/>
                <w:lang w:val="ka-GE"/>
              </w:rPr>
            </w:pPr>
          </w:p>
        </w:tc>
        <w:tc>
          <w:tcPr>
            <w:tcW w:w="1276" w:type="dxa"/>
          </w:tcPr>
          <w:p w:rsidR="00D14BD4" w:rsidRPr="00970252" w:rsidRDefault="00D14BD4" w:rsidP="004E1B14">
            <w:pPr>
              <w:spacing w:after="0" w:line="240" w:lineRule="auto"/>
              <w:jc w:val="both"/>
              <w:rPr>
                <w:rFonts w:ascii="Sylfaen" w:eastAsia="Times New Roman" w:hAnsi="Sylfaen" w:cs="Arial"/>
                <w:b/>
                <w:sz w:val="20"/>
                <w:szCs w:val="20"/>
                <w:lang w:val="ka-GE"/>
              </w:rPr>
            </w:pPr>
            <w:r w:rsidRPr="00970252">
              <w:rPr>
                <w:rFonts w:ascii="Sylfaen" w:eastAsia="Times New Roman" w:hAnsi="Sylfaen" w:cs="Arial"/>
                <w:b/>
                <w:sz w:val="20"/>
                <w:szCs w:val="20"/>
                <w:lang w:val="ka-GE"/>
              </w:rPr>
              <w:t>ასაკი &lt;18 წ.</w:t>
            </w:r>
          </w:p>
        </w:tc>
        <w:tc>
          <w:tcPr>
            <w:tcW w:w="1276" w:type="dxa"/>
          </w:tcPr>
          <w:p w:rsidR="00D14BD4" w:rsidRPr="00970252" w:rsidRDefault="00D14BD4" w:rsidP="004E1B14">
            <w:pPr>
              <w:spacing w:after="0" w:line="240" w:lineRule="auto"/>
              <w:jc w:val="both"/>
              <w:rPr>
                <w:rFonts w:ascii="Sylfaen" w:eastAsia="Times New Roman" w:hAnsi="Sylfaen" w:cs="Arial"/>
                <w:b/>
                <w:sz w:val="20"/>
                <w:szCs w:val="20"/>
                <w:lang w:val="ka-GE"/>
              </w:rPr>
            </w:pPr>
            <w:r w:rsidRPr="00970252">
              <w:rPr>
                <w:rFonts w:ascii="Sylfaen" w:eastAsia="Times New Roman" w:hAnsi="Sylfaen" w:cs="Arial"/>
                <w:b/>
                <w:sz w:val="20"/>
                <w:szCs w:val="20"/>
                <w:lang w:val="ka-GE"/>
              </w:rPr>
              <w:t>ასაკი &gt;18 წ.</w:t>
            </w:r>
          </w:p>
        </w:tc>
        <w:tc>
          <w:tcPr>
            <w:tcW w:w="1417" w:type="dxa"/>
            <w:vMerge/>
          </w:tcPr>
          <w:p w:rsidR="00D14BD4" w:rsidRPr="00970252" w:rsidRDefault="00D14BD4" w:rsidP="004E1B14">
            <w:pPr>
              <w:pStyle w:val="ListParagraph"/>
              <w:spacing w:after="0" w:line="240" w:lineRule="auto"/>
              <w:ind w:left="0"/>
              <w:jc w:val="both"/>
              <w:rPr>
                <w:rFonts w:ascii="Sylfaen" w:eastAsia="Times New Roman" w:hAnsi="Sylfaen" w:cs="Arial"/>
                <w:b/>
                <w:sz w:val="20"/>
                <w:szCs w:val="20"/>
                <w:lang w:val="ka-GE"/>
              </w:rPr>
            </w:pPr>
          </w:p>
        </w:tc>
      </w:tr>
      <w:tr w:rsidR="00D14BD4" w:rsidRPr="00D55C8B" w:rsidTr="004E1B14">
        <w:trPr>
          <w:trHeight w:val="698"/>
        </w:trPr>
        <w:tc>
          <w:tcPr>
            <w:tcW w:w="6237" w:type="dxa"/>
            <w:vAlign w:val="center"/>
          </w:tcPr>
          <w:p w:rsidR="00D14BD4" w:rsidRPr="00D55C8B" w:rsidRDefault="00D14BD4" w:rsidP="004E1B14">
            <w:pPr>
              <w:spacing w:after="0" w:line="240" w:lineRule="auto"/>
              <w:jc w:val="both"/>
              <w:rPr>
                <w:rFonts w:ascii="Sylfaen" w:eastAsia="Times New Roman" w:hAnsi="Sylfaen" w:cs="Arial"/>
                <w:b/>
                <w:sz w:val="20"/>
                <w:szCs w:val="20"/>
              </w:rPr>
            </w:pPr>
            <w:r w:rsidRPr="00D55C8B">
              <w:rPr>
                <w:rFonts w:ascii="Sylfaen" w:eastAsia="Times New Roman" w:hAnsi="Sylfaen" w:cs="Arial"/>
                <w:b/>
                <w:sz w:val="20"/>
                <w:szCs w:val="20"/>
                <w:lang w:val="ka-GE"/>
              </w:rPr>
              <w:t>გეგმური ამბულატორიული მომსახურება</w:t>
            </w:r>
          </w:p>
          <w:p w:rsidR="00D14BD4" w:rsidRPr="00D55C8B" w:rsidRDefault="00D14BD4" w:rsidP="004E1B14">
            <w:pPr>
              <w:pStyle w:val="ListParagraph"/>
              <w:spacing w:after="0" w:line="240" w:lineRule="auto"/>
              <w:ind w:left="90"/>
              <w:jc w:val="both"/>
              <w:rPr>
                <w:rFonts w:ascii="Sylfaen" w:eastAsia="Times New Roman" w:hAnsi="Sylfaen" w:cs="Arial"/>
                <w:i/>
                <w:color w:val="FF0000"/>
                <w:sz w:val="20"/>
                <w:szCs w:val="20"/>
              </w:rPr>
            </w:pPr>
            <w:r w:rsidRPr="00D55C8B">
              <w:rPr>
                <w:rFonts w:ascii="Sylfaen" w:eastAsia="Times New Roman" w:hAnsi="Sylfaen" w:cs="Arial"/>
                <w:i/>
                <w:sz w:val="20"/>
                <w:szCs w:val="20"/>
                <w:lang w:val="ka-GE"/>
              </w:rPr>
              <w:t>გეგმ</w:t>
            </w:r>
            <w:r>
              <w:rPr>
                <w:rFonts w:ascii="Sylfaen" w:eastAsia="Times New Roman" w:hAnsi="Sylfaen" w:cs="Arial"/>
                <w:i/>
                <w:sz w:val="20"/>
                <w:szCs w:val="20"/>
                <w:lang w:val="ka-GE"/>
              </w:rPr>
              <w:t>ი</w:t>
            </w:r>
            <w:r w:rsidRPr="00D55C8B">
              <w:rPr>
                <w:rFonts w:ascii="Sylfaen" w:eastAsia="Times New Roman" w:hAnsi="Sylfaen" w:cs="Arial"/>
                <w:i/>
                <w:sz w:val="20"/>
                <w:szCs w:val="20"/>
                <w:lang w:val="ka-GE"/>
              </w:rPr>
              <w:t>ური ამბულ</w:t>
            </w:r>
            <w:r>
              <w:rPr>
                <w:rFonts w:ascii="Sylfaen" w:eastAsia="Times New Roman" w:hAnsi="Sylfaen" w:cs="Arial"/>
                <w:i/>
                <w:sz w:val="20"/>
                <w:szCs w:val="20"/>
                <w:lang w:val="ka-GE"/>
              </w:rPr>
              <w:t>.</w:t>
            </w:r>
            <w:r w:rsidRPr="00D55C8B">
              <w:rPr>
                <w:rFonts w:ascii="Sylfaen" w:eastAsia="Times New Roman" w:hAnsi="Sylfaen" w:cs="Arial"/>
                <w:i/>
                <w:sz w:val="20"/>
                <w:szCs w:val="20"/>
                <w:lang w:val="ka-GE"/>
              </w:rPr>
              <w:t xml:space="preserve"> </w:t>
            </w:r>
            <w:r>
              <w:rPr>
                <w:rFonts w:ascii="Sylfaen" w:eastAsia="Times New Roman" w:hAnsi="Sylfaen" w:cs="Arial"/>
                <w:i/>
                <w:sz w:val="20"/>
                <w:szCs w:val="20"/>
                <w:lang w:val="ka-GE"/>
              </w:rPr>
              <w:t>სერვისის</w:t>
            </w:r>
            <w:r w:rsidRPr="00D55C8B">
              <w:rPr>
                <w:rFonts w:ascii="Sylfaen" w:eastAsia="Times New Roman" w:hAnsi="Sylfaen" w:cs="Arial"/>
                <w:i/>
                <w:sz w:val="20"/>
                <w:szCs w:val="20"/>
                <w:lang w:val="ka-GE"/>
              </w:rPr>
              <w:t xml:space="preserve"> მიღება შე</w:t>
            </w:r>
            <w:r>
              <w:rPr>
                <w:rFonts w:ascii="Sylfaen" w:eastAsia="Times New Roman" w:hAnsi="Sylfaen" w:cs="Arial"/>
                <w:i/>
                <w:sz w:val="20"/>
                <w:szCs w:val="20"/>
                <w:lang w:val="ka-GE"/>
              </w:rPr>
              <w:t>იძლება</w:t>
            </w:r>
            <w:r w:rsidRPr="00D55C8B">
              <w:rPr>
                <w:rFonts w:ascii="Sylfaen" w:eastAsia="Times New Roman" w:hAnsi="Sylfaen" w:cs="Arial"/>
                <w:i/>
                <w:sz w:val="20"/>
                <w:szCs w:val="20"/>
                <w:lang w:val="ka-GE"/>
              </w:rPr>
              <w:t xml:space="preserve"> მხოლოდ პაციენტის რეგისტრაციის ადგილის მიხედვით.</w:t>
            </w:r>
          </w:p>
          <w:p w:rsidR="00D14BD4" w:rsidRPr="00D55C8B" w:rsidRDefault="00D14BD4" w:rsidP="004E1B14">
            <w:pPr>
              <w:pStyle w:val="ListParagraph"/>
              <w:numPr>
                <w:ilvl w:val="1"/>
                <w:numId w:val="6"/>
              </w:numPr>
              <w:tabs>
                <w:tab w:val="left" w:pos="176"/>
              </w:tabs>
              <w:spacing w:after="0" w:line="240" w:lineRule="auto"/>
              <w:ind w:left="0" w:firstLine="0"/>
              <w:jc w:val="both"/>
              <w:rPr>
                <w:rFonts w:ascii="Sylfaen" w:eastAsia="Times New Roman" w:hAnsi="Sylfaen" w:cs="Arial"/>
                <w:b/>
                <w:i/>
                <w:color w:val="FF0000"/>
                <w:sz w:val="20"/>
                <w:szCs w:val="20"/>
              </w:rPr>
            </w:pPr>
            <w:r w:rsidRPr="00D55C8B">
              <w:rPr>
                <w:rFonts w:ascii="Sylfaen" w:hAnsi="Sylfaen" w:cs="Sylfaen"/>
                <w:sz w:val="20"/>
                <w:szCs w:val="20"/>
              </w:rPr>
              <w:t xml:space="preserve">ოჯახის ან უბნის ექიმის და ექთნის </w:t>
            </w:r>
            <w:r>
              <w:rPr>
                <w:rFonts w:ascii="Sylfaen" w:hAnsi="Sylfaen" w:cs="Sylfaen"/>
                <w:sz w:val="20"/>
                <w:szCs w:val="20"/>
                <w:lang w:val="ka-GE"/>
              </w:rPr>
              <w:t>მ</w:t>
            </w:r>
            <w:r w:rsidRPr="00D55C8B">
              <w:rPr>
                <w:rFonts w:ascii="Sylfaen" w:hAnsi="Sylfaen" w:cs="Sylfaen"/>
                <w:sz w:val="20"/>
                <w:szCs w:val="20"/>
              </w:rPr>
              <w:t>ომსახურება</w:t>
            </w:r>
            <w:r w:rsidRPr="00D55C8B">
              <w:rPr>
                <w:rFonts w:ascii="Sylfaen" w:hAnsi="Sylfaen" w:cs="Sylfaen"/>
                <w:sz w:val="20"/>
                <w:szCs w:val="20"/>
                <w:lang w:val="ka-GE"/>
              </w:rPr>
              <w:t xml:space="preserve">, </w:t>
            </w:r>
            <w:r w:rsidRPr="00D55C8B">
              <w:rPr>
                <w:rFonts w:ascii="Sylfaen" w:eastAsia="Times New Roman" w:hAnsi="Sylfaen" w:cs="Arial"/>
                <w:sz w:val="20"/>
                <w:szCs w:val="20"/>
                <w:lang w:val="ka-GE"/>
              </w:rPr>
              <w:t xml:space="preserve">საჭიროების შემთხვევაში, მათი მომსახურება ბინაზე </w:t>
            </w:r>
          </w:p>
        </w:tc>
        <w:tc>
          <w:tcPr>
            <w:tcW w:w="1276" w:type="dxa"/>
            <w:vAlign w:val="center"/>
          </w:tcPr>
          <w:p w:rsidR="00D14BD4" w:rsidRPr="00D55C8B" w:rsidRDefault="00D14BD4" w:rsidP="004E1B14">
            <w:pPr>
              <w:spacing w:after="0" w:line="240" w:lineRule="auto"/>
              <w:jc w:val="both"/>
              <w:rPr>
                <w:rFonts w:ascii="Sylfaen" w:eastAsia="Times New Roman" w:hAnsi="Sylfaen" w:cs="Arial"/>
                <w:b/>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b/>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spacing w:after="0" w:line="240" w:lineRule="auto"/>
              <w:jc w:val="both"/>
              <w:rPr>
                <w:rFonts w:ascii="Sylfaen" w:eastAsia="Times New Roman" w:hAnsi="Sylfaen" w:cs="Arial"/>
                <w:b/>
                <w:sz w:val="20"/>
                <w:szCs w:val="20"/>
                <w:lang w:val="ka-GE"/>
              </w:rPr>
            </w:pPr>
            <w:r w:rsidRPr="00D55C8B">
              <w:rPr>
                <w:rFonts w:ascii="Sylfaen" w:eastAsia="Times New Roman" w:hAnsi="Sylfaen" w:cs="Arial"/>
                <w:sz w:val="20"/>
                <w:szCs w:val="20"/>
                <w:lang w:val="ka-GE"/>
              </w:rPr>
              <w:t>100%</w:t>
            </w:r>
          </w:p>
        </w:tc>
      </w:tr>
      <w:tr w:rsidR="00D14BD4" w:rsidRPr="00D55C8B" w:rsidTr="004E1B14">
        <w:tc>
          <w:tcPr>
            <w:tcW w:w="6237" w:type="dxa"/>
          </w:tcPr>
          <w:p w:rsidR="00D14BD4" w:rsidRPr="00D55C8B" w:rsidRDefault="00D14BD4" w:rsidP="004E1B14">
            <w:pPr>
              <w:pStyle w:val="ListParagraph"/>
              <w:numPr>
                <w:ilvl w:val="0"/>
                <w:numId w:val="2"/>
              </w:numPr>
              <w:tabs>
                <w:tab w:val="left" w:pos="34"/>
                <w:tab w:val="left" w:pos="318"/>
              </w:tabs>
              <w:spacing w:after="0" w:line="240" w:lineRule="auto"/>
              <w:ind w:left="34" w:firstLine="0"/>
              <w:jc w:val="both"/>
              <w:rPr>
                <w:rFonts w:ascii="Sylfaen" w:eastAsia="Times New Roman" w:hAnsi="Sylfaen" w:cs="Arial"/>
                <w:sz w:val="20"/>
                <w:szCs w:val="20"/>
              </w:rPr>
            </w:pPr>
            <w:r w:rsidRPr="00D55C8B">
              <w:rPr>
                <w:rFonts w:ascii="Sylfaen" w:hAnsi="Sylfaen" w:cs="Sylfaen"/>
                <w:sz w:val="20"/>
                <w:szCs w:val="20"/>
              </w:rPr>
              <w:t>ეროვნული კალენდრით გათვალისწინებულ</w:t>
            </w:r>
            <w:r w:rsidRPr="00D55C8B">
              <w:rPr>
                <w:rFonts w:ascii="Sylfaen" w:hAnsi="Sylfaen" w:cs="Sylfaen"/>
                <w:sz w:val="20"/>
                <w:szCs w:val="20"/>
                <w:lang w:val="ka-GE"/>
              </w:rPr>
              <w:t>ი</w:t>
            </w:r>
            <w:r w:rsidRPr="00D55C8B">
              <w:rPr>
                <w:rFonts w:ascii="Sylfaen" w:hAnsi="Sylfaen" w:cs="Sylfaen"/>
                <w:sz w:val="20"/>
                <w:szCs w:val="20"/>
              </w:rPr>
              <w:t xml:space="preserve"> პროფ</w:t>
            </w:r>
            <w:r>
              <w:rPr>
                <w:rFonts w:ascii="Sylfaen" w:hAnsi="Sylfaen" w:cs="Sylfaen"/>
                <w:sz w:val="20"/>
                <w:szCs w:val="20"/>
                <w:lang w:val="ka-GE"/>
              </w:rPr>
              <w:t>.</w:t>
            </w:r>
            <w:r w:rsidRPr="00D55C8B">
              <w:rPr>
                <w:rFonts w:ascii="Sylfaen" w:hAnsi="Sylfaen" w:cs="Sylfaen"/>
                <w:sz w:val="20"/>
                <w:szCs w:val="20"/>
              </w:rPr>
              <w:t xml:space="preserve"> აცრებ</w:t>
            </w:r>
            <w:r w:rsidRPr="00D55C8B">
              <w:rPr>
                <w:rFonts w:ascii="Sylfaen" w:hAnsi="Sylfaen" w:cs="Sylfaen"/>
                <w:sz w:val="20"/>
                <w:szCs w:val="20"/>
                <w:lang w:val="ka-GE"/>
              </w:rPr>
              <w:t>ი</w:t>
            </w:r>
            <w:r w:rsidRPr="00D55C8B">
              <w:rPr>
                <w:rFonts w:ascii="Sylfaen" w:hAnsi="Sylfaen"/>
                <w:sz w:val="20"/>
                <w:szCs w:val="20"/>
              </w:rPr>
              <w:t>;</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spacing w:after="0" w:line="240" w:lineRule="auto"/>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tabs>
                <w:tab w:val="left" w:pos="176"/>
              </w:tabs>
              <w:spacing w:after="0" w:line="240" w:lineRule="auto"/>
              <w:ind w:left="34"/>
              <w:jc w:val="both"/>
              <w:rPr>
                <w:rFonts w:ascii="Sylfaen" w:eastAsia="Times New Roman" w:hAnsi="Sylfaen" w:cs="Arial"/>
                <w:sz w:val="20"/>
                <w:szCs w:val="20"/>
                <w:lang w:val="ka-GE"/>
              </w:rPr>
            </w:pPr>
            <w:r>
              <w:rPr>
                <w:rFonts w:ascii="Sylfaen" w:hAnsi="Sylfaen" w:cs="Sylfaen"/>
                <w:sz w:val="20"/>
                <w:szCs w:val="20"/>
                <w:lang w:val="ka-GE"/>
              </w:rPr>
              <w:t xml:space="preserve"> </w:t>
            </w:r>
            <w:r w:rsidRPr="00D55C8B">
              <w:rPr>
                <w:rFonts w:ascii="Sylfaen" w:hAnsi="Sylfaen" w:cs="Sylfaen"/>
                <w:sz w:val="20"/>
                <w:szCs w:val="20"/>
              </w:rPr>
              <w:t xml:space="preserve">ოჯახის ან სოფლის ან უბნის ექიმის </w:t>
            </w:r>
            <w:r w:rsidRPr="00D55C8B">
              <w:rPr>
                <w:rFonts w:ascii="Sylfaen" w:eastAsia="Times New Roman" w:hAnsi="Sylfaen" w:cs="Arial"/>
                <w:sz w:val="20"/>
                <w:szCs w:val="20"/>
                <w:lang w:val="ka-GE"/>
              </w:rPr>
              <w:t>დანიშნულებით</w:t>
            </w:r>
            <w:r>
              <w:rPr>
                <w:rFonts w:ascii="Sylfaen" w:eastAsia="Times New Roman" w:hAnsi="Sylfaen" w:cs="Arial"/>
                <w:sz w:val="20"/>
                <w:szCs w:val="20"/>
                <w:lang w:val="ka-GE"/>
              </w:rPr>
              <w:t xml:space="preserve"> </w:t>
            </w:r>
            <w:r w:rsidRPr="00D55C8B">
              <w:rPr>
                <w:rFonts w:ascii="Sylfaen" w:eastAsia="Times New Roman" w:hAnsi="Sylfaen" w:cs="Arial"/>
                <w:sz w:val="20"/>
                <w:szCs w:val="20"/>
                <w:lang w:val="ka-GE"/>
              </w:rPr>
              <w:t>ექიმ-სპეციალისტების მომსახურება</w:t>
            </w:r>
            <w:r>
              <w:rPr>
                <w:rFonts w:ascii="Sylfaen" w:eastAsia="Times New Roman" w:hAnsi="Sylfaen" w:cs="Arial"/>
                <w:sz w:val="20"/>
                <w:szCs w:val="20"/>
                <w:lang w:val="ka-GE"/>
              </w:rPr>
              <w:t>-</w:t>
            </w:r>
            <w:r w:rsidRPr="00D55C8B">
              <w:rPr>
                <w:rFonts w:ascii="Sylfaen" w:eastAsia="Times New Roman" w:hAnsi="Sylfaen" w:cs="Arial"/>
                <w:sz w:val="20"/>
                <w:szCs w:val="20"/>
                <w:lang w:val="ka-GE"/>
              </w:rPr>
              <w:t xml:space="preserve"> </w:t>
            </w:r>
            <w:r w:rsidRPr="00917807">
              <w:rPr>
                <w:rFonts w:ascii="Sylfaen" w:eastAsia="Times New Roman" w:hAnsi="Sylfaen" w:cs="Arial"/>
                <w:sz w:val="20"/>
                <w:szCs w:val="20"/>
                <w:lang w:val="ka-GE"/>
              </w:rPr>
              <w:t>ენდოკრინოლოგი, ოფთალმოლოგი, კარდიოლოგი, ნევროლოგი,</w:t>
            </w:r>
            <w:r>
              <w:rPr>
                <w:rFonts w:ascii="Sylfaen" w:eastAsia="Times New Roman" w:hAnsi="Sylfaen" w:cs="Arial"/>
                <w:sz w:val="20"/>
                <w:szCs w:val="20"/>
                <w:lang w:val="ka-GE"/>
              </w:rPr>
              <w:t xml:space="preserve"> </w:t>
            </w:r>
            <w:r w:rsidRPr="00917807">
              <w:rPr>
                <w:rFonts w:ascii="Sylfaen" w:eastAsia="Times New Roman" w:hAnsi="Sylfaen" w:cs="Arial"/>
                <w:sz w:val="20"/>
                <w:szCs w:val="20"/>
                <w:lang w:val="ka-GE"/>
              </w:rPr>
              <w:t xml:space="preserve">გინეკოლოგი, </w:t>
            </w:r>
            <w:r>
              <w:rPr>
                <w:rFonts w:ascii="Sylfaen" w:eastAsia="Times New Roman" w:hAnsi="Sylfaen" w:cs="Arial"/>
                <w:sz w:val="20"/>
                <w:szCs w:val="20"/>
                <w:lang w:val="ka-GE"/>
              </w:rPr>
              <w:t xml:space="preserve">ოტორინოლარინგოლოგი, </w:t>
            </w:r>
            <w:r w:rsidRPr="00D55C8B">
              <w:rPr>
                <w:rFonts w:ascii="Sylfaen" w:eastAsia="Times New Roman" w:hAnsi="Sylfaen" w:cs="Arial"/>
                <w:sz w:val="20"/>
                <w:szCs w:val="20"/>
                <w:lang w:val="ka-GE"/>
              </w:rPr>
              <w:t>უროლოგი.</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numPr>
                <w:ilvl w:val="0"/>
                <w:numId w:val="2"/>
              </w:numPr>
              <w:spacing w:after="0" w:line="240" w:lineRule="auto"/>
              <w:ind w:left="360" w:firstLine="0"/>
              <w:jc w:val="both"/>
              <w:rPr>
                <w:rFonts w:ascii="Sylfaen" w:eastAsia="Times New Roman" w:hAnsi="Sylfaen" w:cs="Arial"/>
                <w:sz w:val="20"/>
                <w:szCs w:val="20"/>
              </w:rPr>
            </w:pPr>
            <w:r w:rsidRPr="00D55C8B">
              <w:rPr>
                <w:rFonts w:ascii="Sylfaen" w:eastAsia="Times New Roman" w:hAnsi="Sylfaen" w:cs="Sylfaen"/>
                <w:sz w:val="20"/>
                <w:szCs w:val="20"/>
              </w:rPr>
              <w:t>ექიმის დანიშნულებით</w:t>
            </w:r>
            <w:r w:rsidRPr="00D55C8B">
              <w:rPr>
                <w:rFonts w:ascii="Sylfaen" w:eastAsia="Times New Roman" w:hAnsi="Sylfaen" w:cs="Sylfaen"/>
                <w:sz w:val="20"/>
                <w:szCs w:val="20"/>
                <w:lang w:val="ka-GE"/>
              </w:rPr>
              <w:t xml:space="preserve"> ინსტრუმენტული გამოკვლევები:</w:t>
            </w:r>
            <w:r>
              <w:rPr>
                <w:rFonts w:ascii="Sylfaen" w:eastAsia="Times New Roman" w:hAnsi="Sylfaen" w:cs="Sylfaen"/>
                <w:sz w:val="20"/>
                <w:szCs w:val="20"/>
                <w:lang w:val="ka-GE"/>
              </w:rPr>
              <w:t xml:space="preserve"> </w:t>
            </w:r>
            <w:r w:rsidRPr="00D55C8B">
              <w:rPr>
                <w:rFonts w:ascii="Sylfaen" w:eastAsia="Times New Roman" w:hAnsi="Sylfaen" w:cs="Arial"/>
                <w:sz w:val="20"/>
                <w:szCs w:val="20"/>
                <w:lang w:val="ka-GE"/>
              </w:rPr>
              <w:t xml:space="preserve">ელექტროკარდიოგრაფია </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numPr>
                <w:ilvl w:val="3"/>
                <w:numId w:val="2"/>
              </w:numPr>
              <w:spacing w:after="0" w:line="240" w:lineRule="auto"/>
              <w:ind w:left="176" w:hanging="851"/>
              <w:jc w:val="both"/>
              <w:rPr>
                <w:rFonts w:ascii="Sylfaen" w:eastAsia="Times New Roman" w:hAnsi="Sylfaen" w:cs="Sylfaen"/>
                <w:sz w:val="20"/>
                <w:szCs w:val="20"/>
              </w:rPr>
            </w:pPr>
            <w:r w:rsidRPr="00D55C8B">
              <w:rPr>
                <w:rFonts w:ascii="Sylfaen" w:eastAsia="Times New Roman" w:hAnsi="Sylfaen" w:cs="Arial"/>
                <w:sz w:val="20"/>
                <w:szCs w:val="20"/>
                <w:lang w:val="ka-GE"/>
              </w:rPr>
              <w:t>მუცლის ღრუს ექოსკოპია (ტრანსაბდომინურად)</w:t>
            </w:r>
          </w:p>
          <w:p w:rsidR="00D14BD4" w:rsidRPr="00D55C8B" w:rsidRDefault="00D14BD4" w:rsidP="004E1B14">
            <w:pPr>
              <w:pStyle w:val="ListParagraph"/>
              <w:numPr>
                <w:ilvl w:val="3"/>
                <w:numId w:val="2"/>
              </w:numPr>
              <w:spacing w:after="0" w:line="240" w:lineRule="auto"/>
              <w:ind w:left="176" w:hanging="851"/>
              <w:jc w:val="both"/>
              <w:rPr>
                <w:rFonts w:ascii="Sylfaen" w:eastAsia="Times New Roman" w:hAnsi="Sylfaen" w:cs="Sylfaen"/>
                <w:sz w:val="20"/>
                <w:szCs w:val="20"/>
              </w:rPr>
            </w:pPr>
            <w:r w:rsidRPr="00D55C8B">
              <w:rPr>
                <w:rFonts w:ascii="Sylfaen" w:eastAsia="Times New Roman" w:hAnsi="Sylfaen" w:cs="Arial"/>
                <w:sz w:val="20"/>
                <w:szCs w:val="20"/>
                <w:lang w:val="ka-GE"/>
              </w:rPr>
              <w:t xml:space="preserve">გულმკერდის </w:t>
            </w:r>
            <w:r>
              <w:rPr>
                <w:rFonts w:ascii="Sylfaen" w:eastAsia="Times New Roman" w:hAnsi="Sylfaen" w:cs="Arial"/>
                <w:sz w:val="20"/>
                <w:szCs w:val="20"/>
                <w:lang w:val="ka-GE"/>
              </w:rPr>
              <w:t>რ</w:t>
            </w:r>
            <w:r w:rsidRPr="00D55C8B">
              <w:rPr>
                <w:rFonts w:ascii="Sylfaen" w:eastAsia="Times New Roman" w:hAnsi="Sylfaen" w:cs="Arial"/>
                <w:sz w:val="20"/>
                <w:szCs w:val="20"/>
                <w:lang w:val="ka-GE"/>
              </w:rPr>
              <w:t xml:space="preserve">ენტგენოსკოპია/რენტგენოგრაფია </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numPr>
                <w:ilvl w:val="0"/>
                <w:numId w:val="2"/>
              </w:numPr>
              <w:spacing w:after="0" w:line="240" w:lineRule="auto"/>
              <w:ind w:left="360" w:firstLine="0"/>
              <w:jc w:val="both"/>
              <w:rPr>
                <w:rFonts w:ascii="Sylfaen" w:eastAsia="Times New Roman" w:hAnsi="Sylfaen" w:cs="Arial"/>
                <w:sz w:val="20"/>
                <w:szCs w:val="20"/>
              </w:rPr>
            </w:pPr>
            <w:r w:rsidRPr="00D55C8B">
              <w:rPr>
                <w:rFonts w:ascii="Sylfaen" w:eastAsia="Times New Roman" w:hAnsi="Sylfaen" w:cs="Sylfaen"/>
                <w:sz w:val="20"/>
                <w:szCs w:val="20"/>
              </w:rPr>
              <w:t>ექიმის</w:t>
            </w:r>
            <w:r>
              <w:rPr>
                <w:rFonts w:ascii="Sylfaen" w:eastAsia="Times New Roman" w:hAnsi="Sylfaen" w:cs="Sylfaen"/>
                <w:sz w:val="20"/>
                <w:szCs w:val="20"/>
                <w:lang w:val="ka-GE"/>
              </w:rPr>
              <w:t xml:space="preserve"> </w:t>
            </w:r>
            <w:r w:rsidRPr="00D55C8B">
              <w:rPr>
                <w:rFonts w:ascii="Sylfaen" w:eastAsia="Times New Roman" w:hAnsi="Sylfaen" w:cs="Sylfaen"/>
                <w:sz w:val="20"/>
                <w:szCs w:val="20"/>
              </w:rPr>
              <w:t>დანიშნულებით</w:t>
            </w:r>
            <w:r>
              <w:rPr>
                <w:rFonts w:ascii="Sylfaen" w:eastAsia="Times New Roman" w:hAnsi="Sylfaen" w:cs="Sylfaen"/>
                <w:sz w:val="20"/>
                <w:szCs w:val="20"/>
                <w:lang w:val="ka-GE"/>
              </w:rPr>
              <w:t xml:space="preserve"> </w:t>
            </w:r>
            <w:r w:rsidRPr="00D55C8B">
              <w:rPr>
                <w:rFonts w:ascii="Sylfaen" w:eastAsia="Times New Roman" w:hAnsi="Sylfaen" w:cs="Sylfaen"/>
                <w:sz w:val="20"/>
                <w:szCs w:val="20"/>
              </w:rPr>
              <w:t>კლინიკურ</w:t>
            </w:r>
            <w:r w:rsidRPr="00D55C8B">
              <w:rPr>
                <w:rFonts w:ascii="Sylfaen" w:eastAsia="Times New Roman" w:hAnsi="Sylfaen" w:cs="Arial"/>
                <w:sz w:val="20"/>
                <w:szCs w:val="20"/>
                <w:lang w:val="ka-GE"/>
              </w:rPr>
              <w:t>-</w:t>
            </w:r>
            <w:r w:rsidRPr="00D55C8B">
              <w:rPr>
                <w:rFonts w:ascii="Sylfaen" w:eastAsia="Times New Roman" w:hAnsi="Sylfaen" w:cs="Sylfaen"/>
                <w:sz w:val="20"/>
                <w:szCs w:val="20"/>
              </w:rPr>
              <w:t>ლაბორატორიულ</w:t>
            </w:r>
            <w:r w:rsidRPr="00D55C8B">
              <w:rPr>
                <w:rFonts w:ascii="Sylfaen" w:eastAsia="Times New Roman" w:hAnsi="Sylfaen" w:cs="Sylfaen"/>
                <w:sz w:val="20"/>
                <w:szCs w:val="20"/>
                <w:lang w:val="ka-GE"/>
              </w:rPr>
              <w:t>ი</w:t>
            </w:r>
            <w:r w:rsidRPr="00D55C8B">
              <w:rPr>
                <w:rFonts w:ascii="Sylfaen" w:eastAsia="Times New Roman" w:hAnsi="Sylfaen" w:cs="Sylfaen"/>
                <w:sz w:val="20"/>
                <w:szCs w:val="20"/>
              </w:rPr>
              <w:t xml:space="preserve"> გამოკვლევებ</w:t>
            </w:r>
            <w:r w:rsidRPr="00D55C8B">
              <w:rPr>
                <w:rFonts w:ascii="Sylfaen" w:eastAsia="Times New Roman" w:hAnsi="Sylfaen" w:cs="Sylfaen"/>
                <w:sz w:val="20"/>
                <w:szCs w:val="20"/>
                <w:lang w:val="ka-GE"/>
              </w:rPr>
              <w:t xml:space="preserve">ი. </w:t>
            </w:r>
          </w:p>
          <w:p w:rsidR="00D14BD4" w:rsidRPr="00D55C8B" w:rsidRDefault="00D14BD4" w:rsidP="004E1B14">
            <w:pPr>
              <w:pStyle w:val="ListParagraph"/>
              <w:numPr>
                <w:ilvl w:val="0"/>
                <w:numId w:val="5"/>
              </w:numPr>
              <w:spacing w:after="0" w:line="240" w:lineRule="auto"/>
              <w:ind w:left="176" w:hanging="142"/>
              <w:jc w:val="both"/>
              <w:rPr>
                <w:rFonts w:ascii="Sylfaen" w:hAnsi="Sylfaen"/>
                <w:sz w:val="20"/>
                <w:szCs w:val="20"/>
                <w:lang w:val="ka-GE"/>
              </w:rPr>
            </w:pPr>
            <w:r w:rsidRPr="00D55C8B">
              <w:rPr>
                <w:rFonts w:ascii="Sylfaen" w:hAnsi="Sylfaen"/>
                <w:sz w:val="20"/>
                <w:szCs w:val="20"/>
                <w:lang w:val="ka-GE"/>
              </w:rPr>
              <w:t>სისხლის საერთო ანალიზი;</w:t>
            </w:r>
            <w:r>
              <w:rPr>
                <w:rFonts w:ascii="Sylfaen" w:hAnsi="Sylfaen"/>
                <w:sz w:val="20"/>
                <w:szCs w:val="20"/>
                <w:lang w:val="ka-GE"/>
              </w:rPr>
              <w:t xml:space="preserve"> </w:t>
            </w:r>
            <w:r w:rsidRPr="00D55C8B">
              <w:rPr>
                <w:rFonts w:ascii="Sylfaen" w:hAnsi="Sylfaen"/>
                <w:sz w:val="20"/>
                <w:szCs w:val="20"/>
                <w:lang w:val="ka-GE"/>
              </w:rPr>
              <w:t>შარდის საერთო ანალიზი;</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r>
      <w:tr w:rsidR="00D14BD4" w:rsidRPr="00D55C8B" w:rsidTr="004E1B14">
        <w:tc>
          <w:tcPr>
            <w:tcW w:w="6237" w:type="dxa"/>
          </w:tcPr>
          <w:p w:rsidR="00D14BD4" w:rsidRPr="00917807" w:rsidRDefault="00D14BD4" w:rsidP="004E1B14">
            <w:pPr>
              <w:pStyle w:val="ListParagraph"/>
              <w:numPr>
                <w:ilvl w:val="0"/>
                <w:numId w:val="5"/>
              </w:numPr>
              <w:spacing w:after="0" w:line="240" w:lineRule="auto"/>
              <w:ind w:left="176" w:hanging="142"/>
              <w:jc w:val="both"/>
              <w:rPr>
                <w:rFonts w:ascii="Sylfaen" w:hAnsi="Sylfaen"/>
                <w:sz w:val="20"/>
                <w:szCs w:val="20"/>
                <w:lang w:val="ka-GE"/>
              </w:rPr>
            </w:pPr>
            <w:r w:rsidRPr="00917807">
              <w:rPr>
                <w:rFonts w:ascii="Sylfaen" w:hAnsi="Sylfaen"/>
                <w:sz w:val="20"/>
                <w:szCs w:val="20"/>
                <w:lang w:val="ka-GE"/>
              </w:rPr>
              <w:t>გლუკოზა პერიფერიულ სისხლში;</w:t>
            </w:r>
            <w:r>
              <w:rPr>
                <w:rFonts w:ascii="Sylfaen" w:hAnsi="Sylfaen"/>
                <w:sz w:val="20"/>
                <w:szCs w:val="20"/>
                <w:lang w:val="ka-GE"/>
              </w:rPr>
              <w:t xml:space="preserve"> </w:t>
            </w:r>
            <w:r w:rsidRPr="00917807">
              <w:rPr>
                <w:rFonts w:ascii="Sylfaen" w:hAnsi="Sylfaen"/>
                <w:sz w:val="20"/>
                <w:szCs w:val="20"/>
                <w:lang w:val="ka-GE"/>
              </w:rPr>
              <w:t>კრეატინინი;</w:t>
            </w:r>
          </w:p>
          <w:p w:rsidR="00D14BD4" w:rsidRPr="00D55C8B" w:rsidRDefault="00D14BD4" w:rsidP="004E1B14">
            <w:pPr>
              <w:pStyle w:val="ListParagraph"/>
              <w:numPr>
                <w:ilvl w:val="0"/>
                <w:numId w:val="5"/>
              </w:numPr>
              <w:spacing w:after="0" w:line="240" w:lineRule="auto"/>
              <w:ind w:left="176" w:hanging="142"/>
              <w:jc w:val="both"/>
              <w:rPr>
                <w:rFonts w:ascii="Sylfaen" w:hAnsi="Sylfaen"/>
                <w:sz w:val="20"/>
                <w:szCs w:val="20"/>
                <w:lang w:val="ka-GE"/>
              </w:rPr>
            </w:pPr>
            <w:r w:rsidRPr="00917807">
              <w:rPr>
                <w:rFonts w:ascii="Sylfaen" w:hAnsi="Sylfaen"/>
                <w:sz w:val="20"/>
                <w:szCs w:val="20"/>
                <w:lang w:val="ka-GE"/>
              </w:rPr>
              <w:t>ქოლესტერინი სისხლში; შრატში ლიპიდების განსაზღვრა;</w:t>
            </w:r>
            <w:r>
              <w:rPr>
                <w:rFonts w:ascii="Sylfaen" w:hAnsi="Sylfaen"/>
                <w:sz w:val="20"/>
                <w:szCs w:val="20"/>
                <w:lang w:val="ka-GE"/>
              </w:rPr>
              <w:t xml:space="preserve"> </w:t>
            </w:r>
            <w:r w:rsidRPr="00917807">
              <w:rPr>
                <w:rFonts w:ascii="Sylfaen" w:hAnsi="Sylfaen"/>
                <w:sz w:val="20"/>
                <w:szCs w:val="20"/>
                <w:lang w:val="ka-GE"/>
              </w:rPr>
              <w:t>განავლის ანალიზი ფარულ სისხლდენაზე;</w:t>
            </w:r>
            <w:r>
              <w:rPr>
                <w:rFonts w:ascii="Sylfaen" w:hAnsi="Sylfaen"/>
                <w:sz w:val="20"/>
                <w:szCs w:val="20"/>
                <w:lang w:val="ka-GE"/>
              </w:rPr>
              <w:t xml:space="preserve"> </w:t>
            </w:r>
            <w:r w:rsidRPr="00D55C8B">
              <w:rPr>
                <w:rFonts w:ascii="Sylfaen" w:hAnsi="Sylfaen"/>
                <w:sz w:val="20"/>
                <w:szCs w:val="20"/>
                <w:lang w:val="ka-GE"/>
              </w:rPr>
              <w:t>პროთრომბინის დრო;</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numPr>
                <w:ilvl w:val="1"/>
                <w:numId w:val="9"/>
              </w:numPr>
              <w:tabs>
                <w:tab w:val="left" w:pos="176"/>
              </w:tabs>
              <w:spacing w:after="0" w:line="240" w:lineRule="auto"/>
              <w:ind w:left="0" w:hanging="108"/>
              <w:jc w:val="both"/>
              <w:rPr>
                <w:rFonts w:ascii="Sylfaen" w:hAnsi="Sylfaen"/>
                <w:sz w:val="20"/>
                <w:szCs w:val="20"/>
                <w:lang w:val="ka-GE"/>
              </w:rPr>
            </w:pPr>
            <w:r w:rsidRPr="00D55C8B">
              <w:rPr>
                <w:rFonts w:ascii="Sylfaen" w:hAnsi="Sylfaen" w:cs="Sylfaen"/>
                <w:sz w:val="20"/>
                <w:szCs w:val="20"/>
                <w:lang w:val="ka-GE"/>
              </w:rPr>
              <w:t>ღვიძლის</w:t>
            </w:r>
            <w:r w:rsidRPr="00D55C8B">
              <w:rPr>
                <w:rFonts w:ascii="Sylfaen" w:hAnsi="Sylfaen"/>
                <w:sz w:val="20"/>
                <w:szCs w:val="20"/>
                <w:lang w:val="ka-GE"/>
              </w:rPr>
              <w:t xml:space="preserve"> </w:t>
            </w:r>
            <w:r>
              <w:rPr>
                <w:rFonts w:ascii="Sylfaen" w:hAnsi="Sylfaen"/>
                <w:sz w:val="20"/>
                <w:szCs w:val="20"/>
                <w:lang w:val="ka-GE"/>
              </w:rPr>
              <w:t xml:space="preserve">და </w:t>
            </w:r>
            <w:r w:rsidRPr="00D55C8B">
              <w:rPr>
                <w:rFonts w:ascii="Sylfaen" w:hAnsi="Sylfaen"/>
                <w:sz w:val="20"/>
                <w:szCs w:val="20"/>
                <w:lang w:val="ka-GE"/>
              </w:rPr>
              <w:t>ფარისებრი ჯირკვლის ფუნქც</w:t>
            </w:r>
            <w:r>
              <w:rPr>
                <w:rFonts w:ascii="Sylfaen" w:hAnsi="Sylfaen"/>
                <w:sz w:val="20"/>
                <w:szCs w:val="20"/>
                <w:lang w:val="ka-GE"/>
              </w:rPr>
              <w:t>იური</w:t>
            </w:r>
            <w:r w:rsidRPr="00D55C8B">
              <w:rPr>
                <w:rFonts w:ascii="Sylfaen" w:hAnsi="Sylfaen"/>
                <w:sz w:val="20"/>
                <w:szCs w:val="20"/>
                <w:lang w:val="ka-GE"/>
              </w:rPr>
              <w:t xml:space="preserve"> სინჯი;</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numPr>
                <w:ilvl w:val="0"/>
                <w:numId w:val="7"/>
              </w:numPr>
              <w:spacing w:after="0" w:line="240" w:lineRule="auto"/>
              <w:ind w:left="360" w:firstLine="0"/>
              <w:jc w:val="both"/>
              <w:rPr>
                <w:rFonts w:ascii="Sylfaen" w:eastAsia="Times New Roman" w:hAnsi="Sylfaen" w:cs="Sylfaen"/>
                <w:sz w:val="20"/>
                <w:szCs w:val="20"/>
                <w:lang w:val="ka-GE"/>
              </w:rPr>
            </w:pPr>
            <w:r w:rsidRPr="00D55C8B">
              <w:rPr>
                <w:rFonts w:ascii="Sylfaen" w:hAnsi="Sylfaen" w:cs="Sylfaen"/>
                <w:sz w:val="20"/>
                <w:szCs w:val="20"/>
                <w:lang w:val="ka-GE"/>
              </w:rPr>
              <w:t>შეზღუდული</w:t>
            </w:r>
            <w:r w:rsidRPr="00D55C8B">
              <w:rPr>
                <w:rFonts w:ascii="Sylfaen" w:hAnsi="Sylfaen"/>
                <w:sz w:val="20"/>
                <w:szCs w:val="20"/>
                <w:lang w:val="ka-GE"/>
              </w:rPr>
              <w:t xml:space="preserve"> შესაძლებლობის მქონე პირთა სტატუსის მისანიჭებლად საჭირო გამოკვლევები, გარდა მაღალტექნოლოგიური გამოკვლევებისა;</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pStyle w:val="ListParagraph"/>
              <w:numPr>
                <w:ilvl w:val="0"/>
                <w:numId w:val="7"/>
              </w:numPr>
              <w:spacing w:after="0" w:line="240" w:lineRule="auto"/>
              <w:ind w:left="0" w:firstLine="0"/>
              <w:jc w:val="both"/>
              <w:rPr>
                <w:rFonts w:ascii="Sylfaen" w:eastAsia="Times New Roman" w:hAnsi="Sylfaen" w:cs="Sylfaen"/>
                <w:sz w:val="20"/>
                <w:szCs w:val="20"/>
                <w:lang w:val="ka-GE"/>
              </w:rPr>
            </w:pPr>
            <w:r w:rsidRPr="00D55C8B">
              <w:rPr>
                <w:rFonts w:ascii="Sylfaen" w:hAnsi="Sylfaen" w:cs="Sylfaen"/>
                <w:sz w:val="20"/>
                <w:szCs w:val="20"/>
                <w:lang w:val="ka-GE"/>
              </w:rPr>
              <w:t>სამედიცინო</w:t>
            </w:r>
            <w:r w:rsidRPr="00D55C8B">
              <w:rPr>
                <w:rFonts w:ascii="Sylfaen" w:hAnsi="Sylfaen"/>
                <w:sz w:val="20"/>
                <w:szCs w:val="20"/>
                <w:lang w:val="ka-GE"/>
              </w:rPr>
              <w:t xml:space="preserve"> ცნობის, დასკვნის და რეცეპტის გაცემა, გარდა სამსახურის დაწყებასთან დაკავშირებული,</w:t>
            </w:r>
            <w:r>
              <w:rPr>
                <w:rFonts w:ascii="Sylfaen" w:hAnsi="Sylfaen"/>
                <w:sz w:val="20"/>
                <w:szCs w:val="20"/>
                <w:lang w:val="ka-GE"/>
              </w:rPr>
              <w:t xml:space="preserve"> </w:t>
            </w:r>
            <w:r w:rsidRPr="00D55C8B">
              <w:rPr>
                <w:rFonts w:ascii="Sylfaen" w:hAnsi="Sylfaen"/>
                <w:sz w:val="20"/>
                <w:szCs w:val="20"/>
                <w:lang w:val="ka-GE"/>
              </w:rPr>
              <w:t>ავტომობილის მართვის მოწმობისა და იარაღის შეძენის ნებართვის მისაღებად</w:t>
            </w:r>
            <w:r>
              <w:rPr>
                <w:rFonts w:ascii="Sylfaen" w:hAnsi="Sylfaen"/>
                <w:sz w:val="20"/>
                <w:szCs w:val="20"/>
                <w:lang w:val="ka-GE"/>
              </w:rPr>
              <w:t xml:space="preserve"> </w:t>
            </w:r>
            <w:r w:rsidRPr="00D55C8B">
              <w:rPr>
                <w:rFonts w:ascii="Sylfaen" w:hAnsi="Sylfaen"/>
                <w:sz w:val="20"/>
                <w:szCs w:val="20"/>
                <w:lang w:val="ka-GE"/>
              </w:rPr>
              <w:t>წარსადგენი</w:t>
            </w:r>
            <w:r>
              <w:rPr>
                <w:rFonts w:ascii="Sylfaen" w:hAnsi="Sylfaen"/>
                <w:sz w:val="20"/>
                <w:szCs w:val="20"/>
                <w:lang w:val="ka-GE"/>
              </w:rPr>
              <w:t xml:space="preserve"> </w:t>
            </w:r>
            <w:r w:rsidRPr="00D55C8B">
              <w:rPr>
                <w:rFonts w:ascii="Sylfaen" w:hAnsi="Sylfaen"/>
                <w:sz w:val="20"/>
                <w:szCs w:val="20"/>
                <w:lang w:val="ka-GE"/>
              </w:rPr>
              <w:t>ჯანმრთელობის მდგომარეობის შესახებ ცნობებისა.</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b/>
                <w:sz w:val="20"/>
                <w:szCs w:val="20"/>
                <w:lang w:val="ka-GE"/>
              </w:rPr>
              <w:t>-</w:t>
            </w:r>
          </w:p>
        </w:tc>
      </w:tr>
      <w:tr w:rsidR="00D14BD4" w:rsidRPr="00D55C8B" w:rsidTr="004E1B14">
        <w:tc>
          <w:tcPr>
            <w:tcW w:w="6237" w:type="dxa"/>
          </w:tcPr>
          <w:p w:rsidR="00D14BD4" w:rsidRPr="00D55C8B" w:rsidRDefault="00D14BD4" w:rsidP="004E1B14">
            <w:pPr>
              <w:spacing w:after="0" w:line="240" w:lineRule="auto"/>
              <w:jc w:val="both"/>
              <w:rPr>
                <w:rFonts w:ascii="Sylfaen" w:eastAsia="Times New Roman" w:hAnsi="Sylfaen" w:cs="Arial"/>
                <w:b/>
                <w:sz w:val="20"/>
                <w:szCs w:val="20"/>
              </w:rPr>
            </w:pPr>
            <w:r w:rsidRPr="00D55C8B">
              <w:rPr>
                <w:rFonts w:ascii="Sylfaen" w:eastAsia="Times New Roman" w:hAnsi="Sylfaen" w:cs="Sylfaen"/>
                <w:b/>
                <w:sz w:val="20"/>
                <w:szCs w:val="20"/>
              </w:rPr>
              <w:t>გადაუდებელი ამბულატორიული მომსახურება</w:t>
            </w:r>
          </w:p>
          <w:p w:rsidR="00D14BD4" w:rsidRPr="00D55C8B" w:rsidRDefault="00D14BD4" w:rsidP="004E1B14">
            <w:pPr>
              <w:spacing w:after="0" w:line="240" w:lineRule="auto"/>
              <w:jc w:val="both"/>
              <w:rPr>
                <w:rFonts w:ascii="Sylfaen" w:hAnsi="Sylfaen" w:cs="Sylfaen"/>
                <w:sz w:val="20"/>
                <w:szCs w:val="20"/>
                <w:lang w:val="ka-GE"/>
              </w:rPr>
            </w:pPr>
            <w:r w:rsidRPr="00D55C8B">
              <w:rPr>
                <w:rFonts w:ascii="Sylfaen" w:eastAsia="Times New Roman" w:hAnsi="Sylfaen" w:cs="Sylfaen"/>
                <w:sz w:val="20"/>
                <w:szCs w:val="20"/>
              </w:rPr>
              <w:t>წინასწარ</w:t>
            </w:r>
            <w:r>
              <w:rPr>
                <w:rFonts w:ascii="Sylfaen" w:eastAsia="Times New Roman" w:hAnsi="Sylfaen" w:cs="Sylfaen"/>
                <w:sz w:val="20"/>
                <w:szCs w:val="20"/>
                <w:lang w:val="ka-GE"/>
              </w:rPr>
              <w:t xml:space="preserve"> </w:t>
            </w:r>
            <w:r w:rsidRPr="00D55C8B">
              <w:rPr>
                <w:rFonts w:ascii="Sylfaen" w:eastAsia="Times New Roman" w:hAnsi="Sylfaen" w:cs="Sylfaen"/>
                <w:sz w:val="20"/>
                <w:szCs w:val="20"/>
              </w:rPr>
              <w:t>განსაზღვრულია მდგომა</w:t>
            </w:r>
            <w:r w:rsidRPr="00D55C8B">
              <w:rPr>
                <w:rFonts w:ascii="Sylfaen" w:eastAsia="Times New Roman" w:hAnsi="Sylfaen" w:cs="Arial"/>
                <w:sz w:val="20"/>
                <w:szCs w:val="20"/>
              </w:rPr>
              <w:softHyphen/>
            </w:r>
            <w:r w:rsidRPr="00D55C8B">
              <w:rPr>
                <w:rFonts w:ascii="Sylfaen" w:eastAsia="Times New Roman" w:hAnsi="Sylfaen" w:cs="Sylfaen"/>
                <w:sz w:val="20"/>
                <w:szCs w:val="20"/>
              </w:rPr>
              <w:t>რეობების სია</w:t>
            </w:r>
            <w:r w:rsidRPr="00D55C8B">
              <w:rPr>
                <w:rFonts w:ascii="Sylfaen" w:eastAsia="Times New Roman" w:hAnsi="Sylfaen" w:cs="Arial"/>
                <w:sz w:val="20"/>
                <w:szCs w:val="20"/>
              </w:rPr>
              <w:t xml:space="preserve">, </w:t>
            </w:r>
            <w:r w:rsidRPr="00D55C8B">
              <w:rPr>
                <w:rFonts w:ascii="Sylfaen" w:eastAsia="Times New Roman" w:hAnsi="Sylfaen" w:cs="Sylfaen"/>
                <w:sz w:val="20"/>
                <w:szCs w:val="20"/>
              </w:rPr>
              <w:t>რომელთა გადაუდებელ ამბულატორიულ მართვას დაფარავს</w:t>
            </w:r>
            <w:r>
              <w:rPr>
                <w:rFonts w:ascii="Sylfaen" w:eastAsia="Times New Roman" w:hAnsi="Sylfaen" w:cs="Sylfaen"/>
                <w:sz w:val="20"/>
                <w:szCs w:val="20"/>
                <w:lang w:val="ka-GE"/>
              </w:rPr>
              <w:t xml:space="preserve"> </w:t>
            </w:r>
            <w:r w:rsidRPr="00D55C8B">
              <w:rPr>
                <w:rFonts w:ascii="Sylfaen" w:eastAsia="Times New Roman" w:hAnsi="Sylfaen" w:cs="Sylfaen"/>
                <w:sz w:val="20"/>
                <w:szCs w:val="20"/>
              </w:rPr>
              <w:t>საყოველთაო ჯანდაცვის პროგრამა</w:t>
            </w:r>
            <w:r w:rsidRPr="00D55C8B">
              <w:rPr>
                <w:rFonts w:ascii="Sylfaen" w:eastAsia="Times New Roman" w:hAnsi="Sylfaen" w:cs="Arial"/>
                <w:sz w:val="20"/>
                <w:szCs w:val="20"/>
              </w:rPr>
              <w:t xml:space="preserve"> </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sz w:val="20"/>
                <w:szCs w:val="20"/>
                <w:lang w:val="ka-GE"/>
              </w:rPr>
              <w:t>100%</w:t>
            </w:r>
          </w:p>
        </w:tc>
      </w:tr>
      <w:tr w:rsidR="00D14BD4" w:rsidRPr="00D55C8B" w:rsidTr="004E1B14">
        <w:trPr>
          <w:trHeight w:val="170"/>
        </w:trPr>
        <w:tc>
          <w:tcPr>
            <w:tcW w:w="6237" w:type="dxa"/>
          </w:tcPr>
          <w:p w:rsidR="00D14BD4" w:rsidRPr="00D55C8B" w:rsidRDefault="00D14BD4" w:rsidP="004E1B14">
            <w:pPr>
              <w:pStyle w:val="ListParagraph"/>
              <w:spacing w:after="0" w:line="240" w:lineRule="auto"/>
              <w:ind w:left="360"/>
              <w:jc w:val="both"/>
              <w:rPr>
                <w:rFonts w:ascii="Sylfaen" w:eastAsia="Times New Roman" w:hAnsi="Sylfaen" w:cs="Arial"/>
                <w:sz w:val="20"/>
                <w:szCs w:val="20"/>
                <w:lang w:val="ka-GE"/>
              </w:rPr>
            </w:pPr>
            <w:r w:rsidRPr="00D55C8B">
              <w:rPr>
                <w:rFonts w:ascii="Sylfaen" w:eastAsia="Times New Roman" w:hAnsi="Sylfaen" w:cs="Sylfaen"/>
                <w:b/>
                <w:sz w:val="20"/>
                <w:szCs w:val="20"/>
                <w:lang w:val="ka-GE"/>
              </w:rPr>
              <w:t>გადაუდებელი სტაციონარული მომსახურება</w:t>
            </w:r>
          </w:p>
          <w:p w:rsidR="00D14BD4" w:rsidRPr="00D55C8B" w:rsidRDefault="00D14BD4" w:rsidP="004E1B14">
            <w:pPr>
              <w:pStyle w:val="ListParagraph"/>
              <w:spacing w:after="0" w:line="240" w:lineRule="auto"/>
              <w:ind w:left="360"/>
              <w:jc w:val="both"/>
              <w:rPr>
                <w:rFonts w:ascii="Sylfaen" w:eastAsia="Times New Roman" w:hAnsi="Sylfaen" w:cs="Arial"/>
                <w:sz w:val="20"/>
                <w:szCs w:val="20"/>
                <w:lang w:val="ka-GE"/>
              </w:rPr>
            </w:pPr>
            <w:r w:rsidRPr="00D55C8B">
              <w:rPr>
                <w:rFonts w:ascii="Sylfaen" w:hAnsi="Sylfaen"/>
                <w:sz w:val="20"/>
                <w:szCs w:val="20"/>
                <w:lang w:val="ka-GE"/>
              </w:rPr>
              <w:t xml:space="preserve">ლიმიტი </w:t>
            </w:r>
            <w:r w:rsidRPr="00D55C8B">
              <w:rPr>
                <w:rFonts w:ascii="Sylfaen" w:hAnsi="Sylfaen" w:cs="Sylfaen"/>
                <w:sz w:val="20"/>
                <w:szCs w:val="20"/>
                <w:lang w:val="ka-GE"/>
              </w:rPr>
              <w:t>ერთეულ შემთხვევაზე  15,000 ლარი.</w:t>
            </w:r>
          </w:p>
          <w:p w:rsidR="00D14BD4" w:rsidRPr="00D55C8B" w:rsidRDefault="00D14BD4" w:rsidP="004E1B14">
            <w:pPr>
              <w:pStyle w:val="ListParagraph"/>
              <w:tabs>
                <w:tab w:val="left" w:pos="34"/>
              </w:tabs>
              <w:spacing w:after="0" w:line="240" w:lineRule="auto"/>
              <w:ind w:left="34"/>
              <w:jc w:val="both"/>
              <w:rPr>
                <w:rFonts w:ascii="Sylfaen" w:hAnsi="Sylfaen" w:cs="Sylfaen"/>
                <w:sz w:val="20"/>
                <w:szCs w:val="20"/>
                <w:lang w:val="ka-GE"/>
              </w:rPr>
            </w:pPr>
            <w:r w:rsidRPr="00D55C8B">
              <w:rPr>
                <w:rFonts w:ascii="Sylfaen" w:hAnsi="Sylfaen" w:cs="Sylfaen"/>
                <w:sz w:val="20"/>
                <w:szCs w:val="20"/>
                <w:lang w:val="ka-GE"/>
              </w:rPr>
              <w:t>ინტენსიური თერაპია და კრიტიკ</w:t>
            </w:r>
            <w:r>
              <w:rPr>
                <w:rFonts w:ascii="Sylfaen" w:hAnsi="Sylfaen" w:cs="Sylfaen"/>
                <w:sz w:val="20"/>
                <w:szCs w:val="20"/>
                <w:lang w:val="ka-GE"/>
              </w:rPr>
              <w:t>.</w:t>
            </w:r>
            <w:r w:rsidRPr="00D55C8B">
              <w:rPr>
                <w:rFonts w:ascii="Sylfaen" w:hAnsi="Sylfaen" w:cs="Sylfaen"/>
                <w:sz w:val="20"/>
                <w:szCs w:val="20"/>
                <w:lang w:val="ka-GE"/>
              </w:rPr>
              <w:t xml:space="preserve"> მდგომარ</w:t>
            </w:r>
            <w:r>
              <w:rPr>
                <w:rFonts w:ascii="Sylfaen" w:hAnsi="Sylfaen" w:cs="Sylfaen"/>
                <w:sz w:val="20"/>
                <w:szCs w:val="20"/>
                <w:lang w:val="ka-GE"/>
              </w:rPr>
              <w:t>.</w:t>
            </w:r>
            <w:r w:rsidRPr="00D55C8B">
              <w:rPr>
                <w:rFonts w:ascii="Sylfaen" w:hAnsi="Sylfaen" w:cs="Sylfaen"/>
                <w:sz w:val="20"/>
                <w:szCs w:val="20"/>
                <w:lang w:val="ka-GE"/>
              </w:rPr>
              <w:t xml:space="preserve"> მართვა;</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sz w:val="20"/>
                <w:szCs w:val="20"/>
                <w:lang w:val="ka-GE"/>
              </w:rPr>
              <w:t>100%</w:t>
            </w:r>
          </w:p>
        </w:tc>
      </w:tr>
      <w:tr w:rsidR="00D14BD4" w:rsidRPr="00D55C8B" w:rsidTr="004E1B14">
        <w:trPr>
          <w:trHeight w:val="170"/>
        </w:trPr>
        <w:tc>
          <w:tcPr>
            <w:tcW w:w="6237" w:type="dxa"/>
          </w:tcPr>
          <w:p w:rsidR="00D14BD4" w:rsidRPr="00D55C8B" w:rsidRDefault="00D14BD4" w:rsidP="004E1B14">
            <w:pPr>
              <w:pStyle w:val="ListParagraph"/>
              <w:numPr>
                <w:ilvl w:val="0"/>
                <w:numId w:val="8"/>
              </w:numPr>
              <w:tabs>
                <w:tab w:val="left" w:pos="207"/>
              </w:tabs>
              <w:spacing w:after="0" w:line="240" w:lineRule="auto"/>
              <w:ind w:left="0" w:firstLine="0"/>
              <w:jc w:val="both"/>
              <w:rPr>
                <w:rFonts w:ascii="Sylfaen" w:eastAsia="Times New Roman" w:hAnsi="Sylfaen" w:cs="Sylfaen"/>
                <w:b/>
                <w:sz w:val="20"/>
                <w:szCs w:val="20"/>
                <w:lang w:val="ka-GE"/>
              </w:rPr>
            </w:pPr>
            <w:r w:rsidRPr="00D55C8B">
              <w:rPr>
                <w:rFonts w:ascii="Sylfaen" w:hAnsi="Sylfaen" w:cs="Sylfaen"/>
                <w:sz w:val="20"/>
                <w:szCs w:val="20"/>
                <w:lang w:val="ka-GE"/>
              </w:rPr>
              <w:t xml:space="preserve">450-ზე  მეტი გადაუდებელი მდგომარეობა </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100%</w:t>
            </w:r>
          </w:p>
        </w:tc>
        <w:tc>
          <w:tcPr>
            <w:tcW w:w="1417" w:type="dxa"/>
            <w:vAlign w:val="center"/>
          </w:tcPr>
          <w:p w:rsidR="00D14BD4" w:rsidRPr="00D55C8B" w:rsidRDefault="00D14BD4" w:rsidP="004E1B14">
            <w:pPr>
              <w:pStyle w:val="ListParagraph"/>
              <w:spacing w:after="0" w:line="240" w:lineRule="auto"/>
              <w:ind w:left="0"/>
              <w:jc w:val="both"/>
              <w:rPr>
                <w:rFonts w:ascii="Sylfaen" w:eastAsia="Times New Roman" w:hAnsi="Sylfaen" w:cs="Arial"/>
                <w:b/>
                <w:sz w:val="20"/>
                <w:szCs w:val="20"/>
                <w:lang w:val="ka-GE"/>
              </w:rPr>
            </w:pPr>
            <w:r w:rsidRPr="00D55C8B">
              <w:rPr>
                <w:rFonts w:ascii="Sylfaen" w:eastAsia="Times New Roman" w:hAnsi="Sylfaen" w:cs="Arial"/>
                <w:sz w:val="20"/>
                <w:szCs w:val="20"/>
                <w:lang w:val="ka-GE"/>
              </w:rPr>
              <w:t>100%</w:t>
            </w:r>
          </w:p>
        </w:tc>
      </w:tr>
      <w:tr w:rsidR="00D14BD4" w:rsidRPr="00D55C8B" w:rsidTr="004E1B14">
        <w:trPr>
          <w:trHeight w:val="170"/>
        </w:trPr>
        <w:tc>
          <w:tcPr>
            <w:tcW w:w="6237" w:type="dxa"/>
          </w:tcPr>
          <w:p w:rsidR="00D14BD4" w:rsidRPr="00D55C8B" w:rsidRDefault="00D14BD4" w:rsidP="004E1B14">
            <w:pPr>
              <w:pStyle w:val="ListParagraph"/>
              <w:numPr>
                <w:ilvl w:val="0"/>
                <w:numId w:val="8"/>
              </w:numPr>
              <w:tabs>
                <w:tab w:val="left" w:pos="176"/>
              </w:tabs>
              <w:spacing w:after="0" w:line="240" w:lineRule="auto"/>
              <w:ind w:left="0" w:firstLine="0"/>
              <w:jc w:val="both"/>
              <w:rPr>
                <w:rFonts w:ascii="Sylfaen" w:hAnsi="Sylfaen" w:cs="Sylfaen"/>
                <w:sz w:val="20"/>
                <w:szCs w:val="20"/>
                <w:lang w:val="ka-GE"/>
              </w:rPr>
            </w:pPr>
            <w:r w:rsidRPr="00D55C8B">
              <w:rPr>
                <w:rFonts w:ascii="Sylfaen" w:hAnsi="Sylfaen" w:cs="Sylfaen"/>
                <w:sz w:val="20"/>
                <w:szCs w:val="20"/>
                <w:lang w:val="ka-GE"/>
              </w:rPr>
              <w:t>ყველა სხვა გადაუდებელი და სასწრაფო მდგომარეობის მართვა.</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276"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70%</w:t>
            </w:r>
          </w:p>
        </w:tc>
        <w:tc>
          <w:tcPr>
            <w:tcW w:w="1417" w:type="dxa"/>
            <w:vAlign w:val="center"/>
          </w:tcPr>
          <w:p w:rsidR="00D14BD4" w:rsidRPr="00D55C8B" w:rsidRDefault="00D14BD4" w:rsidP="004E1B14">
            <w:pPr>
              <w:spacing w:after="0" w:line="240" w:lineRule="auto"/>
              <w:jc w:val="both"/>
              <w:rPr>
                <w:rFonts w:ascii="Sylfaen" w:eastAsia="Times New Roman" w:hAnsi="Sylfaen" w:cs="Arial"/>
                <w:sz w:val="20"/>
                <w:szCs w:val="20"/>
              </w:rPr>
            </w:pPr>
            <w:r w:rsidRPr="00D55C8B">
              <w:rPr>
                <w:rFonts w:ascii="Sylfaen" w:eastAsia="Times New Roman" w:hAnsi="Sylfaen" w:cs="Arial"/>
                <w:sz w:val="20"/>
                <w:szCs w:val="20"/>
              </w:rPr>
              <w:t>-</w:t>
            </w:r>
          </w:p>
        </w:tc>
      </w:tr>
      <w:tr w:rsidR="00D14BD4" w:rsidRPr="00D55C8B" w:rsidTr="004E1B14">
        <w:trPr>
          <w:trHeight w:val="170"/>
        </w:trPr>
        <w:tc>
          <w:tcPr>
            <w:tcW w:w="6237" w:type="dxa"/>
          </w:tcPr>
          <w:p w:rsidR="00D14BD4" w:rsidRPr="0015065A" w:rsidRDefault="00D14BD4" w:rsidP="004E1B14">
            <w:pPr>
              <w:pStyle w:val="ListParagraph"/>
              <w:spacing w:after="0" w:line="240" w:lineRule="auto"/>
              <w:ind w:left="-108" w:hanging="34"/>
              <w:jc w:val="center"/>
              <w:rPr>
                <w:rFonts w:ascii="Sylfaen" w:hAnsi="Sylfaen" w:cs="Sylfaen"/>
                <w:sz w:val="20"/>
                <w:szCs w:val="20"/>
                <w:lang w:val="ka-GE"/>
              </w:rPr>
            </w:pPr>
            <w:r w:rsidRPr="00D55C8B">
              <w:rPr>
                <w:rFonts w:ascii="Sylfaen" w:hAnsi="Sylfaen" w:cs="Sylfaen"/>
                <w:b/>
                <w:sz w:val="20"/>
                <w:szCs w:val="20"/>
                <w:lang w:val="ka-GE"/>
              </w:rPr>
              <w:t>გეგმური ქირურგ</w:t>
            </w:r>
            <w:r>
              <w:rPr>
                <w:rFonts w:ascii="Sylfaen" w:hAnsi="Sylfaen" w:cs="Sylfaen"/>
                <w:b/>
                <w:sz w:val="20"/>
                <w:szCs w:val="20"/>
                <w:lang w:val="ka-GE"/>
              </w:rPr>
              <w:t>.</w:t>
            </w:r>
            <w:r w:rsidRPr="00D55C8B">
              <w:rPr>
                <w:rFonts w:ascii="Sylfaen" w:hAnsi="Sylfaen" w:cs="Sylfaen"/>
                <w:b/>
                <w:sz w:val="20"/>
                <w:szCs w:val="20"/>
                <w:lang w:val="ka-GE"/>
              </w:rPr>
              <w:t xml:space="preserve"> ოპერაციები</w:t>
            </w:r>
            <w:r>
              <w:rPr>
                <w:rFonts w:ascii="Sylfaen" w:hAnsi="Sylfaen" w:cs="Sylfaen"/>
                <w:b/>
                <w:sz w:val="20"/>
                <w:szCs w:val="20"/>
                <w:lang w:val="ka-GE"/>
              </w:rPr>
              <w:t xml:space="preserve"> </w:t>
            </w:r>
            <w:r w:rsidRPr="0015065A">
              <w:rPr>
                <w:rFonts w:ascii="Sylfaen" w:hAnsi="Sylfaen" w:cs="Sylfaen"/>
                <w:sz w:val="20"/>
                <w:szCs w:val="20"/>
                <w:lang w:val="ka-GE"/>
              </w:rPr>
              <w:t>წლ</w:t>
            </w:r>
            <w:r>
              <w:rPr>
                <w:rFonts w:ascii="Sylfaen" w:hAnsi="Sylfaen" w:cs="Sylfaen"/>
                <w:sz w:val="20"/>
                <w:szCs w:val="20"/>
                <w:lang w:val="ka-GE"/>
              </w:rPr>
              <w:t>იური</w:t>
            </w:r>
            <w:r w:rsidRPr="0015065A">
              <w:rPr>
                <w:rFonts w:ascii="Sylfaen" w:hAnsi="Sylfaen" w:cs="Sylfaen"/>
                <w:sz w:val="20"/>
                <w:szCs w:val="20"/>
                <w:lang w:val="ka-GE"/>
              </w:rPr>
              <w:t xml:space="preserve"> ლიმიტი 15000 ლ</w:t>
            </w:r>
          </w:p>
        </w:tc>
        <w:tc>
          <w:tcPr>
            <w:tcW w:w="1276" w:type="dxa"/>
            <w:vAlign w:val="center"/>
          </w:tcPr>
          <w:p w:rsidR="00D14BD4" w:rsidRPr="00E52BC5" w:rsidRDefault="00D14BD4" w:rsidP="004E1B14">
            <w:pPr>
              <w:pStyle w:val="ListParagraph"/>
              <w:spacing w:after="0" w:line="240" w:lineRule="auto"/>
              <w:ind w:left="0"/>
              <w:jc w:val="both"/>
              <w:rPr>
                <w:rFonts w:ascii="Sylfaen" w:eastAsia="Times New Roman" w:hAnsi="Sylfaen" w:cs="Arial"/>
                <w:sz w:val="20"/>
                <w:szCs w:val="20"/>
                <w:lang w:val="ka-GE"/>
              </w:rPr>
            </w:pPr>
            <w:r w:rsidRPr="00E52BC5">
              <w:rPr>
                <w:rFonts w:ascii="Sylfaen" w:hAnsi="Sylfaen" w:cs="Sylfaen"/>
                <w:sz w:val="20"/>
                <w:szCs w:val="20"/>
                <w:u w:val="single"/>
                <w:lang w:val="ka-GE"/>
              </w:rPr>
              <w:t>100%</w:t>
            </w:r>
            <w:r w:rsidRPr="00E52BC5">
              <w:rPr>
                <w:rFonts w:ascii="Sylfaen" w:hAnsi="Sylfaen" w:cs="Sylfaen"/>
                <w:sz w:val="20"/>
                <w:szCs w:val="20"/>
                <w:lang w:val="ka-GE"/>
              </w:rPr>
              <w:t xml:space="preserve">  *</w:t>
            </w:r>
          </w:p>
        </w:tc>
        <w:tc>
          <w:tcPr>
            <w:tcW w:w="1276" w:type="dxa"/>
            <w:vAlign w:val="center"/>
          </w:tcPr>
          <w:p w:rsidR="00D14BD4" w:rsidRPr="00E52BC5" w:rsidRDefault="00D14BD4" w:rsidP="004E1B14">
            <w:pPr>
              <w:spacing w:after="0" w:line="240" w:lineRule="auto"/>
              <w:jc w:val="both"/>
              <w:rPr>
                <w:rFonts w:ascii="Sylfaen" w:eastAsia="Times New Roman" w:hAnsi="Sylfaen" w:cs="Arial"/>
                <w:sz w:val="20"/>
                <w:szCs w:val="20"/>
                <w:lang w:val="ka-GE"/>
              </w:rPr>
            </w:pPr>
            <w:r w:rsidRPr="00E52BC5">
              <w:rPr>
                <w:rFonts w:ascii="Sylfaen" w:hAnsi="Sylfaen" w:cs="Sylfaen"/>
                <w:sz w:val="20"/>
                <w:szCs w:val="20"/>
                <w:u w:val="single"/>
                <w:lang w:val="ka-GE"/>
              </w:rPr>
              <w:t>70%</w:t>
            </w:r>
            <w:r w:rsidRPr="00E52BC5">
              <w:rPr>
                <w:rFonts w:ascii="Sylfaen" w:hAnsi="Sylfaen" w:cs="Sylfaen"/>
                <w:sz w:val="20"/>
                <w:szCs w:val="20"/>
                <w:lang w:val="ka-GE"/>
              </w:rPr>
              <w:t xml:space="preserve">  *</w:t>
            </w:r>
          </w:p>
        </w:tc>
        <w:tc>
          <w:tcPr>
            <w:tcW w:w="1417"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w:t>
            </w:r>
          </w:p>
        </w:tc>
      </w:tr>
      <w:tr w:rsidR="00D14BD4" w:rsidRPr="00D55C8B" w:rsidTr="004E1B14">
        <w:trPr>
          <w:trHeight w:val="170"/>
        </w:trPr>
        <w:tc>
          <w:tcPr>
            <w:tcW w:w="6237" w:type="dxa"/>
          </w:tcPr>
          <w:p w:rsidR="00D14BD4" w:rsidRPr="00D55C8B" w:rsidRDefault="00D14BD4" w:rsidP="004E1B14">
            <w:pPr>
              <w:pStyle w:val="ListParagraph"/>
              <w:spacing w:after="0" w:line="240" w:lineRule="auto"/>
              <w:ind w:left="360"/>
              <w:jc w:val="both"/>
              <w:rPr>
                <w:rFonts w:ascii="Sylfaen" w:hAnsi="Sylfaen" w:cs="Sylfaen"/>
                <w:b/>
                <w:sz w:val="20"/>
                <w:szCs w:val="20"/>
                <w:lang w:val="ka-GE"/>
              </w:rPr>
            </w:pPr>
            <w:r w:rsidRPr="00D55C8B">
              <w:rPr>
                <w:rFonts w:ascii="Sylfaen" w:hAnsi="Sylfaen" w:cs="Sylfaen"/>
                <w:b/>
                <w:sz w:val="20"/>
                <w:szCs w:val="20"/>
              </w:rPr>
              <w:t>ქიმიოთერაპია, ჰორმონოთერაპია და სხივური თერაპია</w:t>
            </w:r>
            <w:r w:rsidRPr="00D55C8B">
              <w:rPr>
                <w:rFonts w:ascii="Sylfaen" w:hAnsi="Sylfaen" w:cs="Sylfaen"/>
                <w:b/>
                <w:sz w:val="20"/>
                <w:szCs w:val="20"/>
                <w:lang w:val="ka-GE"/>
              </w:rPr>
              <w:t xml:space="preserve">. </w:t>
            </w:r>
            <w:r w:rsidRPr="00D55C8B">
              <w:rPr>
                <w:rFonts w:ascii="Sylfaen" w:hAnsi="Sylfaen" w:cs="Sylfaen"/>
                <w:sz w:val="20"/>
                <w:szCs w:val="20"/>
              </w:rPr>
              <w:t>წლიური ლიმიტი 12 000 ლარი.</w:t>
            </w:r>
          </w:p>
        </w:tc>
        <w:tc>
          <w:tcPr>
            <w:tcW w:w="1276" w:type="dxa"/>
            <w:vAlign w:val="center"/>
          </w:tcPr>
          <w:p w:rsidR="00D14BD4" w:rsidRPr="00E52BC5" w:rsidRDefault="00D14BD4" w:rsidP="004E1B14">
            <w:pPr>
              <w:pStyle w:val="ListParagraph"/>
              <w:spacing w:after="0" w:line="240" w:lineRule="auto"/>
              <w:ind w:left="0"/>
              <w:jc w:val="both"/>
              <w:rPr>
                <w:rFonts w:ascii="Sylfaen" w:eastAsia="Times New Roman" w:hAnsi="Sylfaen" w:cs="Arial"/>
                <w:sz w:val="20"/>
                <w:szCs w:val="20"/>
                <w:lang w:val="ka-GE"/>
              </w:rPr>
            </w:pPr>
            <w:r w:rsidRPr="00E52BC5">
              <w:rPr>
                <w:rFonts w:ascii="Sylfaen" w:hAnsi="Sylfaen" w:cs="Sylfaen"/>
                <w:sz w:val="20"/>
                <w:szCs w:val="20"/>
                <w:u w:val="single"/>
                <w:lang w:val="ka-GE"/>
              </w:rPr>
              <w:t>100%</w:t>
            </w:r>
            <w:r w:rsidRPr="00E52BC5">
              <w:rPr>
                <w:rFonts w:ascii="Sylfaen" w:hAnsi="Sylfaen" w:cs="Sylfaen"/>
                <w:sz w:val="20"/>
                <w:szCs w:val="20"/>
                <w:lang w:val="ka-GE"/>
              </w:rPr>
              <w:t xml:space="preserve">  *</w:t>
            </w:r>
          </w:p>
        </w:tc>
        <w:tc>
          <w:tcPr>
            <w:tcW w:w="1276" w:type="dxa"/>
            <w:vAlign w:val="center"/>
          </w:tcPr>
          <w:p w:rsidR="00D14BD4" w:rsidRPr="00E52BC5" w:rsidRDefault="00D14BD4" w:rsidP="004E1B14">
            <w:pPr>
              <w:spacing w:after="0" w:line="240" w:lineRule="auto"/>
              <w:jc w:val="both"/>
              <w:rPr>
                <w:rFonts w:ascii="Sylfaen" w:eastAsia="Times New Roman" w:hAnsi="Sylfaen" w:cs="Arial"/>
                <w:sz w:val="20"/>
                <w:szCs w:val="20"/>
                <w:lang w:val="ka-GE"/>
              </w:rPr>
            </w:pPr>
            <w:r w:rsidRPr="00E52BC5">
              <w:rPr>
                <w:rFonts w:ascii="Sylfaen" w:hAnsi="Sylfaen" w:cs="Sylfaen"/>
                <w:sz w:val="20"/>
                <w:szCs w:val="20"/>
                <w:u w:val="single"/>
                <w:lang w:val="ka-GE"/>
              </w:rPr>
              <w:t>80%</w:t>
            </w:r>
            <w:r w:rsidRPr="00E52BC5">
              <w:rPr>
                <w:rFonts w:ascii="Sylfaen" w:hAnsi="Sylfaen" w:cs="Sylfaen"/>
                <w:sz w:val="20"/>
                <w:szCs w:val="20"/>
                <w:lang w:val="ka-GE"/>
              </w:rPr>
              <w:t xml:space="preserve">  *</w:t>
            </w:r>
          </w:p>
        </w:tc>
        <w:tc>
          <w:tcPr>
            <w:tcW w:w="1417"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eastAsia="Times New Roman" w:hAnsi="Sylfaen" w:cs="Arial"/>
                <w:sz w:val="20"/>
                <w:szCs w:val="20"/>
                <w:lang w:val="ka-GE"/>
              </w:rPr>
              <w:t>-</w:t>
            </w:r>
          </w:p>
        </w:tc>
      </w:tr>
      <w:tr w:rsidR="00D14BD4" w:rsidRPr="00D55C8B" w:rsidTr="004E1B14">
        <w:trPr>
          <w:trHeight w:val="170"/>
        </w:trPr>
        <w:tc>
          <w:tcPr>
            <w:tcW w:w="6237" w:type="dxa"/>
          </w:tcPr>
          <w:p w:rsidR="00D14BD4" w:rsidRPr="00D55C8B" w:rsidRDefault="00D14BD4" w:rsidP="004E1B14">
            <w:pPr>
              <w:pStyle w:val="ListParagraph"/>
              <w:numPr>
                <w:ilvl w:val="0"/>
                <w:numId w:val="3"/>
              </w:numPr>
              <w:spacing w:after="0" w:line="240" w:lineRule="auto"/>
              <w:ind w:left="360" w:firstLine="0"/>
              <w:jc w:val="both"/>
              <w:rPr>
                <w:rFonts w:ascii="Sylfaen" w:hAnsi="Sylfaen"/>
                <w:sz w:val="20"/>
                <w:szCs w:val="20"/>
                <w:lang w:val="ka-GE"/>
              </w:rPr>
            </w:pPr>
            <w:r w:rsidRPr="00D55C8B">
              <w:rPr>
                <w:rFonts w:ascii="Sylfaen" w:hAnsi="Sylfaen"/>
                <w:b/>
                <w:sz w:val="20"/>
                <w:szCs w:val="20"/>
                <w:lang w:val="ka-GE"/>
              </w:rPr>
              <w:t>მშობიარობა:</w:t>
            </w:r>
            <w:r>
              <w:rPr>
                <w:rFonts w:ascii="Sylfaen" w:hAnsi="Sylfaen"/>
                <w:b/>
                <w:sz w:val="20"/>
                <w:szCs w:val="20"/>
                <w:lang w:val="ka-GE"/>
              </w:rPr>
              <w:t xml:space="preserve"> </w:t>
            </w:r>
            <w:r w:rsidRPr="00D55C8B">
              <w:rPr>
                <w:rFonts w:ascii="Sylfaen" w:hAnsi="Sylfaen"/>
                <w:sz w:val="20"/>
                <w:szCs w:val="20"/>
                <w:lang w:val="ka-GE"/>
              </w:rPr>
              <w:t>ფიზიოლოგიური მშობიარობა</w:t>
            </w:r>
          </w:p>
        </w:tc>
        <w:tc>
          <w:tcPr>
            <w:tcW w:w="1276" w:type="dxa"/>
            <w:vAlign w:val="center"/>
          </w:tcPr>
          <w:p w:rsidR="00D14BD4" w:rsidRPr="00D55C8B" w:rsidRDefault="00D14BD4" w:rsidP="004E1B14">
            <w:pPr>
              <w:pStyle w:val="ListParagraph"/>
              <w:spacing w:after="0" w:line="240" w:lineRule="auto"/>
              <w:ind w:left="0"/>
              <w:jc w:val="both"/>
              <w:rPr>
                <w:rFonts w:ascii="Sylfaen" w:hAnsi="Sylfaen" w:cs="Sylfaen"/>
                <w:sz w:val="20"/>
                <w:szCs w:val="20"/>
                <w:lang w:val="ka-GE"/>
              </w:rPr>
            </w:pPr>
            <w:r w:rsidRPr="00D55C8B">
              <w:rPr>
                <w:rFonts w:ascii="Sylfaen" w:hAnsi="Sylfaen"/>
                <w:sz w:val="20"/>
                <w:szCs w:val="20"/>
                <w:lang w:val="ka-GE"/>
              </w:rPr>
              <w:t>500 ლარი</w:t>
            </w:r>
          </w:p>
        </w:tc>
        <w:tc>
          <w:tcPr>
            <w:tcW w:w="1276" w:type="dxa"/>
            <w:vAlign w:val="center"/>
          </w:tcPr>
          <w:p w:rsidR="00D14BD4" w:rsidRPr="00D55C8B" w:rsidRDefault="00D14BD4" w:rsidP="004E1B14">
            <w:pPr>
              <w:spacing w:after="0" w:line="240" w:lineRule="auto"/>
              <w:jc w:val="both"/>
              <w:rPr>
                <w:rFonts w:ascii="Sylfaen" w:hAnsi="Sylfaen" w:cs="Sylfaen"/>
                <w:sz w:val="20"/>
                <w:szCs w:val="20"/>
                <w:lang w:val="ka-GE"/>
              </w:rPr>
            </w:pPr>
            <w:r w:rsidRPr="00D55C8B">
              <w:rPr>
                <w:rFonts w:ascii="Sylfaen" w:hAnsi="Sylfaen"/>
                <w:sz w:val="20"/>
                <w:szCs w:val="20"/>
                <w:lang w:val="ka-GE"/>
              </w:rPr>
              <w:t>500 ლარი</w:t>
            </w:r>
          </w:p>
        </w:tc>
        <w:tc>
          <w:tcPr>
            <w:tcW w:w="1417"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hAnsi="Sylfaen"/>
                <w:sz w:val="20"/>
                <w:szCs w:val="20"/>
                <w:lang w:val="ka-GE"/>
              </w:rPr>
              <w:t>500 ლარი</w:t>
            </w:r>
          </w:p>
        </w:tc>
      </w:tr>
      <w:tr w:rsidR="00D14BD4" w:rsidRPr="00D55C8B" w:rsidTr="004E1B14">
        <w:trPr>
          <w:trHeight w:val="170"/>
        </w:trPr>
        <w:tc>
          <w:tcPr>
            <w:tcW w:w="6237" w:type="dxa"/>
          </w:tcPr>
          <w:p w:rsidR="00D14BD4" w:rsidRPr="00D55C8B" w:rsidRDefault="00D14BD4" w:rsidP="004E1B14">
            <w:pPr>
              <w:pStyle w:val="ListParagraph"/>
              <w:numPr>
                <w:ilvl w:val="0"/>
                <w:numId w:val="4"/>
              </w:numPr>
              <w:spacing w:after="0" w:line="240" w:lineRule="auto"/>
              <w:ind w:left="885" w:firstLine="0"/>
              <w:jc w:val="both"/>
              <w:rPr>
                <w:rFonts w:ascii="Sylfaen" w:hAnsi="Sylfaen"/>
                <w:b/>
                <w:sz w:val="20"/>
                <w:szCs w:val="20"/>
                <w:lang w:val="ka-GE"/>
              </w:rPr>
            </w:pPr>
            <w:r w:rsidRPr="00D55C8B">
              <w:rPr>
                <w:rFonts w:ascii="Sylfaen" w:hAnsi="Sylfaen"/>
                <w:sz w:val="20"/>
                <w:szCs w:val="20"/>
                <w:lang w:val="ka-GE"/>
              </w:rPr>
              <w:t>საკეისრო კვეთა</w:t>
            </w:r>
          </w:p>
        </w:tc>
        <w:tc>
          <w:tcPr>
            <w:tcW w:w="1276" w:type="dxa"/>
            <w:vAlign w:val="center"/>
          </w:tcPr>
          <w:p w:rsidR="00D14BD4" w:rsidRPr="00D55C8B" w:rsidRDefault="00D14BD4" w:rsidP="004E1B14">
            <w:pPr>
              <w:pStyle w:val="ListParagraph"/>
              <w:spacing w:after="0" w:line="240" w:lineRule="auto"/>
              <w:ind w:left="0"/>
              <w:jc w:val="both"/>
              <w:rPr>
                <w:rFonts w:ascii="Sylfaen" w:hAnsi="Sylfaen" w:cs="Sylfaen"/>
                <w:sz w:val="20"/>
                <w:szCs w:val="20"/>
                <w:lang w:val="ka-GE"/>
              </w:rPr>
            </w:pPr>
            <w:r w:rsidRPr="00D55C8B">
              <w:rPr>
                <w:rFonts w:ascii="Sylfaen" w:hAnsi="Sylfaen"/>
                <w:sz w:val="20"/>
                <w:szCs w:val="20"/>
                <w:lang w:val="ka-GE"/>
              </w:rPr>
              <w:t>800 ლარი</w:t>
            </w:r>
          </w:p>
        </w:tc>
        <w:tc>
          <w:tcPr>
            <w:tcW w:w="1276" w:type="dxa"/>
            <w:vAlign w:val="center"/>
          </w:tcPr>
          <w:p w:rsidR="00D14BD4" w:rsidRPr="00D55C8B" w:rsidRDefault="00D14BD4" w:rsidP="004E1B14">
            <w:pPr>
              <w:spacing w:after="0" w:line="240" w:lineRule="auto"/>
              <w:jc w:val="both"/>
              <w:rPr>
                <w:rFonts w:ascii="Sylfaen" w:hAnsi="Sylfaen" w:cs="Sylfaen"/>
                <w:sz w:val="20"/>
                <w:szCs w:val="20"/>
                <w:lang w:val="ka-GE"/>
              </w:rPr>
            </w:pPr>
            <w:r w:rsidRPr="00D55C8B">
              <w:rPr>
                <w:rFonts w:ascii="Sylfaen" w:hAnsi="Sylfaen"/>
                <w:sz w:val="20"/>
                <w:szCs w:val="20"/>
                <w:lang w:val="ka-GE"/>
              </w:rPr>
              <w:t>800 ლარი</w:t>
            </w:r>
          </w:p>
        </w:tc>
        <w:tc>
          <w:tcPr>
            <w:tcW w:w="1417" w:type="dxa"/>
            <w:vAlign w:val="center"/>
          </w:tcPr>
          <w:p w:rsidR="00D14BD4" w:rsidRPr="00D55C8B" w:rsidRDefault="00D14BD4" w:rsidP="004E1B14">
            <w:pPr>
              <w:spacing w:after="0" w:line="240" w:lineRule="auto"/>
              <w:jc w:val="both"/>
              <w:rPr>
                <w:rFonts w:ascii="Sylfaen" w:eastAsia="Times New Roman" w:hAnsi="Sylfaen" w:cs="Arial"/>
                <w:sz w:val="20"/>
                <w:szCs w:val="20"/>
                <w:lang w:val="ka-GE"/>
              </w:rPr>
            </w:pPr>
            <w:r w:rsidRPr="00D55C8B">
              <w:rPr>
                <w:rFonts w:ascii="Sylfaen" w:hAnsi="Sylfaen"/>
                <w:sz w:val="20"/>
                <w:szCs w:val="20"/>
                <w:lang w:val="ka-GE"/>
              </w:rPr>
              <w:t>800 ლარი</w:t>
            </w:r>
          </w:p>
        </w:tc>
      </w:tr>
    </w:tbl>
    <w:p w:rsidR="00D14BD4" w:rsidRPr="00E52BC5" w:rsidRDefault="00D14BD4" w:rsidP="00D14BD4">
      <w:pPr>
        <w:pStyle w:val="NormalWeb"/>
        <w:shd w:val="clear" w:color="auto" w:fill="FFFFFF"/>
        <w:spacing w:before="0" w:beforeAutospacing="0" w:after="0" w:afterAutospacing="0" w:line="240" w:lineRule="auto"/>
        <w:ind w:firstLine="431"/>
        <w:jc w:val="both"/>
        <w:rPr>
          <w:rFonts w:ascii="Sylfaen" w:eastAsia="Verdana" w:hAnsi="Sylfaen" w:cs="Verdana"/>
          <w:bCs/>
          <w:i/>
          <w:sz w:val="22"/>
          <w:lang w:val="ka-GE"/>
        </w:rPr>
      </w:pPr>
      <w:r w:rsidRPr="00E52BC5">
        <w:rPr>
          <w:rFonts w:ascii="Sylfaen" w:eastAsia="Verdana" w:hAnsi="Sylfaen" w:cs="Verdana"/>
          <w:bCs/>
          <w:i/>
          <w:sz w:val="22"/>
          <w:lang w:val="ka-GE"/>
        </w:rPr>
        <w:t>* განსხვავებულია ბავშვთა და მოზარდთა საბაზისო პაკეტები.</w:t>
      </w:r>
    </w:p>
    <w:p w:rsidR="00037391" w:rsidRDefault="00037391" w:rsidP="00B1512F">
      <w:pPr>
        <w:pStyle w:val="NormalWeb"/>
        <w:shd w:val="clear" w:color="auto" w:fill="FFFFFF"/>
        <w:spacing w:before="0" w:beforeAutospacing="0" w:after="0" w:afterAutospacing="0"/>
        <w:ind w:firstLine="567"/>
        <w:jc w:val="both"/>
        <w:rPr>
          <w:rFonts w:ascii="Sylfaen" w:hAnsi="Sylfaen" w:cs="Sylfaen"/>
        </w:rPr>
      </w:pPr>
      <w:r w:rsidRPr="000D04C1">
        <w:rPr>
          <w:rFonts w:ascii="Sylfaen" w:eastAsia="Verdana" w:hAnsi="Sylfaen" w:cs="Verdana"/>
          <w:bCs/>
          <w:lang w:val="ka-GE"/>
        </w:rPr>
        <w:lastRenderedPageBreak/>
        <w:t>საყოველთაო ჯანმრთელობის დაცვის სახელმწიფო პროგრამა ბენეფიციარს აძლევს სამედიცინო დაწესებულების თავისუფალი არჩევანის უფლებას. პროგრამის მოსარგებლეს უფლება აქვს თავად აირჩიოს სამკურნალო დაწესებულება საქართველოს მასშტაბით. მას შეუძლია დარეგისტრირდეს სურვილისამებრ შერჩეულ მომსახურების მიმწოდებელ ნებისმიერ დაწესებულებაში. ამასთან, თუ არ მოეწონება სამედიცინო მომსახურების მიმწოდებელი, შეუძლია შეცვალოს რეგისტრაცია 2 თვეში ერთხელ. გადაუდებელი ამბულატორიული და სტაციონარული მომსახურების მისაღებად არ არსებობს რაიმე შეზღუდვა სამედიცინო დაწესებულების არჩევისას. რაც შეეხება გეგმ</w:t>
      </w:r>
      <w:r w:rsidRPr="000D04C1">
        <w:rPr>
          <w:rFonts w:ascii="Sylfaen" w:eastAsia="Verdana" w:hAnsi="Sylfaen" w:cs="Verdana"/>
          <w:bCs/>
        </w:rPr>
        <w:t>ი</w:t>
      </w:r>
      <w:r w:rsidRPr="000D04C1">
        <w:rPr>
          <w:rFonts w:ascii="Sylfaen" w:eastAsia="Verdana" w:hAnsi="Sylfaen" w:cs="Verdana"/>
          <w:bCs/>
          <w:lang w:val="ka-GE"/>
        </w:rPr>
        <w:t xml:space="preserve">ური სტაციონარულ მომსახურებას, მის მისაღებად მოსარგებლემ უნდა მიმართოს სოციალური მომსახურების სააგენტოს მატერიალიზებული ვაუჩერის/საგარანტიო წერილის მისაღებად </w:t>
      </w:r>
      <w:r w:rsidRPr="000D04C1">
        <w:rPr>
          <w:rFonts w:ascii="Sylfaen" w:eastAsia="Verdana" w:hAnsi="Sylfaen" w:cs="Verdana"/>
          <w:bCs/>
        </w:rPr>
        <w:t xml:space="preserve"> </w:t>
      </w:r>
      <w:r w:rsidR="0024031E">
        <w:rPr>
          <w:rFonts w:ascii="Sylfaen" w:eastAsia="Verdana" w:hAnsi="Sylfaen" w:cs="Verdana"/>
          <w:bCs/>
        </w:rPr>
        <w:t>[7]</w:t>
      </w:r>
      <w:r w:rsidRPr="000D04C1">
        <w:rPr>
          <w:rFonts w:ascii="Sylfaen" w:hAnsi="Sylfaen" w:cs="Sylfaen"/>
          <w:lang w:val="ka-GE"/>
        </w:rPr>
        <w:t>.</w:t>
      </w:r>
    </w:p>
    <w:p w:rsidR="00037391" w:rsidRPr="000D04C1" w:rsidRDefault="00037391" w:rsidP="00B1512F">
      <w:pPr>
        <w:pStyle w:val="NormalWeb"/>
        <w:shd w:val="clear" w:color="auto" w:fill="FFFFFF"/>
        <w:spacing w:before="0" w:beforeAutospacing="0" w:after="0" w:afterAutospacing="0"/>
        <w:ind w:firstLine="567"/>
        <w:jc w:val="both"/>
        <w:rPr>
          <w:rFonts w:ascii="Sylfaen" w:hAnsi="Sylfaen" w:cs="Sylfaen"/>
          <w:lang w:val="ka-GE"/>
        </w:rPr>
      </w:pPr>
      <w:proofErr w:type="gramStart"/>
      <w:r w:rsidRPr="000D04C1">
        <w:rPr>
          <w:rFonts w:ascii="Sylfaen" w:eastAsia="Verdana" w:hAnsi="Sylfaen" w:cs="Verdana"/>
          <w:bCs/>
        </w:rPr>
        <w:t>საყოველთაო</w:t>
      </w:r>
      <w:proofErr w:type="gramEnd"/>
      <w:r w:rsidRPr="000D04C1">
        <w:rPr>
          <w:rFonts w:ascii="Sylfaen" w:eastAsia="Verdana" w:hAnsi="Sylfaen" w:cs="Verdana"/>
          <w:bCs/>
        </w:rPr>
        <w:t xml:space="preserve"> ჯანმრთელობის დაცვის სახელმწიფო პროგრამაში მონაწილეობას იღებს ნებისმიერი სამედიცინო დაწესებულება, რომელიც აკმაყოფილებს ამ საქმიანობისათვის კანონმდებლობით დადგენილ მოთხოვნებს, გამოთქვამს პროგრამაში მონაწილეობის სურვილს, ეთანხმება პროგრამის პირობებს და დადგენილი წესით, წერილობით დაუდასტურებს სოციალური მომსახურების სააგენტოს პროგრამაში მონაწილეობის სურვილს</w:t>
      </w:r>
      <w:r w:rsidR="0024031E">
        <w:rPr>
          <w:rFonts w:ascii="Sylfaen" w:eastAsia="Verdana" w:hAnsi="Sylfaen" w:cs="Verdana"/>
          <w:bCs/>
          <w:lang w:val="ka-GE"/>
        </w:rPr>
        <w:t xml:space="preserve"> [7]</w:t>
      </w:r>
    </w:p>
    <w:p w:rsidR="00037391" w:rsidRPr="000D04C1" w:rsidRDefault="00037391" w:rsidP="00B1512F">
      <w:pPr>
        <w:pStyle w:val="NormalWeb"/>
        <w:shd w:val="clear" w:color="auto" w:fill="FFFFFF"/>
        <w:spacing w:before="0" w:beforeAutospacing="0" w:after="0" w:afterAutospacing="0"/>
        <w:ind w:firstLine="567"/>
        <w:jc w:val="both"/>
        <w:rPr>
          <w:rFonts w:ascii="Sylfaen" w:eastAsia="Verdana" w:hAnsi="Sylfaen" w:cs="Verdana"/>
          <w:bCs/>
        </w:rPr>
      </w:pPr>
      <w:proofErr w:type="gramStart"/>
      <w:r w:rsidRPr="000D04C1">
        <w:rPr>
          <w:rFonts w:ascii="Sylfaen" w:eastAsia="Verdana" w:hAnsi="Sylfaen" w:cs="Verdana"/>
          <w:bCs/>
        </w:rPr>
        <w:t>პროგრამით</w:t>
      </w:r>
      <w:proofErr w:type="gramEnd"/>
      <w:r w:rsidRPr="000D04C1">
        <w:rPr>
          <w:rFonts w:ascii="Sylfaen" w:eastAsia="Verdana" w:hAnsi="Sylfaen" w:cs="Verdana"/>
          <w:bCs/>
        </w:rPr>
        <w:t xml:space="preserve"> გათვალისწინებულია შემდეგი მომსახურება:</w:t>
      </w:r>
    </w:p>
    <w:p w:rsidR="00037391" w:rsidRPr="000D04C1" w:rsidRDefault="00037391" w:rsidP="00B1512F">
      <w:pPr>
        <w:pStyle w:val="NormalWeb"/>
        <w:numPr>
          <w:ilvl w:val="0"/>
          <w:numId w:val="1"/>
        </w:numPr>
        <w:shd w:val="clear" w:color="auto" w:fill="FFFFFF"/>
        <w:spacing w:before="0" w:beforeAutospacing="0" w:after="0" w:afterAutospacing="0"/>
        <w:ind w:left="0" w:firstLine="567"/>
        <w:jc w:val="both"/>
        <w:rPr>
          <w:rFonts w:ascii="Sylfaen" w:eastAsia="Verdana" w:hAnsi="Sylfaen" w:cs="Verdana"/>
          <w:bCs/>
        </w:rPr>
      </w:pPr>
      <w:r w:rsidRPr="000D04C1">
        <w:rPr>
          <w:rFonts w:ascii="Sylfaen" w:eastAsia="Verdana" w:hAnsi="Sylfaen" w:cs="Verdana"/>
          <w:bCs/>
        </w:rPr>
        <w:t>გეგმიური ამბულატორიული მომსახურება;</w:t>
      </w:r>
    </w:p>
    <w:p w:rsidR="00037391" w:rsidRPr="000D04C1" w:rsidRDefault="00037391" w:rsidP="00B1512F">
      <w:pPr>
        <w:pStyle w:val="NormalWeb"/>
        <w:numPr>
          <w:ilvl w:val="0"/>
          <w:numId w:val="1"/>
        </w:numPr>
        <w:shd w:val="clear" w:color="auto" w:fill="FFFFFF"/>
        <w:spacing w:before="0" w:beforeAutospacing="0" w:after="0" w:afterAutospacing="0"/>
        <w:ind w:left="0" w:firstLine="567"/>
        <w:jc w:val="both"/>
        <w:rPr>
          <w:rFonts w:ascii="Sylfaen" w:eastAsia="Verdana" w:hAnsi="Sylfaen" w:cs="Verdana"/>
          <w:bCs/>
        </w:rPr>
      </w:pPr>
      <w:r w:rsidRPr="000D04C1">
        <w:rPr>
          <w:rFonts w:ascii="Sylfaen" w:eastAsia="Verdana" w:hAnsi="Sylfaen" w:cs="Verdana"/>
          <w:bCs/>
        </w:rPr>
        <w:t>გადაუდებელი ამბულატორიული მომსახურება;</w:t>
      </w:r>
    </w:p>
    <w:p w:rsidR="00037391" w:rsidRPr="000D04C1" w:rsidRDefault="00037391" w:rsidP="00B1512F">
      <w:pPr>
        <w:pStyle w:val="NormalWeb"/>
        <w:numPr>
          <w:ilvl w:val="0"/>
          <w:numId w:val="1"/>
        </w:numPr>
        <w:shd w:val="clear" w:color="auto" w:fill="FFFFFF"/>
        <w:spacing w:before="0" w:beforeAutospacing="0" w:after="0" w:afterAutospacing="0"/>
        <w:ind w:left="0" w:firstLine="567"/>
        <w:jc w:val="both"/>
        <w:rPr>
          <w:rFonts w:ascii="Sylfaen" w:eastAsia="Verdana" w:hAnsi="Sylfaen" w:cs="Verdana"/>
          <w:bCs/>
        </w:rPr>
      </w:pPr>
      <w:proofErr w:type="gramStart"/>
      <w:r w:rsidRPr="000D04C1">
        <w:rPr>
          <w:rFonts w:ascii="Sylfaen" w:eastAsia="Verdana" w:hAnsi="Sylfaen" w:cs="Verdana"/>
          <w:bCs/>
        </w:rPr>
        <w:t>გადაუდებელი</w:t>
      </w:r>
      <w:proofErr w:type="gramEnd"/>
      <w:r w:rsidRPr="000D04C1">
        <w:rPr>
          <w:rFonts w:ascii="Sylfaen" w:eastAsia="Verdana" w:hAnsi="Sylfaen" w:cs="Verdana"/>
          <w:bCs/>
          <w:lang w:val="ka-GE"/>
        </w:rPr>
        <w:t xml:space="preserve"> </w:t>
      </w:r>
      <w:r w:rsidRPr="000D04C1">
        <w:rPr>
          <w:rFonts w:ascii="Sylfaen" w:eastAsia="Verdana" w:hAnsi="Sylfaen" w:cs="Verdana"/>
          <w:bCs/>
        </w:rPr>
        <w:t>სტაციონალური მკურნალობა.</w:t>
      </w:r>
      <w:r w:rsidRPr="000D04C1">
        <w:rPr>
          <w:rFonts w:ascii="Sylfaen" w:eastAsia="Verdana" w:hAnsi="Sylfaen" w:cs="Verdana"/>
          <w:bCs/>
          <w:lang w:val="ka-GE"/>
        </w:rPr>
        <w:t xml:space="preserve"> </w:t>
      </w:r>
    </w:p>
    <w:p w:rsidR="0024031E" w:rsidRDefault="00037391" w:rsidP="00B1512F">
      <w:pPr>
        <w:pStyle w:val="NormalWeb"/>
        <w:shd w:val="clear" w:color="auto" w:fill="FFFFFF"/>
        <w:spacing w:before="0" w:beforeAutospacing="0" w:after="0" w:afterAutospacing="0"/>
        <w:ind w:firstLine="567"/>
        <w:jc w:val="both"/>
        <w:rPr>
          <w:rFonts w:ascii="Sylfaen" w:eastAsia="Verdana" w:hAnsi="Sylfaen" w:cs="Verdana"/>
          <w:bCs/>
          <w:lang w:val="ka-GE"/>
        </w:rPr>
      </w:pPr>
      <w:r w:rsidRPr="000D04C1">
        <w:rPr>
          <w:rFonts w:ascii="Sylfaen" w:eastAsia="Verdana" w:hAnsi="Sylfaen" w:cs="Verdana"/>
          <w:bCs/>
          <w:lang w:val="ka-GE"/>
        </w:rPr>
        <w:t>გადაუდებელი ამბულატორიული მომსახურება მოიცავს ისეთი გადაუდებელი მდგომარეობების მართვას, რომლ</w:t>
      </w:r>
      <w:r>
        <w:rPr>
          <w:rFonts w:ascii="Sylfaen" w:eastAsia="Verdana" w:hAnsi="Sylfaen" w:cs="Verdana"/>
          <w:bCs/>
          <w:lang w:val="ka-GE"/>
        </w:rPr>
        <w:t>ებ</w:t>
      </w:r>
      <w:r w:rsidRPr="000D04C1">
        <w:rPr>
          <w:rFonts w:ascii="Sylfaen" w:eastAsia="Verdana" w:hAnsi="Sylfaen" w:cs="Verdana"/>
          <w:bCs/>
          <w:lang w:val="ka-GE"/>
        </w:rPr>
        <w:t>იც არ საჭიროებ</w:t>
      </w:r>
      <w:r>
        <w:rPr>
          <w:rFonts w:ascii="Sylfaen" w:eastAsia="Verdana" w:hAnsi="Sylfaen" w:cs="Verdana"/>
          <w:bCs/>
          <w:lang w:val="ka-GE"/>
        </w:rPr>
        <w:t>ენ</w:t>
      </w:r>
      <w:r w:rsidRPr="000D04C1">
        <w:rPr>
          <w:rFonts w:ascii="Sylfaen" w:eastAsia="Verdana" w:hAnsi="Sylfaen" w:cs="Verdana"/>
          <w:bCs/>
          <w:lang w:val="ka-GE"/>
        </w:rPr>
        <w:t xml:space="preserve"> სტაციონარში 24 საათიან დაყოვნებას. წინასწარ განსაზღვრულია მდგომარეობების სია, რომელთა გადაუდებელ ამბულატორიულ მართვას დაფარავს საყოველთაო ჯანდაცვის პროგრამა. </w:t>
      </w:r>
      <w:r>
        <w:rPr>
          <w:rFonts w:ascii="Sylfaen" w:eastAsia="Verdana" w:hAnsi="Sylfaen" w:cs="Verdana"/>
          <w:bCs/>
          <w:lang w:val="ka-GE"/>
        </w:rPr>
        <w:t>იგი</w:t>
      </w:r>
      <w:r w:rsidRPr="000D04C1">
        <w:rPr>
          <w:rFonts w:ascii="Sylfaen" w:eastAsia="Verdana" w:hAnsi="Sylfaen" w:cs="Verdana"/>
          <w:bCs/>
          <w:lang w:val="ka-GE"/>
        </w:rPr>
        <w:t xml:space="preserve"> მოიცავს ტრავმებს, მოტეხილობებს, ჭრილობებს, თერმულ დაზიანებებს  (დამწვრობა/მოყინვას), მოწამვლა/ინტოქსიკაციას, ცხვირიდან სისხლდენას, ალერგიის მართვას ანაფილაქსიური შოკის განვითარების რისკის დროს, შარდის შეკავებას, მწვავე </w:t>
      </w:r>
      <w:r w:rsidRPr="000D04C1">
        <w:rPr>
          <w:rFonts w:ascii="Sylfaen" w:eastAsia="Verdana" w:hAnsi="Sylfaen" w:cs="Verdana"/>
          <w:bCs/>
          <w:lang w:val="ka-GE"/>
        </w:rPr>
        <w:lastRenderedPageBreak/>
        <w:t xml:space="preserve">ლარინგიტს (კრუპს), გულ-სისხლძარღვთა დაავადებებს (ჰიპერტონულ კრიზს, გულის </w:t>
      </w:r>
      <w:r w:rsidRPr="002D078D">
        <w:rPr>
          <w:rFonts w:ascii="Sylfaen" w:eastAsia="Verdana" w:hAnsi="Sylfaen" w:cs="Verdana"/>
          <w:bCs/>
          <w:lang w:val="ka-GE"/>
        </w:rPr>
        <w:t>რითმის დარღვევებს) და სხვადასხვა სახის მწვავე ტკივილს. გადაუდებელი ამბულატორიული მომსახურება ანაზღაურდება სრულად</w:t>
      </w:r>
      <w:r w:rsidR="0024031E">
        <w:rPr>
          <w:rFonts w:ascii="Sylfaen" w:eastAsia="Verdana" w:hAnsi="Sylfaen" w:cs="Verdana"/>
          <w:bCs/>
          <w:lang w:val="ka-GE"/>
        </w:rPr>
        <w:t xml:space="preserve"> [7]</w:t>
      </w:r>
      <w:r w:rsidRPr="002D078D">
        <w:rPr>
          <w:rFonts w:ascii="Sylfaen" w:eastAsia="Verdana" w:hAnsi="Sylfaen" w:cs="Verdana"/>
          <w:bCs/>
          <w:lang w:val="ka-GE"/>
        </w:rPr>
        <w:t xml:space="preserve">. </w:t>
      </w:r>
    </w:p>
    <w:p w:rsidR="00037391" w:rsidRPr="000D04C1" w:rsidRDefault="00037391" w:rsidP="00B1512F">
      <w:pPr>
        <w:pStyle w:val="NormalWeb"/>
        <w:shd w:val="clear" w:color="auto" w:fill="FFFFFF"/>
        <w:spacing w:before="0" w:beforeAutospacing="0" w:after="0" w:afterAutospacing="0"/>
        <w:ind w:firstLine="567"/>
        <w:jc w:val="both"/>
        <w:rPr>
          <w:rFonts w:ascii="Sylfaen" w:eastAsia="Verdana" w:hAnsi="Sylfaen" w:cs="Verdana"/>
          <w:bCs/>
          <w:lang w:val="ka-GE"/>
        </w:rPr>
      </w:pPr>
      <w:r w:rsidRPr="000D04C1">
        <w:rPr>
          <w:rFonts w:ascii="Sylfaen" w:eastAsia="Verdana" w:hAnsi="Sylfaen" w:cs="Verdana"/>
          <w:bCs/>
          <w:lang w:val="ka-GE"/>
        </w:rPr>
        <w:t>გადაუდებელი სტაციონარული მომსახურება ითვალისწინებს ისეთი მდგომარებების დაფინანსებას, როდესაც დაუყოვნებელი სამედიცინო დახმარების აღმოჩენის გარეშე, მოსალოდნელია ორგანოს ან/და კიდურის დაკარგვა ან პაციენტის გარდაცვალება რამდენიმე საათში. გათვალისწინებულია გადაუდებელი ქირურგიული და თერაპიული დახმარების გაწევა; პროგრამა ასევე მოიცავს ინტენსიურ თერაპიასა და კრიტიკული მდგომარეობების მართვას</w:t>
      </w:r>
      <w:r w:rsidR="0024031E">
        <w:rPr>
          <w:rFonts w:ascii="Sylfaen" w:eastAsia="Verdana" w:hAnsi="Sylfaen" w:cs="Verdana"/>
          <w:bCs/>
          <w:lang w:val="ka-GE"/>
        </w:rPr>
        <w:t xml:space="preserve"> [7]</w:t>
      </w:r>
      <w:r w:rsidR="0024031E" w:rsidRPr="002D078D">
        <w:rPr>
          <w:rFonts w:ascii="Sylfaen" w:eastAsia="Verdana" w:hAnsi="Sylfaen" w:cs="Verdana"/>
          <w:bCs/>
          <w:lang w:val="ka-GE"/>
        </w:rPr>
        <w:t>.</w:t>
      </w:r>
    </w:p>
    <w:p w:rsidR="00037391" w:rsidRDefault="00037391" w:rsidP="00B1512F">
      <w:pPr>
        <w:pStyle w:val="NormalWeb"/>
        <w:shd w:val="clear" w:color="auto" w:fill="FFFFFF"/>
        <w:spacing w:before="0" w:beforeAutospacing="0" w:after="0" w:afterAutospacing="0"/>
        <w:ind w:firstLine="567"/>
        <w:jc w:val="both"/>
        <w:rPr>
          <w:rFonts w:ascii="Sylfaen" w:eastAsia="Verdana" w:hAnsi="Sylfaen" w:cs="Verdana"/>
          <w:bCs/>
          <w:lang w:val="ka-GE"/>
        </w:rPr>
      </w:pPr>
      <w:r w:rsidRPr="000D04C1">
        <w:rPr>
          <w:rFonts w:ascii="Sylfaen" w:eastAsia="Verdana" w:hAnsi="Sylfaen" w:cs="Verdana"/>
          <w:bCs/>
          <w:color w:val="000000" w:themeColor="text1"/>
          <w:lang w:val="ka-GE"/>
        </w:rPr>
        <w:t>საყოველთაო ჯან</w:t>
      </w:r>
      <w:r w:rsidRPr="000D04C1">
        <w:rPr>
          <w:rFonts w:ascii="Sylfaen" w:eastAsia="Verdana" w:hAnsi="Sylfaen" w:cs="Verdana"/>
          <w:bCs/>
          <w:lang w:val="ka-GE"/>
        </w:rPr>
        <w:t xml:space="preserve">მრთელობის </w:t>
      </w:r>
      <w:r w:rsidRPr="000D04C1">
        <w:rPr>
          <w:rFonts w:ascii="Sylfaen" w:eastAsia="Verdana" w:hAnsi="Sylfaen" w:cs="Verdana"/>
          <w:bCs/>
          <w:color w:val="000000" w:themeColor="text1"/>
          <w:lang w:val="ka-GE"/>
        </w:rPr>
        <w:t xml:space="preserve">დაცვის პროგრამის ამოქმედების შემდეგ მნიშვნელოვნად გაიზარდა მოსახლეობის მიმართვიანობა სამედიცინო მომსახურების მისაღებად. </w:t>
      </w:r>
      <w:r w:rsidRPr="000D04C1">
        <w:rPr>
          <w:rFonts w:ascii="Sylfaen" w:eastAsia="Verdana" w:hAnsi="Sylfaen" w:cs="Verdana"/>
          <w:bCs/>
          <w:lang w:val="ka-GE"/>
        </w:rPr>
        <w:t>2014 წლის 10 იანვრის მონაცემებით, საყოველთაო ჯანმრთელობის დაცვის პროგრამის ფარგლებში, 2013 წლის პირველი ივლისიდან 31 დეკემბრის ჩათვლით, მომართვის 144 354 შემთხვევა დაფიქსირდა</w:t>
      </w:r>
      <w:r w:rsidR="0024031E">
        <w:rPr>
          <w:rFonts w:ascii="Sylfaen" w:eastAsia="Verdana" w:hAnsi="Sylfaen" w:cs="Verdana"/>
          <w:bCs/>
          <w:lang w:val="ka-GE"/>
        </w:rPr>
        <w:t xml:space="preserve"> [2]</w:t>
      </w:r>
      <w:r w:rsidRPr="000D04C1">
        <w:rPr>
          <w:rFonts w:ascii="Sylfaen" w:eastAsia="Verdana" w:hAnsi="Sylfaen" w:cs="Verdana"/>
          <w:bCs/>
          <w:lang w:val="ka-GE"/>
        </w:rPr>
        <w:t xml:space="preserve">. </w:t>
      </w:r>
    </w:p>
    <w:p w:rsidR="00037391" w:rsidRDefault="00037391" w:rsidP="00B1512F">
      <w:pPr>
        <w:pStyle w:val="NormalWeb"/>
        <w:shd w:val="clear" w:color="auto" w:fill="FFFFFF"/>
        <w:spacing w:before="0" w:beforeAutospacing="0" w:after="0" w:afterAutospacing="0"/>
        <w:ind w:firstLine="567"/>
        <w:jc w:val="both"/>
        <w:rPr>
          <w:rStyle w:val="textexposedshow"/>
          <w:rFonts w:ascii="Sylfaen" w:hAnsi="Sylfaen" w:cs="Tahoma"/>
          <w:lang w:val="ka-GE"/>
        </w:rPr>
      </w:pPr>
      <w:r w:rsidRPr="000D04C1">
        <w:rPr>
          <w:rStyle w:val="textexposedshow"/>
          <w:rFonts w:ascii="Sylfaen" w:hAnsi="Sylfaen" w:cs="Sylfaen"/>
          <w:lang w:val="ka-GE"/>
        </w:rPr>
        <w:t>ჯანმრთელობის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მსოფლიო</w:t>
      </w:r>
      <w:r w:rsidRPr="000D04C1">
        <w:rPr>
          <w:rStyle w:val="textexposedshow"/>
          <w:rFonts w:ascii="Tahoma" w:hAnsi="Tahoma" w:cs="Tahoma"/>
          <w:lang w:val="ka-GE"/>
        </w:rPr>
        <w:t xml:space="preserve"> </w:t>
      </w:r>
      <w:r w:rsidRPr="000D04C1">
        <w:rPr>
          <w:rStyle w:val="textexposedshow"/>
          <w:rFonts w:ascii="Sylfaen" w:hAnsi="Sylfaen" w:cs="Sylfaen"/>
          <w:lang w:val="ka-GE"/>
        </w:rPr>
        <w:t>ორგანზიაციის</w:t>
      </w:r>
      <w:r w:rsidRPr="000D04C1">
        <w:rPr>
          <w:rStyle w:val="textexposedshow"/>
          <w:rFonts w:ascii="Tahoma" w:hAnsi="Tahoma" w:cs="Tahoma"/>
          <w:lang w:val="ka-GE"/>
        </w:rPr>
        <w:t xml:space="preserve">, USAID </w:t>
      </w:r>
      <w:r w:rsidRPr="000D04C1">
        <w:rPr>
          <w:rStyle w:val="textexposedshow"/>
          <w:rFonts w:ascii="Sylfaen" w:hAnsi="Sylfaen" w:cs="Sylfaen"/>
          <w:lang w:val="ka-GE"/>
        </w:rPr>
        <w:t>და</w:t>
      </w:r>
      <w:r w:rsidRPr="000D04C1">
        <w:rPr>
          <w:rStyle w:val="textexposedshow"/>
          <w:rFonts w:ascii="Tahoma" w:hAnsi="Tahoma" w:cs="Tahoma"/>
          <w:lang w:val="ka-GE"/>
        </w:rPr>
        <w:t xml:space="preserve"> </w:t>
      </w:r>
      <w:r w:rsidRPr="000D04C1">
        <w:rPr>
          <w:rStyle w:val="textexposedshow"/>
          <w:rFonts w:ascii="Sylfaen" w:hAnsi="Sylfaen" w:cs="Sylfaen"/>
          <w:lang w:val="ka-GE"/>
        </w:rPr>
        <w:t>მსოფლიო</w:t>
      </w:r>
      <w:r w:rsidRPr="000D04C1">
        <w:rPr>
          <w:rStyle w:val="textexposedshow"/>
          <w:rFonts w:ascii="Tahoma" w:hAnsi="Tahoma" w:cs="Tahoma"/>
          <w:lang w:val="ka-GE"/>
        </w:rPr>
        <w:t xml:space="preserve"> </w:t>
      </w:r>
      <w:r w:rsidRPr="000D04C1">
        <w:rPr>
          <w:rStyle w:val="textexposedshow"/>
          <w:rFonts w:ascii="Sylfaen" w:hAnsi="Sylfaen" w:cs="Sylfaen"/>
          <w:lang w:val="ka-GE"/>
        </w:rPr>
        <w:t>ბანკის</w:t>
      </w:r>
      <w:r w:rsidRPr="000D04C1">
        <w:rPr>
          <w:rStyle w:val="textexposedshow"/>
          <w:rFonts w:ascii="Tahoma" w:hAnsi="Tahoma" w:cs="Tahoma"/>
          <w:lang w:val="ka-GE"/>
        </w:rPr>
        <w:t xml:space="preserve"> </w:t>
      </w:r>
      <w:r w:rsidRPr="000D04C1">
        <w:rPr>
          <w:rStyle w:val="textexposedshow"/>
          <w:rFonts w:ascii="Sylfaen" w:hAnsi="Sylfaen" w:cs="Sylfaen"/>
          <w:lang w:val="ka-GE"/>
        </w:rPr>
        <w:t>ექსპერტების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მიერ</w:t>
      </w:r>
      <w:r w:rsidRPr="000D04C1">
        <w:rPr>
          <w:rStyle w:val="textexposedshow"/>
          <w:rFonts w:ascii="Tahoma" w:hAnsi="Tahoma" w:cs="Tahoma"/>
          <w:lang w:val="ka-GE"/>
        </w:rPr>
        <w:t xml:space="preserve"> </w:t>
      </w:r>
      <w:r w:rsidRPr="000D04C1">
        <w:rPr>
          <w:rStyle w:val="textexposedshow"/>
          <w:rFonts w:ascii="Sylfaen" w:hAnsi="Sylfaen" w:cs="Sylfaen"/>
          <w:lang w:val="ka-GE"/>
        </w:rPr>
        <w:t>2014</w:t>
      </w:r>
      <w:r w:rsidRPr="000D04C1">
        <w:rPr>
          <w:rStyle w:val="textexposedshow"/>
          <w:rFonts w:ascii="Tahoma" w:hAnsi="Tahoma" w:cs="Tahoma"/>
          <w:lang w:val="ka-GE"/>
        </w:rPr>
        <w:t xml:space="preserve"> </w:t>
      </w:r>
      <w:r w:rsidRPr="000D04C1">
        <w:rPr>
          <w:rStyle w:val="textexposedshow"/>
          <w:rFonts w:ascii="Sylfaen" w:hAnsi="Sylfaen" w:cs="Sylfaen"/>
          <w:lang w:val="ka-GE"/>
        </w:rPr>
        <w:t>წლის</w:t>
      </w:r>
      <w:r w:rsidRPr="000D04C1">
        <w:rPr>
          <w:rStyle w:val="textexposedshow"/>
          <w:rFonts w:ascii="Tahoma" w:hAnsi="Tahoma" w:cs="Tahoma"/>
          <w:lang w:val="ka-GE"/>
        </w:rPr>
        <w:t xml:space="preserve"> </w:t>
      </w:r>
      <w:r w:rsidRPr="000D04C1">
        <w:rPr>
          <w:rStyle w:val="textexposedshow"/>
          <w:rFonts w:ascii="Sylfaen" w:hAnsi="Sylfaen" w:cs="Sylfaen"/>
          <w:lang w:val="ka-GE"/>
        </w:rPr>
        <w:t>თებერვალი</w:t>
      </w:r>
      <w:r w:rsidRPr="000D04C1">
        <w:rPr>
          <w:rStyle w:val="textexposedshow"/>
          <w:rFonts w:ascii="Tahoma" w:hAnsi="Tahoma" w:cs="Tahoma"/>
          <w:lang w:val="ka-GE"/>
        </w:rPr>
        <w:t>-</w:t>
      </w:r>
      <w:r w:rsidRPr="000D04C1">
        <w:rPr>
          <w:rStyle w:val="textexposedshow"/>
          <w:rFonts w:ascii="Sylfaen" w:hAnsi="Sylfaen" w:cs="Sylfaen"/>
          <w:lang w:val="ka-GE"/>
        </w:rPr>
        <w:t>აპრილის</w:t>
      </w:r>
      <w:r w:rsidRPr="000D04C1">
        <w:rPr>
          <w:rStyle w:val="textexposedshow"/>
          <w:rFonts w:ascii="Tahoma" w:hAnsi="Tahoma" w:cs="Tahoma"/>
          <w:lang w:val="ka-GE"/>
        </w:rPr>
        <w:t xml:space="preserve"> </w:t>
      </w:r>
      <w:r w:rsidRPr="000D04C1">
        <w:rPr>
          <w:rStyle w:val="textexposedshow"/>
          <w:rFonts w:ascii="Sylfaen" w:hAnsi="Sylfaen" w:cs="Sylfaen"/>
          <w:lang w:val="ka-GE"/>
        </w:rPr>
        <w:t>პერიოდში</w:t>
      </w:r>
      <w:r w:rsidRPr="000D04C1">
        <w:rPr>
          <w:rStyle w:val="textexposedshow"/>
          <w:rFonts w:ascii="Tahoma" w:hAnsi="Tahoma" w:cs="Tahoma"/>
          <w:lang w:val="ka-GE"/>
        </w:rPr>
        <w:t xml:space="preserve"> </w:t>
      </w:r>
      <w:r w:rsidRPr="000D04C1">
        <w:rPr>
          <w:rStyle w:val="textexposedshow"/>
          <w:rFonts w:ascii="Sylfaen" w:hAnsi="Sylfaen" w:cs="Sylfaen"/>
          <w:lang w:val="ka-GE"/>
        </w:rPr>
        <w:t>განხორციელდა</w:t>
      </w:r>
      <w:r w:rsidRPr="000D04C1">
        <w:rPr>
          <w:rStyle w:val="textexposedshow"/>
          <w:rFonts w:ascii="Tahoma" w:hAnsi="Tahoma" w:cs="Tahoma"/>
          <w:lang w:val="ka-GE"/>
        </w:rPr>
        <w:t xml:space="preserve"> </w:t>
      </w:r>
      <w:r w:rsidRPr="000D04C1">
        <w:rPr>
          <w:rStyle w:val="textexposedshow"/>
          <w:rFonts w:ascii="Sylfaen" w:hAnsi="Sylfaen" w:cs="Sylfaen"/>
          <w:lang w:val="ka-GE"/>
        </w:rPr>
        <w:t>საყოველთაო</w:t>
      </w:r>
      <w:r w:rsidRPr="000D04C1">
        <w:rPr>
          <w:rStyle w:val="textexposedshow"/>
          <w:rFonts w:ascii="Tahoma" w:hAnsi="Tahoma" w:cs="Tahoma"/>
          <w:lang w:val="ka-GE"/>
        </w:rPr>
        <w:t xml:space="preserve"> </w:t>
      </w:r>
      <w:r w:rsidRPr="000D04C1">
        <w:rPr>
          <w:rStyle w:val="textexposedshow"/>
          <w:rFonts w:ascii="Sylfaen" w:hAnsi="Sylfaen" w:cs="Sylfaen"/>
          <w:lang w:val="ka-GE"/>
        </w:rPr>
        <w:t>ჯანდაცვის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სახელმწიფო</w:t>
      </w:r>
      <w:r w:rsidRPr="000D04C1">
        <w:rPr>
          <w:rStyle w:val="textexposedshow"/>
          <w:rFonts w:ascii="Tahoma" w:hAnsi="Tahoma" w:cs="Tahoma"/>
          <w:lang w:val="ka-GE"/>
        </w:rPr>
        <w:t xml:space="preserve"> </w:t>
      </w:r>
      <w:r w:rsidRPr="000D04C1">
        <w:rPr>
          <w:rStyle w:val="textexposedshow"/>
          <w:rFonts w:ascii="Sylfaen" w:hAnsi="Sylfaen" w:cs="Sylfaen"/>
          <w:lang w:val="ka-GE"/>
        </w:rPr>
        <w:t>პროგრამის</w:t>
      </w:r>
      <w:r w:rsidRPr="000D04C1">
        <w:rPr>
          <w:rStyle w:val="textexposedshow"/>
          <w:rFonts w:ascii="Tahoma" w:hAnsi="Tahoma" w:cs="Tahoma"/>
          <w:lang w:val="ka-GE"/>
        </w:rPr>
        <w:t xml:space="preserve"> </w:t>
      </w:r>
      <w:r w:rsidRPr="000D04C1">
        <w:rPr>
          <w:rStyle w:val="textexposedshow"/>
          <w:rFonts w:ascii="Sylfaen" w:hAnsi="Sylfaen" w:cs="Sylfaen"/>
          <w:lang w:val="ka-GE"/>
        </w:rPr>
        <w:t>ერთი</w:t>
      </w:r>
      <w:r w:rsidRPr="000D04C1">
        <w:rPr>
          <w:rStyle w:val="textexposedshow"/>
          <w:rFonts w:ascii="Tahoma" w:hAnsi="Tahoma" w:cs="Tahoma"/>
          <w:lang w:val="ka-GE"/>
        </w:rPr>
        <w:t xml:space="preserve"> </w:t>
      </w:r>
      <w:r w:rsidRPr="000D04C1">
        <w:rPr>
          <w:rStyle w:val="textexposedshow"/>
          <w:rFonts w:ascii="Sylfaen" w:hAnsi="Sylfaen" w:cs="Sylfaen"/>
          <w:lang w:val="ka-GE"/>
        </w:rPr>
        <w:t>წლის</w:t>
      </w:r>
      <w:r w:rsidRPr="000D04C1">
        <w:rPr>
          <w:rStyle w:val="textexposedshow"/>
          <w:rFonts w:ascii="Tahoma" w:hAnsi="Tahoma" w:cs="Tahoma"/>
          <w:lang w:val="ka-GE"/>
        </w:rPr>
        <w:t xml:space="preserve"> </w:t>
      </w:r>
      <w:r w:rsidRPr="000D04C1">
        <w:rPr>
          <w:rStyle w:val="textexposedshow"/>
          <w:rFonts w:ascii="Sylfaen" w:hAnsi="Sylfaen" w:cs="Sylfaen"/>
          <w:lang w:val="ka-GE"/>
        </w:rPr>
        <w:t>შედეგების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შეფასება</w:t>
      </w:r>
      <w:r w:rsidRPr="000D04C1">
        <w:rPr>
          <w:rStyle w:val="textexposedshow"/>
          <w:rFonts w:ascii="Tahoma" w:hAnsi="Tahoma" w:cs="Tahoma"/>
          <w:lang w:val="ka-GE"/>
        </w:rPr>
        <w:t xml:space="preserve">. </w:t>
      </w:r>
      <w:r w:rsidRPr="000D04C1">
        <w:rPr>
          <w:rStyle w:val="textexposedshow"/>
          <w:rFonts w:ascii="Sylfaen" w:hAnsi="Sylfaen" w:cs="Sylfaen"/>
          <w:lang w:val="ka-GE"/>
        </w:rPr>
        <w:t>პარალელურად</w:t>
      </w:r>
      <w:r w:rsidRPr="000D04C1">
        <w:rPr>
          <w:rStyle w:val="textexposedshow"/>
          <w:rFonts w:ascii="Tahoma" w:hAnsi="Tahoma" w:cs="Tahoma"/>
          <w:lang w:val="ka-GE"/>
        </w:rPr>
        <w:t xml:space="preserve">, </w:t>
      </w:r>
      <w:r w:rsidRPr="000D04C1">
        <w:rPr>
          <w:rStyle w:val="textexposedshow"/>
          <w:rFonts w:ascii="Sylfaen" w:hAnsi="Sylfaen" w:cs="Sylfaen"/>
          <w:lang w:val="ka-GE"/>
        </w:rPr>
        <w:t>აშშ</w:t>
      </w:r>
      <w:r w:rsidRPr="000D04C1">
        <w:rPr>
          <w:rStyle w:val="textexposedshow"/>
          <w:rFonts w:ascii="Tahoma" w:hAnsi="Tahoma" w:cs="Tahoma"/>
          <w:lang w:val="ka-GE"/>
        </w:rPr>
        <w:t>-</w:t>
      </w:r>
      <w:r w:rsidRPr="000D04C1">
        <w:rPr>
          <w:rStyle w:val="textexposedshow"/>
          <w:rFonts w:ascii="Sylfaen" w:hAnsi="Sylfaen" w:cs="Sylfaen"/>
          <w:lang w:val="ka-GE"/>
        </w:rPr>
        <w:t>ის</w:t>
      </w:r>
      <w:r w:rsidRPr="000D04C1">
        <w:rPr>
          <w:rStyle w:val="textexposedshow"/>
          <w:rFonts w:ascii="Tahoma" w:hAnsi="Tahoma" w:cs="Tahoma"/>
          <w:lang w:val="ka-GE"/>
        </w:rPr>
        <w:t xml:space="preserve"> </w:t>
      </w:r>
      <w:r w:rsidRPr="000D04C1">
        <w:rPr>
          <w:rStyle w:val="textexposedshow"/>
          <w:rFonts w:ascii="Sylfaen" w:hAnsi="Sylfaen" w:cs="Sylfaen"/>
          <w:lang w:val="ka-GE"/>
        </w:rPr>
        <w:t>განვითარების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სააგენტოს</w:t>
      </w:r>
      <w:r w:rsidRPr="000D04C1">
        <w:rPr>
          <w:rStyle w:val="textexposedshow"/>
          <w:rFonts w:ascii="Tahoma" w:hAnsi="Tahoma" w:cs="Tahoma"/>
          <w:lang w:val="ka-GE"/>
        </w:rPr>
        <w:t xml:space="preserve"> </w:t>
      </w:r>
      <w:r w:rsidRPr="000D04C1">
        <w:rPr>
          <w:rStyle w:val="textexposedshow"/>
          <w:rFonts w:ascii="Sylfaen" w:hAnsi="Sylfaen" w:cs="Sylfaen"/>
          <w:lang w:val="ka-GE"/>
        </w:rPr>
        <w:t>ჯანდაცვის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სისტემის</w:t>
      </w:r>
      <w:r w:rsidRPr="000D04C1">
        <w:rPr>
          <w:rStyle w:val="textexposedshow"/>
          <w:rFonts w:ascii="Tahoma" w:hAnsi="Tahoma" w:cs="Tahoma"/>
          <w:lang w:val="ka-GE"/>
        </w:rPr>
        <w:t xml:space="preserve"> </w:t>
      </w:r>
      <w:r w:rsidRPr="000D04C1">
        <w:rPr>
          <w:rStyle w:val="textexposedshow"/>
          <w:rFonts w:ascii="Sylfaen" w:hAnsi="Sylfaen" w:cs="Sylfaen"/>
          <w:lang w:val="ka-GE"/>
        </w:rPr>
        <w:t>განმტკიცების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პროექტის</w:t>
      </w:r>
      <w:r w:rsidRPr="000D04C1">
        <w:rPr>
          <w:rStyle w:val="textexposedshow"/>
          <w:rFonts w:ascii="Tahoma" w:hAnsi="Tahoma" w:cs="Tahoma"/>
          <w:lang w:val="ka-GE"/>
        </w:rPr>
        <w:t xml:space="preserve"> (USAID/HSS) </w:t>
      </w:r>
      <w:r w:rsidRPr="000D04C1">
        <w:rPr>
          <w:rStyle w:val="textexposedshow"/>
          <w:rFonts w:ascii="Sylfaen" w:hAnsi="Sylfaen" w:cs="Sylfaen"/>
          <w:lang w:val="ka-GE"/>
        </w:rPr>
        <w:t>ფინანსური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და</w:t>
      </w:r>
      <w:r w:rsidRPr="000D04C1">
        <w:rPr>
          <w:rStyle w:val="textexposedshow"/>
          <w:rFonts w:ascii="Tahoma" w:hAnsi="Tahoma" w:cs="Tahoma"/>
          <w:lang w:val="ka-GE"/>
        </w:rPr>
        <w:t xml:space="preserve"> </w:t>
      </w:r>
      <w:r w:rsidRPr="000D04C1">
        <w:rPr>
          <w:rStyle w:val="textexposedshow"/>
          <w:rFonts w:ascii="Sylfaen" w:hAnsi="Sylfaen" w:cs="Sylfaen"/>
          <w:lang w:val="ka-GE"/>
        </w:rPr>
        <w:t>ტექნიკური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დახმარებით</w:t>
      </w:r>
      <w:r w:rsidRPr="000D04C1">
        <w:rPr>
          <w:rStyle w:val="textexposedshow"/>
          <w:rFonts w:ascii="Tahoma" w:hAnsi="Tahoma" w:cs="Tahoma"/>
          <w:lang w:val="ka-GE"/>
        </w:rPr>
        <w:t xml:space="preserve"> </w:t>
      </w:r>
      <w:r w:rsidRPr="000D04C1">
        <w:rPr>
          <w:rStyle w:val="textexposedshow"/>
          <w:rFonts w:ascii="Sylfaen" w:hAnsi="Sylfaen" w:cs="Sylfaen"/>
          <w:lang w:val="ka-GE"/>
        </w:rPr>
        <w:t>ჩატარდა</w:t>
      </w:r>
      <w:r w:rsidRPr="000D04C1">
        <w:rPr>
          <w:rStyle w:val="textexposedshow"/>
          <w:rFonts w:ascii="Tahoma" w:hAnsi="Tahoma" w:cs="Tahoma"/>
          <w:lang w:val="ka-GE"/>
        </w:rPr>
        <w:t xml:space="preserve"> </w:t>
      </w:r>
      <w:r w:rsidRPr="000D04C1">
        <w:rPr>
          <w:rStyle w:val="textexposedshow"/>
          <w:rFonts w:ascii="Sylfaen" w:hAnsi="Sylfaen" w:cs="Sylfaen"/>
          <w:lang w:val="ka-GE"/>
        </w:rPr>
        <w:t>მოსახლეობის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სატელეფონო</w:t>
      </w:r>
      <w:r w:rsidRPr="000D04C1">
        <w:rPr>
          <w:rStyle w:val="textexposedshow"/>
          <w:rFonts w:ascii="Tahoma" w:hAnsi="Tahoma" w:cs="Tahoma"/>
          <w:lang w:val="ka-GE"/>
        </w:rPr>
        <w:t xml:space="preserve"> </w:t>
      </w:r>
      <w:r w:rsidRPr="000D04C1">
        <w:rPr>
          <w:rStyle w:val="textexposedshow"/>
          <w:rFonts w:ascii="Sylfaen" w:hAnsi="Sylfaen" w:cs="Sylfaen"/>
          <w:lang w:val="ka-GE"/>
        </w:rPr>
        <w:t>გამოკითხვა</w:t>
      </w:r>
      <w:r w:rsidRPr="000D04C1">
        <w:rPr>
          <w:rStyle w:val="textexposedshow"/>
          <w:rFonts w:ascii="Tahoma" w:hAnsi="Tahoma" w:cs="Tahoma"/>
          <w:lang w:val="ka-GE"/>
        </w:rPr>
        <w:t xml:space="preserve"> </w:t>
      </w:r>
      <w:r w:rsidRPr="000D04C1">
        <w:rPr>
          <w:rStyle w:val="textexposedshow"/>
          <w:rFonts w:ascii="Sylfaen" w:hAnsi="Sylfaen" w:cs="Sylfaen"/>
          <w:lang w:val="ka-GE"/>
        </w:rPr>
        <w:t>მიღებული</w:t>
      </w:r>
      <w:r w:rsidRPr="000D04C1">
        <w:rPr>
          <w:rStyle w:val="textexposedshow"/>
          <w:rFonts w:ascii="Tahoma" w:hAnsi="Tahoma" w:cs="Tahoma"/>
          <w:lang w:val="ka-GE"/>
        </w:rPr>
        <w:t xml:space="preserve"> </w:t>
      </w:r>
      <w:r w:rsidRPr="000D04C1">
        <w:rPr>
          <w:rStyle w:val="textexposedshow"/>
          <w:rFonts w:ascii="Sylfaen" w:hAnsi="Sylfaen" w:cs="Sylfaen"/>
          <w:lang w:val="ka-GE"/>
        </w:rPr>
        <w:t>მომსახურებით</w:t>
      </w:r>
      <w:r w:rsidRPr="000D04C1">
        <w:rPr>
          <w:rStyle w:val="textexposedshow"/>
          <w:rFonts w:ascii="Tahoma" w:hAnsi="Tahoma" w:cs="Tahoma"/>
          <w:lang w:val="ka-GE"/>
        </w:rPr>
        <w:t xml:space="preserve"> </w:t>
      </w:r>
      <w:r w:rsidRPr="000D04C1">
        <w:rPr>
          <w:rStyle w:val="textexposedshow"/>
          <w:rFonts w:ascii="Sylfaen" w:hAnsi="Sylfaen" w:cs="Sylfaen"/>
          <w:lang w:val="ka-GE"/>
        </w:rPr>
        <w:t>კმაყოფილების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შესახებ</w:t>
      </w:r>
      <w:r w:rsidRPr="000D04C1">
        <w:rPr>
          <w:rStyle w:val="textexposedshow"/>
          <w:rFonts w:ascii="Tahoma" w:hAnsi="Tahoma" w:cs="Tahoma"/>
          <w:lang w:val="ka-GE"/>
        </w:rPr>
        <w:t xml:space="preserve"> </w:t>
      </w:r>
      <w:r w:rsidRPr="000D04C1">
        <w:rPr>
          <w:rStyle w:val="textexposedshow"/>
          <w:rFonts w:ascii="Sylfaen" w:hAnsi="Sylfaen" w:cs="Sylfaen"/>
          <w:lang w:val="ka-GE"/>
        </w:rPr>
        <w:t>და</w:t>
      </w:r>
      <w:r w:rsidRPr="000D04C1">
        <w:rPr>
          <w:rStyle w:val="textexposedshow"/>
          <w:rFonts w:ascii="Tahoma" w:hAnsi="Tahoma" w:cs="Tahoma"/>
          <w:lang w:val="ka-GE"/>
        </w:rPr>
        <w:t xml:space="preserve"> </w:t>
      </w:r>
      <w:r w:rsidRPr="000D04C1">
        <w:rPr>
          <w:rStyle w:val="textexposedshow"/>
          <w:rFonts w:ascii="Sylfaen" w:hAnsi="Sylfaen" w:cs="Sylfaen"/>
          <w:lang w:val="ka-GE"/>
        </w:rPr>
        <w:t>პროვაიდერებისა</w:t>
      </w:r>
      <w:r w:rsidRPr="000D04C1">
        <w:rPr>
          <w:rStyle w:val="textexposedshow"/>
          <w:rFonts w:ascii="Tahoma" w:hAnsi="Tahoma" w:cs="Tahoma"/>
          <w:lang w:val="ka-GE"/>
        </w:rPr>
        <w:t xml:space="preserve"> </w:t>
      </w:r>
      <w:r w:rsidRPr="000D04C1">
        <w:rPr>
          <w:rStyle w:val="textexposedshow"/>
          <w:rFonts w:ascii="Sylfaen" w:hAnsi="Sylfaen" w:cs="Sylfaen"/>
          <w:lang w:val="ka-GE"/>
        </w:rPr>
        <w:t>და</w:t>
      </w:r>
      <w:r w:rsidRPr="000D04C1">
        <w:rPr>
          <w:rStyle w:val="textexposedshow"/>
          <w:rFonts w:ascii="Tahoma" w:hAnsi="Tahoma" w:cs="Tahoma"/>
          <w:lang w:val="ka-GE"/>
        </w:rPr>
        <w:t xml:space="preserve"> </w:t>
      </w:r>
      <w:r w:rsidRPr="000D04C1">
        <w:rPr>
          <w:rStyle w:val="textexposedshow"/>
          <w:rFonts w:ascii="Sylfaen" w:hAnsi="Sylfaen" w:cs="Sylfaen"/>
          <w:lang w:val="ka-GE"/>
        </w:rPr>
        <w:t>მოსარგებლეების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ხარისხობრივი</w:t>
      </w:r>
      <w:r w:rsidRPr="000D04C1">
        <w:rPr>
          <w:rStyle w:val="textexposedshow"/>
          <w:rFonts w:ascii="Tahoma" w:hAnsi="Tahoma" w:cs="Tahoma"/>
          <w:lang w:val="ka-GE"/>
        </w:rPr>
        <w:t xml:space="preserve"> </w:t>
      </w:r>
      <w:r w:rsidRPr="000D04C1">
        <w:rPr>
          <w:rStyle w:val="textexposedshow"/>
          <w:rFonts w:ascii="Sylfaen" w:hAnsi="Sylfaen" w:cs="Sylfaen"/>
          <w:lang w:val="ka-GE"/>
        </w:rPr>
        <w:t>კვლევა</w:t>
      </w:r>
      <w:r w:rsidRPr="000D04C1">
        <w:rPr>
          <w:rStyle w:val="textexposedshow"/>
          <w:rFonts w:ascii="Tahoma" w:hAnsi="Tahoma" w:cs="Tahoma"/>
          <w:lang w:val="ka-GE"/>
        </w:rPr>
        <w:t xml:space="preserve"> (</w:t>
      </w:r>
      <w:r w:rsidRPr="000D04C1">
        <w:rPr>
          <w:rStyle w:val="textexposedshow"/>
          <w:rFonts w:ascii="Sylfaen" w:hAnsi="Sylfaen" w:cs="Sylfaen"/>
          <w:lang w:val="ka-GE"/>
        </w:rPr>
        <w:t>ფოკუს</w:t>
      </w:r>
      <w:r w:rsidRPr="000D04C1">
        <w:rPr>
          <w:rStyle w:val="textexposedshow"/>
          <w:rFonts w:ascii="Tahoma" w:hAnsi="Tahoma" w:cs="Tahoma"/>
          <w:lang w:val="ka-GE"/>
        </w:rPr>
        <w:t>-</w:t>
      </w:r>
      <w:r w:rsidRPr="000D04C1">
        <w:rPr>
          <w:rStyle w:val="textexposedshow"/>
          <w:rFonts w:ascii="Sylfaen" w:hAnsi="Sylfaen" w:cs="Sylfaen"/>
          <w:lang w:val="ka-GE"/>
        </w:rPr>
        <w:t>ჯგუფების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დისკუსია</w:t>
      </w:r>
      <w:r w:rsidRPr="000D04C1">
        <w:rPr>
          <w:rStyle w:val="textexposedshow"/>
          <w:rFonts w:ascii="Tahoma" w:hAnsi="Tahoma" w:cs="Tahoma"/>
          <w:lang w:val="ka-GE"/>
        </w:rPr>
        <w:t xml:space="preserve">) </w:t>
      </w:r>
      <w:r w:rsidRPr="000D04C1">
        <w:rPr>
          <w:rStyle w:val="textexposedshow"/>
          <w:rFonts w:ascii="Sylfaen" w:hAnsi="Sylfaen" w:cs="Sylfaen"/>
          <w:lang w:val="ka-GE"/>
        </w:rPr>
        <w:t>საყოველთაო</w:t>
      </w:r>
      <w:r w:rsidRPr="000D04C1">
        <w:rPr>
          <w:rStyle w:val="textexposedshow"/>
          <w:rFonts w:ascii="Tahoma" w:hAnsi="Tahoma" w:cs="Tahoma"/>
          <w:lang w:val="ka-GE"/>
        </w:rPr>
        <w:t xml:space="preserve"> </w:t>
      </w:r>
      <w:r w:rsidRPr="000D04C1">
        <w:rPr>
          <w:rStyle w:val="textexposedshow"/>
          <w:rFonts w:ascii="Sylfaen" w:hAnsi="Sylfaen" w:cs="Sylfaen"/>
          <w:lang w:val="ka-GE"/>
        </w:rPr>
        <w:t>ჯანდაცვის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პროგრამის</w:t>
      </w:r>
      <w:r w:rsidRPr="000D04C1">
        <w:rPr>
          <w:rStyle w:val="textexposedshow"/>
          <w:rFonts w:ascii="Tahoma" w:hAnsi="Tahoma" w:cs="Tahoma"/>
          <w:lang w:val="ka-GE"/>
        </w:rPr>
        <w:t xml:space="preserve"> </w:t>
      </w:r>
      <w:r w:rsidRPr="000D04C1">
        <w:rPr>
          <w:rStyle w:val="textexposedshow"/>
          <w:rFonts w:ascii="Sylfaen" w:hAnsi="Sylfaen" w:cs="Sylfaen"/>
          <w:lang w:val="ka-GE"/>
        </w:rPr>
        <w:t>მიმდინარეობის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შეფასების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მიზნით</w:t>
      </w:r>
      <w:r w:rsidR="0024031E">
        <w:rPr>
          <w:rStyle w:val="textexposedshow"/>
          <w:rFonts w:ascii="Sylfaen" w:hAnsi="Sylfaen" w:cs="Sylfaen"/>
          <w:lang w:val="ka-GE"/>
        </w:rPr>
        <w:t xml:space="preserve"> [5]</w:t>
      </w:r>
      <w:r w:rsidRPr="000D04C1">
        <w:rPr>
          <w:rStyle w:val="textexposedshow"/>
          <w:rFonts w:ascii="Tahoma" w:hAnsi="Tahoma" w:cs="Tahoma"/>
          <w:lang w:val="ka-GE"/>
        </w:rPr>
        <w:t>.</w:t>
      </w:r>
    </w:p>
    <w:p w:rsidR="00D14BD4" w:rsidRDefault="00D14BD4" w:rsidP="00B1512F">
      <w:pPr>
        <w:pStyle w:val="NormalWeb"/>
        <w:shd w:val="clear" w:color="auto" w:fill="FFFFFF"/>
        <w:spacing w:before="0" w:beforeAutospacing="0" w:after="0" w:afterAutospacing="0"/>
        <w:ind w:firstLine="567"/>
        <w:jc w:val="both"/>
        <w:rPr>
          <w:rStyle w:val="textexposedshow"/>
          <w:rFonts w:ascii="Sylfaen" w:hAnsi="Sylfaen" w:cs="Tahoma"/>
          <w:lang w:val="ka-GE"/>
        </w:rPr>
      </w:pPr>
    </w:p>
    <w:p w:rsidR="00D14BD4" w:rsidRDefault="00D14BD4" w:rsidP="00B1512F">
      <w:pPr>
        <w:pStyle w:val="NormalWeb"/>
        <w:shd w:val="clear" w:color="auto" w:fill="FFFFFF"/>
        <w:spacing w:before="0" w:beforeAutospacing="0" w:after="0" w:afterAutospacing="0"/>
        <w:ind w:firstLine="567"/>
        <w:jc w:val="both"/>
        <w:rPr>
          <w:rStyle w:val="textexposedshow"/>
          <w:rFonts w:ascii="Sylfaen" w:hAnsi="Sylfaen" w:cs="Tahoma"/>
          <w:lang w:val="ka-GE"/>
        </w:rPr>
      </w:pPr>
    </w:p>
    <w:p w:rsidR="00D14BD4" w:rsidRDefault="00D14BD4" w:rsidP="00B1512F">
      <w:pPr>
        <w:pStyle w:val="NormalWeb"/>
        <w:shd w:val="clear" w:color="auto" w:fill="FFFFFF"/>
        <w:spacing w:before="0" w:beforeAutospacing="0" w:after="0" w:afterAutospacing="0"/>
        <w:ind w:firstLine="567"/>
        <w:jc w:val="both"/>
        <w:rPr>
          <w:rStyle w:val="textexposedshow"/>
          <w:rFonts w:ascii="Sylfaen" w:hAnsi="Sylfaen" w:cs="Tahoma"/>
          <w:lang w:val="ka-GE"/>
        </w:rPr>
      </w:pPr>
    </w:p>
    <w:p w:rsidR="00D14BD4" w:rsidRPr="00D14BD4" w:rsidRDefault="00D14BD4" w:rsidP="00B1512F">
      <w:pPr>
        <w:pStyle w:val="NormalWeb"/>
        <w:shd w:val="clear" w:color="auto" w:fill="FFFFFF"/>
        <w:spacing w:before="0" w:beforeAutospacing="0" w:after="0" w:afterAutospacing="0"/>
        <w:ind w:firstLine="567"/>
        <w:jc w:val="both"/>
        <w:rPr>
          <w:rStyle w:val="textexposedshow"/>
          <w:rFonts w:ascii="Sylfaen" w:hAnsi="Sylfaen" w:cs="Tahoma"/>
          <w:lang w:val="ka-GE"/>
        </w:rPr>
      </w:pPr>
    </w:p>
    <w:p w:rsidR="0024031E" w:rsidRPr="000D04C1" w:rsidRDefault="0024031E" w:rsidP="0024031E">
      <w:pPr>
        <w:pStyle w:val="NormalWeb"/>
        <w:shd w:val="clear" w:color="auto" w:fill="FFFFFF"/>
        <w:spacing w:before="120" w:beforeAutospacing="0" w:after="120" w:afterAutospacing="0" w:line="22" w:lineRule="atLeast"/>
        <w:ind w:firstLine="567"/>
        <w:jc w:val="both"/>
        <w:rPr>
          <w:rStyle w:val="textexposedshow"/>
          <w:rFonts w:ascii="Sylfaen" w:hAnsi="Sylfaen" w:cs="Sylfaen"/>
        </w:rPr>
      </w:pPr>
      <w:r w:rsidRPr="000D04C1">
        <w:rPr>
          <w:rFonts w:ascii="Sylfaen" w:eastAsia="Verdana" w:hAnsi="Sylfaen" w:cs="Verdana"/>
          <w:bCs/>
          <w:lang w:val="ka-GE"/>
        </w:rPr>
        <w:lastRenderedPageBreak/>
        <w:t>ცხრილი 3.</w:t>
      </w:r>
      <w:r w:rsidRPr="000D04C1">
        <w:rPr>
          <w:rStyle w:val="textexposedshow"/>
          <w:rFonts w:ascii="Sylfaen" w:hAnsi="Sylfaen" w:cs="Sylfaen"/>
        </w:rPr>
        <w:t xml:space="preserve"> </w:t>
      </w:r>
      <w:r w:rsidRPr="000D04C1">
        <w:rPr>
          <w:rStyle w:val="textexposedshow"/>
          <w:rFonts w:ascii="Sylfaen" w:hAnsi="Sylfaen" w:cs="Sylfaen"/>
          <w:lang w:val="ka-GE"/>
        </w:rPr>
        <w:t xml:space="preserve">კმაყოფილების </w:t>
      </w:r>
      <w:r w:rsidRPr="000D04C1">
        <w:rPr>
          <w:rStyle w:val="textexposedshow"/>
          <w:rFonts w:ascii="Sylfaen" w:hAnsi="Sylfaen" w:cs="Sylfaen"/>
        </w:rPr>
        <w:t>სტატისტიკა</w:t>
      </w:r>
      <w:r w:rsidRPr="000D04C1">
        <w:rPr>
          <w:rStyle w:val="textexposedshow"/>
          <w:rFonts w:ascii="Tahoma" w:hAnsi="Tahoma" w:cs="Tahoma"/>
        </w:rPr>
        <w:t xml:space="preserve"> </w:t>
      </w:r>
      <w:r w:rsidRPr="000D04C1">
        <w:rPr>
          <w:rStyle w:val="textexposedshow"/>
          <w:rFonts w:ascii="Sylfaen" w:hAnsi="Sylfaen" w:cs="Sylfaen"/>
        </w:rPr>
        <w:t>საყოველთაო</w:t>
      </w:r>
      <w:r w:rsidRPr="000D04C1">
        <w:rPr>
          <w:rStyle w:val="textexposedshow"/>
          <w:rFonts w:ascii="Tahoma" w:hAnsi="Tahoma" w:cs="Tahoma"/>
        </w:rPr>
        <w:t xml:space="preserve"> </w:t>
      </w:r>
      <w:r w:rsidRPr="000D04C1">
        <w:rPr>
          <w:rStyle w:val="textexposedshow"/>
          <w:rFonts w:ascii="Sylfaen" w:hAnsi="Sylfaen" w:cs="Sylfaen"/>
        </w:rPr>
        <w:t>ჯან</w:t>
      </w:r>
      <w:r w:rsidRPr="000D04C1">
        <w:rPr>
          <w:rFonts w:ascii="Sylfaen" w:eastAsia="Verdana" w:hAnsi="Sylfaen" w:cs="Verdana"/>
          <w:bCs/>
          <w:lang w:val="ka-GE"/>
        </w:rPr>
        <w:t xml:space="preserve">მრთელობის </w:t>
      </w:r>
      <w:r w:rsidRPr="000D04C1">
        <w:rPr>
          <w:rStyle w:val="textexposedshow"/>
          <w:rFonts w:ascii="Sylfaen" w:hAnsi="Sylfaen" w:cs="Sylfaen"/>
        </w:rPr>
        <w:t>დაცვის</w:t>
      </w:r>
      <w:r w:rsidRPr="000D04C1">
        <w:rPr>
          <w:rStyle w:val="textexposedshow"/>
          <w:rFonts w:ascii="Tahoma" w:hAnsi="Tahoma" w:cs="Tahoma"/>
        </w:rPr>
        <w:t xml:space="preserve"> </w:t>
      </w:r>
      <w:r w:rsidRPr="000D04C1">
        <w:rPr>
          <w:rStyle w:val="textexposedshow"/>
          <w:rFonts w:ascii="Sylfaen" w:hAnsi="Sylfaen" w:cs="Sylfaen"/>
        </w:rPr>
        <w:t>პროგრამის</w:t>
      </w:r>
      <w:r w:rsidRPr="000D04C1">
        <w:rPr>
          <w:rStyle w:val="textexposedshow"/>
          <w:rFonts w:ascii="Tahoma" w:hAnsi="Tahoma" w:cs="Tahoma"/>
        </w:rPr>
        <w:t xml:space="preserve"> </w:t>
      </w:r>
      <w:r w:rsidRPr="000D04C1">
        <w:rPr>
          <w:rStyle w:val="textexposedshow"/>
          <w:rFonts w:ascii="Sylfaen" w:hAnsi="Sylfaen" w:cs="Sylfaen"/>
        </w:rPr>
        <w:t>ფარგლებში:</w:t>
      </w:r>
      <w:r w:rsidRPr="000D04C1">
        <w:rPr>
          <w:rStyle w:val="textexposedshow"/>
          <w:rFonts w:ascii="Tahoma" w:hAnsi="Tahoma" w:cs="Tahoma"/>
        </w:rPr>
        <w:t xml:space="preserve"> 2013 </w:t>
      </w:r>
      <w:r w:rsidRPr="000D04C1">
        <w:rPr>
          <w:rStyle w:val="textexposedshow"/>
          <w:rFonts w:ascii="Sylfaen" w:hAnsi="Sylfaen" w:cs="Sylfaen"/>
        </w:rPr>
        <w:t>წლის</w:t>
      </w:r>
      <w:r w:rsidRPr="000D04C1">
        <w:rPr>
          <w:rStyle w:val="textexposedshow"/>
          <w:rFonts w:ascii="Tahoma" w:hAnsi="Tahoma" w:cs="Tahoma"/>
        </w:rPr>
        <w:t xml:space="preserve"> 28 </w:t>
      </w:r>
      <w:r w:rsidRPr="000D04C1">
        <w:rPr>
          <w:rStyle w:val="textexposedshow"/>
          <w:rFonts w:ascii="Sylfaen" w:hAnsi="Sylfaen" w:cs="Sylfaen"/>
        </w:rPr>
        <w:t>თებერვლიდან</w:t>
      </w:r>
      <w:r w:rsidRPr="000D04C1">
        <w:rPr>
          <w:rStyle w:val="textexposedshow"/>
          <w:rFonts w:ascii="Tahoma" w:hAnsi="Tahoma" w:cs="Tahoma"/>
        </w:rPr>
        <w:t xml:space="preserve">, 2014 </w:t>
      </w:r>
      <w:r w:rsidRPr="000D04C1">
        <w:rPr>
          <w:rStyle w:val="textexposedshow"/>
          <w:rFonts w:ascii="Sylfaen" w:hAnsi="Sylfaen" w:cs="Sylfaen"/>
        </w:rPr>
        <w:t>წლის</w:t>
      </w:r>
      <w:r w:rsidRPr="000D04C1">
        <w:rPr>
          <w:rStyle w:val="textexposedshow"/>
          <w:rFonts w:ascii="Tahoma" w:hAnsi="Tahoma" w:cs="Tahoma"/>
        </w:rPr>
        <w:t xml:space="preserve"> 8 </w:t>
      </w:r>
      <w:r w:rsidRPr="000D04C1">
        <w:rPr>
          <w:rStyle w:val="textexposedshow"/>
          <w:rFonts w:ascii="Sylfaen" w:hAnsi="Sylfaen" w:cs="Sylfaen"/>
        </w:rPr>
        <w:t>მაისამდე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0"/>
        <w:gridCol w:w="4465"/>
      </w:tblGrid>
      <w:tr w:rsidR="0024031E" w:rsidRPr="000D04C1" w:rsidTr="00EB7127">
        <w:tc>
          <w:tcPr>
            <w:tcW w:w="9005" w:type="dxa"/>
            <w:gridSpan w:val="2"/>
            <w:vAlign w:val="center"/>
          </w:tcPr>
          <w:p w:rsidR="0024031E" w:rsidRPr="000D04C1" w:rsidRDefault="0024031E" w:rsidP="00EB7127">
            <w:pPr>
              <w:pStyle w:val="NormalWeb"/>
              <w:shd w:val="clear" w:color="auto" w:fill="FFFFFF"/>
              <w:spacing w:before="0" w:beforeAutospacing="0" w:after="0" w:afterAutospacing="0" w:line="22" w:lineRule="atLeast"/>
              <w:ind w:firstLine="431"/>
              <w:jc w:val="center"/>
              <w:rPr>
                <w:rFonts w:ascii="Sylfaen" w:eastAsia="Verdana" w:hAnsi="Sylfaen" w:cs="Verdana"/>
                <w:b/>
                <w:color w:val="000000" w:themeColor="text1"/>
                <w:lang w:val="ka-GE"/>
              </w:rPr>
            </w:pPr>
            <w:r w:rsidRPr="000D04C1">
              <w:rPr>
                <w:rFonts w:ascii="Sylfaen" w:eastAsia="Verdana" w:hAnsi="Sylfaen" w:cs="Verdana"/>
                <w:b/>
                <w:color w:val="000000" w:themeColor="text1"/>
                <w:lang w:val="ka-GE"/>
              </w:rPr>
              <w:t>კმაყოფილების მაჩვენებელი</w:t>
            </w:r>
          </w:p>
        </w:tc>
      </w:tr>
      <w:tr w:rsidR="0024031E" w:rsidRPr="000D04C1" w:rsidTr="00EB7127">
        <w:tc>
          <w:tcPr>
            <w:tcW w:w="4540" w:type="dxa"/>
            <w:vAlign w:val="center"/>
          </w:tcPr>
          <w:p w:rsidR="0024031E" w:rsidRPr="000D04C1" w:rsidRDefault="0024031E" w:rsidP="00EB7127">
            <w:pPr>
              <w:pStyle w:val="NormalWeb"/>
              <w:spacing w:before="0" w:beforeAutospacing="0" w:after="0" w:afterAutospacing="0" w:line="22" w:lineRule="atLeast"/>
              <w:ind w:firstLine="431"/>
              <w:jc w:val="center"/>
              <w:rPr>
                <w:rFonts w:ascii="Sylfaen" w:eastAsia="Verdana" w:hAnsi="Sylfaen" w:cs="Verdana"/>
                <w:u w:val="single"/>
                <w:lang w:val="ka-GE"/>
              </w:rPr>
            </w:pPr>
            <w:r w:rsidRPr="000D04C1">
              <w:rPr>
                <w:rFonts w:ascii="Sylfaen" w:eastAsia="Verdana" w:hAnsi="Sylfaen" w:cs="Verdana"/>
                <w:u w:val="single"/>
                <w:lang w:val="ka-GE"/>
              </w:rPr>
              <w:t>მომსახურება</w:t>
            </w:r>
          </w:p>
        </w:tc>
        <w:tc>
          <w:tcPr>
            <w:tcW w:w="4465" w:type="dxa"/>
            <w:vAlign w:val="center"/>
          </w:tcPr>
          <w:p w:rsidR="0024031E" w:rsidRPr="000D04C1" w:rsidRDefault="0024031E" w:rsidP="00EB7127">
            <w:pPr>
              <w:pStyle w:val="NormalWeb"/>
              <w:spacing w:before="0" w:beforeAutospacing="0" w:after="0" w:afterAutospacing="0" w:line="22" w:lineRule="atLeast"/>
              <w:ind w:firstLine="431"/>
              <w:jc w:val="center"/>
              <w:rPr>
                <w:rFonts w:ascii="Sylfaen" w:eastAsia="Verdana" w:hAnsi="Sylfaen" w:cs="Verdana"/>
                <w:u w:val="single"/>
                <w:lang w:val="ka-GE"/>
              </w:rPr>
            </w:pPr>
            <w:r w:rsidRPr="000D04C1">
              <w:rPr>
                <w:rFonts w:ascii="Sylfaen" w:eastAsia="Verdana" w:hAnsi="Sylfaen" w:cs="Verdana"/>
                <w:u w:val="single"/>
                <w:lang w:val="ka-GE"/>
              </w:rPr>
              <w:t>კმაყოფილი ან ძალიან კმაყოფილი</w:t>
            </w:r>
          </w:p>
        </w:tc>
      </w:tr>
      <w:tr w:rsidR="0024031E" w:rsidRPr="000D04C1" w:rsidTr="00EB7127">
        <w:tc>
          <w:tcPr>
            <w:tcW w:w="4540" w:type="dxa"/>
            <w:vAlign w:val="center"/>
          </w:tcPr>
          <w:p w:rsidR="0024031E" w:rsidRPr="000D04C1" w:rsidRDefault="0024031E" w:rsidP="00EB7127">
            <w:pPr>
              <w:pStyle w:val="NormalWeb"/>
              <w:spacing w:before="0" w:beforeAutospacing="0" w:after="0" w:afterAutospacing="0" w:line="22" w:lineRule="atLeast"/>
              <w:ind w:firstLine="431"/>
              <w:jc w:val="center"/>
              <w:rPr>
                <w:rFonts w:ascii="Sylfaen" w:eastAsia="Verdana" w:hAnsi="Sylfaen" w:cs="Verdana"/>
                <w:lang w:val="ka-GE"/>
              </w:rPr>
            </w:pPr>
            <w:r w:rsidRPr="000D04C1">
              <w:rPr>
                <w:rFonts w:ascii="Sylfaen" w:eastAsia="Verdana" w:hAnsi="Sylfaen" w:cs="Verdana"/>
                <w:lang w:val="ka-GE"/>
              </w:rPr>
              <w:t>ჰოსპიტალური და/ან გადაუდებელი ამბულატორიული მომსახურება</w:t>
            </w:r>
          </w:p>
        </w:tc>
        <w:tc>
          <w:tcPr>
            <w:tcW w:w="4465" w:type="dxa"/>
            <w:vAlign w:val="center"/>
          </w:tcPr>
          <w:p w:rsidR="0024031E" w:rsidRPr="000D04C1" w:rsidRDefault="0024031E" w:rsidP="00EB7127">
            <w:pPr>
              <w:pStyle w:val="NormalWeb"/>
              <w:spacing w:before="0" w:beforeAutospacing="0" w:after="0" w:afterAutospacing="0" w:line="22" w:lineRule="atLeast"/>
              <w:ind w:firstLine="431"/>
              <w:jc w:val="center"/>
              <w:rPr>
                <w:rFonts w:ascii="Sylfaen" w:eastAsia="Verdana" w:hAnsi="Sylfaen" w:cs="Verdana"/>
                <w:lang w:val="ka-GE"/>
              </w:rPr>
            </w:pPr>
            <w:r w:rsidRPr="000D04C1">
              <w:rPr>
                <w:rFonts w:ascii="Sylfaen" w:eastAsia="Verdana" w:hAnsi="Sylfaen" w:cs="Verdana"/>
                <w:lang w:val="ka-GE"/>
              </w:rPr>
              <w:t>96.4%</w:t>
            </w:r>
          </w:p>
        </w:tc>
      </w:tr>
      <w:tr w:rsidR="0024031E" w:rsidRPr="000D04C1" w:rsidTr="00EB7127">
        <w:tc>
          <w:tcPr>
            <w:tcW w:w="4540" w:type="dxa"/>
            <w:vAlign w:val="center"/>
          </w:tcPr>
          <w:p w:rsidR="0024031E" w:rsidRPr="000D04C1" w:rsidRDefault="0024031E" w:rsidP="00EB7127">
            <w:pPr>
              <w:pStyle w:val="NormalWeb"/>
              <w:spacing w:before="0" w:beforeAutospacing="0" w:after="0" w:afterAutospacing="0" w:line="22" w:lineRule="atLeast"/>
              <w:ind w:firstLine="431"/>
              <w:jc w:val="center"/>
              <w:rPr>
                <w:rFonts w:ascii="Sylfaen" w:eastAsia="Verdana" w:hAnsi="Sylfaen" w:cs="Verdana"/>
                <w:lang w:val="ka-GE"/>
              </w:rPr>
            </w:pPr>
            <w:r w:rsidRPr="000D04C1">
              <w:rPr>
                <w:rFonts w:ascii="Sylfaen" w:eastAsia="Verdana" w:hAnsi="Sylfaen" w:cs="Verdana"/>
                <w:lang w:val="ka-GE"/>
              </w:rPr>
              <w:t>გეგმიური ამბულატორიული მომსახურება</w:t>
            </w:r>
          </w:p>
        </w:tc>
        <w:tc>
          <w:tcPr>
            <w:tcW w:w="4465" w:type="dxa"/>
            <w:vAlign w:val="center"/>
          </w:tcPr>
          <w:p w:rsidR="0024031E" w:rsidRPr="000D04C1" w:rsidRDefault="0024031E" w:rsidP="00EB7127">
            <w:pPr>
              <w:pStyle w:val="NormalWeb"/>
              <w:spacing w:before="0" w:beforeAutospacing="0" w:after="0" w:afterAutospacing="0" w:line="22" w:lineRule="atLeast"/>
              <w:ind w:firstLine="431"/>
              <w:jc w:val="center"/>
              <w:rPr>
                <w:rFonts w:ascii="Sylfaen" w:eastAsia="Verdana" w:hAnsi="Sylfaen" w:cs="Verdana"/>
                <w:lang w:val="ka-GE"/>
              </w:rPr>
            </w:pPr>
            <w:r w:rsidRPr="000D04C1">
              <w:rPr>
                <w:rFonts w:ascii="Sylfaen" w:eastAsia="Verdana" w:hAnsi="Sylfaen" w:cs="Verdana"/>
                <w:lang w:val="ka-GE"/>
              </w:rPr>
              <w:t>80,3%</w:t>
            </w:r>
          </w:p>
        </w:tc>
      </w:tr>
    </w:tbl>
    <w:p w:rsidR="0024031E" w:rsidRPr="000D04C1" w:rsidRDefault="0024031E" w:rsidP="0024031E">
      <w:pPr>
        <w:pStyle w:val="NormalWeb"/>
        <w:shd w:val="clear" w:color="auto" w:fill="FFFFFF"/>
        <w:spacing w:before="120" w:beforeAutospacing="0" w:after="240" w:afterAutospacing="0" w:line="22" w:lineRule="atLeast"/>
        <w:jc w:val="both"/>
        <w:rPr>
          <w:rFonts w:ascii="Sylfaen" w:eastAsia="Verdana" w:hAnsi="Sylfaen" w:cs="Verdana"/>
          <w:bCs/>
          <w:lang w:val="ka-GE"/>
        </w:rPr>
      </w:pPr>
      <w:r>
        <w:rPr>
          <w:rFonts w:ascii="Sylfaen" w:eastAsia="Verdana" w:hAnsi="Sylfaen" w:cs="Verdana"/>
          <w:bCs/>
          <w:lang w:val="ka-GE"/>
        </w:rPr>
        <w:t xml:space="preserve">წყარო: </w:t>
      </w:r>
      <w:r w:rsidRPr="000D04C1">
        <w:rPr>
          <w:rFonts w:ascii="Sylfaen" w:eastAsia="Verdana" w:hAnsi="Sylfaen" w:cs="Verdana"/>
          <w:bCs/>
          <w:lang w:val="ka-GE"/>
        </w:rPr>
        <w:t>ჯანდაცვის სამინისტრო, ერთი წლის შედეგების შეფასება, პრესრელიზი</w:t>
      </w:r>
      <w:r>
        <w:rPr>
          <w:rFonts w:ascii="Sylfaen" w:eastAsia="Verdana" w:hAnsi="Sylfaen" w:cs="Verdana"/>
          <w:bCs/>
          <w:lang w:val="ka-GE"/>
        </w:rPr>
        <w:t>. 2014 წ.</w:t>
      </w:r>
    </w:p>
    <w:p w:rsidR="00037391" w:rsidRPr="000D04C1" w:rsidRDefault="00037391" w:rsidP="00B1512F">
      <w:pPr>
        <w:pStyle w:val="NormalWeb"/>
        <w:shd w:val="clear" w:color="auto" w:fill="FFFFFF"/>
        <w:spacing w:before="0" w:beforeAutospacing="0" w:after="0" w:afterAutospacing="0"/>
        <w:ind w:firstLine="567"/>
        <w:jc w:val="both"/>
        <w:rPr>
          <w:rStyle w:val="apple-converted-space"/>
          <w:rFonts w:ascii="Tahoma" w:eastAsiaTheme="minorEastAsia" w:hAnsi="Tahoma" w:cs="Tahoma"/>
          <w:lang w:val="ka-GE"/>
        </w:rPr>
      </w:pPr>
      <w:r w:rsidRPr="000D04C1">
        <w:rPr>
          <w:rStyle w:val="textexposedshow"/>
          <w:rFonts w:ascii="Sylfaen" w:hAnsi="Sylfaen" w:cs="Sylfaen"/>
          <w:lang w:val="ka-GE"/>
        </w:rPr>
        <w:t>გამოკითხვის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შედეგად</w:t>
      </w:r>
      <w:r w:rsidRPr="000D04C1">
        <w:rPr>
          <w:rStyle w:val="textexposedshow"/>
          <w:rFonts w:ascii="Tahoma" w:hAnsi="Tahoma" w:cs="Tahoma"/>
          <w:lang w:val="ka-GE"/>
        </w:rPr>
        <w:t xml:space="preserve">, </w:t>
      </w:r>
      <w:r w:rsidRPr="000D04C1">
        <w:rPr>
          <w:rStyle w:val="textexposedshow"/>
          <w:rFonts w:ascii="Sylfaen" w:hAnsi="Sylfaen" w:cs="Sylfaen"/>
          <w:lang w:val="ka-GE"/>
        </w:rPr>
        <w:t>საყოველთაო</w:t>
      </w:r>
      <w:r w:rsidRPr="000D04C1">
        <w:rPr>
          <w:rStyle w:val="textexposedshow"/>
          <w:rFonts w:ascii="Tahoma" w:hAnsi="Tahoma" w:cs="Tahoma"/>
          <w:lang w:val="ka-GE"/>
        </w:rPr>
        <w:t xml:space="preserve"> </w:t>
      </w:r>
      <w:r w:rsidRPr="000D04C1">
        <w:rPr>
          <w:rStyle w:val="textexposedshow"/>
          <w:rFonts w:ascii="Sylfaen" w:hAnsi="Sylfaen" w:cs="Sylfaen"/>
          <w:lang w:val="ka-GE"/>
        </w:rPr>
        <w:t>ჯანდაცვის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მოსარგებლეების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აბსოლუტური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უმრავლესობა</w:t>
      </w:r>
      <w:r w:rsidRPr="000D04C1">
        <w:rPr>
          <w:rStyle w:val="textexposedshow"/>
          <w:rFonts w:ascii="Tahoma" w:hAnsi="Tahoma" w:cs="Tahoma"/>
          <w:lang w:val="ka-GE"/>
        </w:rPr>
        <w:t xml:space="preserve"> (96.4%) </w:t>
      </w:r>
      <w:r w:rsidRPr="000D04C1">
        <w:rPr>
          <w:rStyle w:val="textexposedshow"/>
          <w:rFonts w:ascii="Sylfaen" w:hAnsi="Sylfaen" w:cs="Sylfaen"/>
          <w:lang w:val="ka-GE"/>
        </w:rPr>
        <w:t>კმაყოფილი</w:t>
      </w:r>
      <w:r w:rsidRPr="000D04C1">
        <w:rPr>
          <w:rStyle w:val="textexposedshow"/>
          <w:rFonts w:ascii="Tahoma" w:hAnsi="Tahoma" w:cs="Tahoma"/>
          <w:lang w:val="ka-GE"/>
        </w:rPr>
        <w:t xml:space="preserve"> </w:t>
      </w:r>
      <w:r w:rsidRPr="000D04C1">
        <w:rPr>
          <w:rStyle w:val="textexposedshow"/>
          <w:rFonts w:ascii="Sylfaen" w:hAnsi="Sylfaen" w:cs="Sylfaen"/>
          <w:lang w:val="ka-GE"/>
        </w:rPr>
        <w:t>ან</w:t>
      </w:r>
      <w:r w:rsidRPr="000D04C1">
        <w:rPr>
          <w:rStyle w:val="textexposedshow"/>
          <w:rFonts w:ascii="Tahoma" w:hAnsi="Tahoma" w:cs="Tahoma"/>
          <w:lang w:val="ka-GE"/>
        </w:rPr>
        <w:t xml:space="preserve"> </w:t>
      </w:r>
      <w:r w:rsidRPr="000D04C1">
        <w:rPr>
          <w:rStyle w:val="textexposedshow"/>
          <w:rFonts w:ascii="Sylfaen" w:hAnsi="Sylfaen" w:cs="Sylfaen"/>
          <w:lang w:val="ka-GE"/>
        </w:rPr>
        <w:t>ძალიან</w:t>
      </w:r>
      <w:r w:rsidRPr="000D04C1">
        <w:rPr>
          <w:rStyle w:val="textexposedshow"/>
          <w:rFonts w:ascii="Tahoma" w:hAnsi="Tahoma" w:cs="Tahoma"/>
          <w:lang w:val="ka-GE"/>
        </w:rPr>
        <w:t xml:space="preserve"> </w:t>
      </w:r>
      <w:r w:rsidRPr="000D04C1">
        <w:rPr>
          <w:rStyle w:val="textexposedshow"/>
          <w:rFonts w:ascii="Sylfaen" w:hAnsi="Sylfaen" w:cs="Sylfaen"/>
          <w:lang w:val="ka-GE"/>
        </w:rPr>
        <w:t>კმაყოფილია</w:t>
      </w:r>
      <w:r w:rsidRPr="000D04C1">
        <w:rPr>
          <w:rStyle w:val="textexposedshow"/>
          <w:rFonts w:ascii="Tahoma" w:hAnsi="Tahoma" w:cs="Tahoma"/>
          <w:lang w:val="ka-GE"/>
        </w:rPr>
        <w:t xml:space="preserve"> </w:t>
      </w:r>
      <w:r w:rsidRPr="000D04C1">
        <w:rPr>
          <w:rStyle w:val="textexposedshow"/>
          <w:rFonts w:ascii="Sylfaen" w:hAnsi="Sylfaen" w:cs="Sylfaen"/>
          <w:lang w:val="ka-GE"/>
        </w:rPr>
        <w:t>ჰოსპიტალური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და</w:t>
      </w:r>
      <w:r w:rsidRPr="000D04C1">
        <w:rPr>
          <w:rStyle w:val="textexposedshow"/>
          <w:rFonts w:ascii="Tahoma" w:hAnsi="Tahoma" w:cs="Tahoma"/>
          <w:lang w:val="ka-GE"/>
        </w:rPr>
        <w:t>/</w:t>
      </w:r>
      <w:r w:rsidRPr="000D04C1">
        <w:rPr>
          <w:rStyle w:val="textexposedshow"/>
          <w:rFonts w:ascii="Sylfaen" w:hAnsi="Sylfaen" w:cs="Sylfaen"/>
          <w:lang w:val="ka-GE"/>
        </w:rPr>
        <w:t>ან</w:t>
      </w:r>
      <w:r w:rsidRPr="000D04C1">
        <w:rPr>
          <w:rStyle w:val="textexposedshow"/>
          <w:rFonts w:ascii="Tahoma" w:hAnsi="Tahoma" w:cs="Tahoma"/>
          <w:lang w:val="ka-GE"/>
        </w:rPr>
        <w:t xml:space="preserve"> </w:t>
      </w:r>
      <w:r w:rsidRPr="000D04C1">
        <w:rPr>
          <w:rStyle w:val="textexposedshow"/>
          <w:rFonts w:ascii="Sylfaen" w:hAnsi="Sylfaen" w:cs="Sylfaen"/>
          <w:lang w:val="ka-GE"/>
        </w:rPr>
        <w:t>გადაუდებელი</w:t>
      </w:r>
      <w:r w:rsidRPr="000D04C1">
        <w:rPr>
          <w:rStyle w:val="textexposedshow"/>
          <w:rFonts w:ascii="Tahoma" w:hAnsi="Tahoma" w:cs="Tahoma"/>
          <w:lang w:val="ka-GE"/>
        </w:rPr>
        <w:t xml:space="preserve"> </w:t>
      </w:r>
      <w:r w:rsidRPr="000D04C1">
        <w:rPr>
          <w:rStyle w:val="textexposedshow"/>
          <w:rFonts w:ascii="Sylfaen" w:hAnsi="Sylfaen" w:cs="Sylfaen"/>
          <w:lang w:val="ka-GE"/>
        </w:rPr>
        <w:t>ამბულატორიული</w:t>
      </w:r>
      <w:r w:rsidRPr="000D04C1">
        <w:rPr>
          <w:rStyle w:val="textexposedshow"/>
          <w:rFonts w:ascii="Tahoma" w:hAnsi="Tahoma" w:cs="Tahoma"/>
          <w:lang w:val="ka-GE"/>
        </w:rPr>
        <w:t xml:space="preserve"> </w:t>
      </w:r>
      <w:r w:rsidRPr="000D04C1">
        <w:rPr>
          <w:rStyle w:val="textexposedshow"/>
          <w:rFonts w:ascii="Sylfaen" w:hAnsi="Sylfaen" w:cs="Sylfaen"/>
          <w:lang w:val="ka-GE"/>
        </w:rPr>
        <w:t>მომსახურებით</w:t>
      </w:r>
      <w:r w:rsidRPr="000D04C1">
        <w:rPr>
          <w:rStyle w:val="textexposedshow"/>
          <w:rFonts w:ascii="Tahoma" w:hAnsi="Tahoma" w:cs="Tahoma"/>
          <w:lang w:val="ka-GE"/>
        </w:rPr>
        <w:t xml:space="preserve">, </w:t>
      </w:r>
      <w:r w:rsidRPr="000D04C1">
        <w:rPr>
          <w:rStyle w:val="textexposedshow"/>
          <w:rFonts w:ascii="Sylfaen" w:hAnsi="Sylfaen" w:cs="Sylfaen"/>
          <w:lang w:val="ka-GE"/>
        </w:rPr>
        <w:t>ხოლო</w:t>
      </w:r>
      <w:r w:rsidRPr="000D04C1">
        <w:rPr>
          <w:rStyle w:val="textexposedshow"/>
          <w:rFonts w:ascii="Tahoma" w:hAnsi="Tahoma" w:cs="Tahoma"/>
          <w:lang w:val="ka-GE"/>
        </w:rPr>
        <w:t xml:space="preserve"> </w:t>
      </w:r>
      <w:r w:rsidRPr="000D04C1">
        <w:rPr>
          <w:rStyle w:val="textexposedshow"/>
          <w:rFonts w:ascii="Sylfaen" w:hAnsi="Sylfaen" w:cs="Sylfaen"/>
          <w:lang w:val="ka-GE"/>
        </w:rPr>
        <w:t>მოსარგებლეების</w:t>
      </w:r>
      <w:r w:rsidRPr="000D04C1">
        <w:rPr>
          <w:rStyle w:val="textexposedshow"/>
          <w:rFonts w:ascii="Tahoma" w:hAnsi="Tahoma" w:cs="Tahoma"/>
          <w:lang w:val="ka-GE"/>
        </w:rPr>
        <w:t xml:space="preserve"> 80.3% </w:t>
      </w:r>
      <w:r w:rsidRPr="000D04C1">
        <w:rPr>
          <w:rStyle w:val="textexposedshow"/>
          <w:rFonts w:ascii="Sylfaen" w:hAnsi="Sylfaen" w:cs="Sylfaen"/>
          <w:lang w:val="ka-GE"/>
        </w:rPr>
        <w:t>კმაყოფილია</w:t>
      </w:r>
      <w:r w:rsidRPr="000D04C1">
        <w:rPr>
          <w:rStyle w:val="textexposedshow"/>
          <w:rFonts w:ascii="Tahoma" w:hAnsi="Tahoma" w:cs="Tahoma"/>
          <w:lang w:val="ka-GE"/>
        </w:rPr>
        <w:t xml:space="preserve"> </w:t>
      </w:r>
      <w:r w:rsidRPr="000D04C1">
        <w:rPr>
          <w:rStyle w:val="textexposedshow"/>
          <w:rFonts w:ascii="Sylfaen" w:hAnsi="Sylfaen" w:cs="Sylfaen"/>
          <w:lang w:val="ka-GE"/>
        </w:rPr>
        <w:t>ან</w:t>
      </w:r>
      <w:r w:rsidRPr="000D04C1">
        <w:rPr>
          <w:rStyle w:val="textexposedshow"/>
          <w:rFonts w:ascii="Tahoma" w:hAnsi="Tahoma" w:cs="Tahoma"/>
          <w:lang w:val="ka-GE"/>
        </w:rPr>
        <w:t xml:space="preserve"> </w:t>
      </w:r>
      <w:r w:rsidRPr="000D04C1">
        <w:rPr>
          <w:rStyle w:val="textexposedshow"/>
          <w:rFonts w:ascii="Sylfaen" w:hAnsi="Sylfaen" w:cs="Sylfaen"/>
          <w:lang w:val="ka-GE"/>
        </w:rPr>
        <w:t>ძალიან</w:t>
      </w:r>
      <w:r w:rsidRPr="000D04C1">
        <w:rPr>
          <w:rStyle w:val="textexposedshow"/>
          <w:rFonts w:ascii="Tahoma" w:hAnsi="Tahoma" w:cs="Tahoma"/>
          <w:lang w:val="ka-GE"/>
        </w:rPr>
        <w:t xml:space="preserve"> </w:t>
      </w:r>
      <w:r w:rsidRPr="000D04C1">
        <w:rPr>
          <w:rStyle w:val="textexposedshow"/>
          <w:rFonts w:ascii="Sylfaen" w:hAnsi="Sylfaen" w:cs="Sylfaen"/>
          <w:lang w:val="ka-GE"/>
        </w:rPr>
        <w:t>კმაყოფილია</w:t>
      </w:r>
      <w:r w:rsidRPr="000D04C1">
        <w:rPr>
          <w:rStyle w:val="textexposedshow"/>
          <w:rFonts w:ascii="Tahoma" w:hAnsi="Tahoma" w:cs="Tahoma"/>
          <w:lang w:val="ka-GE"/>
        </w:rPr>
        <w:t xml:space="preserve"> </w:t>
      </w:r>
      <w:r w:rsidRPr="000D04C1">
        <w:rPr>
          <w:rStyle w:val="textexposedshow"/>
          <w:rFonts w:ascii="Sylfaen" w:hAnsi="Sylfaen" w:cs="Sylfaen"/>
          <w:lang w:val="ka-GE"/>
        </w:rPr>
        <w:t>გეგმიური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ამბულატორიული</w:t>
      </w:r>
      <w:r w:rsidRPr="000D04C1">
        <w:rPr>
          <w:rStyle w:val="textexposedshow"/>
          <w:rFonts w:ascii="Tahoma" w:hAnsi="Tahoma" w:cs="Tahoma"/>
          <w:lang w:val="ka-GE"/>
        </w:rPr>
        <w:t xml:space="preserve"> </w:t>
      </w:r>
      <w:r w:rsidRPr="000D04C1">
        <w:rPr>
          <w:rStyle w:val="textexposedshow"/>
          <w:rFonts w:ascii="Sylfaen" w:hAnsi="Sylfaen" w:cs="Sylfaen"/>
          <w:lang w:val="ka-GE"/>
        </w:rPr>
        <w:t>მომსახურებით</w:t>
      </w:r>
      <w:r w:rsidRPr="000D04C1">
        <w:rPr>
          <w:rStyle w:val="textexposedshow"/>
          <w:rFonts w:ascii="Tahoma" w:hAnsi="Tahoma" w:cs="Tahoma"/>
          <w:lang w:val="ka-GE"/>
        </w:rPr>
        <w:t>;</w:t>
      </w:r>
      <w:r w:rsidRPr="000D04C1">
        <w:rPr>
          <w:rStyle w:val="textexposedshow"/>
          <w:rFonts w:ascii="Sylfaen" w:hAnsi="Sylfaen" w:cs="Tahoma"/>
          <w:lang w:val="ka-GE"/>
        </w:rPr>
        <w:t xml:space="preserve"> </w:t>
      </w:r>
      <w:r w:rsidRPr="000D04C1">
        <w:rPr>
          <w:rStyle w:val="textexposedshow"/>
          <w:rFonts w:ascii="Sylfaen" w:hAnsi="Sylfaen" w:cs="Sylfaen"/>
          <w:lang w:val="ka-GE"/>
        </w:rPr>
        <w:t>გეგმიური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ამბულატორიის</w:t>
      </w:r>
      <w:r w:rsidRPr="000D04C1">
        <w:rPr>
          <w:rStyle w:val="textexposedshow"/>
          <w:rFonts w:ascii="Tahoma" w:hAnsi="Tahoma" w:cs="Tahoma"/>
          <w:lang w:val="ka-GE"/>
        </w:rPr>
        <w:t xml:space="preserve"> </w:t>
      </w:r>
      <w:r w:rsidRPr="000D04C1">
        <w:rPr>
          <w:rStyle w:val="textexposedshow"/>
          <w:rFonts w:ascii="Sylfaen" w:hAnsi="Sylfaen" w:cs="Sylfaen"/>
          <w:lang w:val="ka-GE"/>
        </w:rPr>
        <w:t>კომპონენტში</w:t>
      </w:r>
      <w:r w:rsidRPr="000D04C1">
        <w:rPr>
          <w:rStyle w:val="textexposedshow"/>
          <w:rFonts w:ascii="Tahoma" w:hAnsi="Tahoma" w:cs="Tahoma"/>
          <w:lang w:val="ka-GE"/>
        </w:rPr>
        <w:t xml:space="preserve"> </w:t>
      </w:r>
      <w:r w:rsidRPr="000D04C1">
        <w:rPr>
          <w:rStyle w:val="textexposedshow"/>
          <w:rFonts w:ascii="Sylfaen" w:hAnsi="Sylfaen" w:cs="Sylfaen"/>
          <w:lang w:val="ka-GE"/>
        </w:rPr>
        <w:t>გამოკითხულთა</w:t>
      </w:r>
      <w:r w:rsidRPr="000D04C1">
        <w:rPr>
          <w:rStyle w:val="textexposedshow"/>
          <w:rFonts w:ascii="Tahoma" w:hAnsi="Tahoma" w:cs="Tahoma"/>
          <w:lang w:val="ka-GE"/>
        </w:rPr>
        <w:t xml:space="preserve"> 84.1% </w:t>
      </w:r>
      <w:r w:rsidRPr="000D04C1">
        <w:rPr>
          <w:rStyle w:val="textexposedshow"/>
          <w:rFonts w:ascii="Sylfaen" w:hAnsi="Sylfaen" w:cs="Sylfaen"/>
          <w:lang w:val="ka-GE"/>
        </w:rPr>
        <w:t>და</w:t>
      </w:r>
      <w:r w:rsidRPr="000D04C1">
        <w:rPr>
          <w:rStyle w:val="textexposedshow"/>
          <w:rFonts w:ascii="Tahoma" w:hAnsi="Tahoma" w:cs="Tahoma"/>
          <w:lang w:val="ka-GE"/>
        </w:rPr>
        <w:t xml:space="preserve"> </w:t>
      </w:r>
      <w:r w:rsidRPr="000D04C1">
        <w:rPr>
          <w:rStyle w:val="textexposedshow"/>
          <w:rFonts w:ascii="Sylfaen" w:hAnsi="Sylfaen" w:cs="Sylfaen"/>
          <w:lang w:val="ka-GE"/>
        </w:rPr>
        <w:t>გეგმიური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ჰოსპიტალზიაციისა</w:t>
      </w:r>
      <w:r w:rsidRPr="000D04C1">
        <w:rPr>
          <w:rStyle w:val="textexposedshow"/>
          <w:rFonts w:ascii="Tahoma" w:hAnsi="Tahoma" w:cs="Tahoma"/>
          <w:lang w:val="ka-GE"/>
        </w:rPr>
        <w:t xml:space="preserve"> </w:t>
      </w:r>
      <w:r w:rsidRPr="000D04C1">
        <w:rPr>
          <w:rStyle w:val="textexposedshow"/>
          <w:rFonts w:ascii="Sylfaen" w:hAnsi="Sylfaen" w:cs="Sylfaen"/>
          <w:lang w:val="ka-GE"/>
        </w:rPr>
        <w:t>და</w:t>
      </w:r>
      <w:r w:rsidRPr="000D04C1">
        <w:rPr>
          <w:rStyle w:val="textexposedshow"/>
          <w:rFonts w:ascii="Tahoma" w:hAnsi="Tahoma" w:cs="Tahoma"/>
          <w:lang w:val="ka-GE"/>
        </w:rPr>
        <w:t xml:space="preserve"> </w:t>
      </w:r>
      <w:r w:rsidRPr="000D04C1">
        <w:rPr>
          <w:rStyle w:val="textexposedshow"/>
          <w:rFonts w:ascii="Sylfaen" w:hAnsi="Sylfaen" w:cs="Sylfaen"/>
          <w:lang w:val="ka-GE"/>
        </w:rPr>
        <w:t>გადაუდებელი</w:t>
      </w:r>
      <w:r w:rsidRPr="000D04C1">
        <w:rPr>
          <w:rStyle w:val="textexposedshow"/>
          <w:rFonts w:ascii="Tahoma" w:hAnsi="Tahoma" w:cs="Tahoma"/>
          <w:lang w:val="ka-GE"/>
        </w:rPr>
        <w:t xml:space="preserve"> </w:t>
      </w:r>
      <w:r w:rsidRPr="000D04C1">
        <w:rPr>
          <w:rStyle w:val="textexposedshow"/>
          <w:rFonts w:ascii="Sylfaen" w:hAnsi="Sylfaen" w:cs="Sylfaen"/>
          <w:lang w:val="ka-GE"/>
        </w:rPr>
        <w:t>ამბულატორიის</w:t>
      </w:r>
      <w:r w:rsidRPr="000D04C1">
        <w:rPr>
          <w:rStyle w:val="textexposedshow"/>
          <w:rFonts w:ascii="Tahoma" w:hAnsi="Tahoma" w:cs="Tahoma"/>
          <w:lang w:val="ka-GE"/>
        </w:rPr>
        <w:t xml:space="preserve"> </w:t>
      </w:r>
      <w:r w:rsidRPr="000D04C1">
        <w:rPr>
          <w:rStyle w:val="textexposedshow"/>
          <w:rFonts w:ascii="Sylfaen" w:hAnsi="Sylfaen" w:cs="Sylfaen"/>
          <w:lang w:val="ka-GE"/>
        </w:rPr>
        <w:t>კომპონენტში</w:t>
      </w:r>
      <w:r w:rsidRPr="000D04C1">
        <w:rPr>
          <w:rStyle w:val="textexposedshow"/>
          <w:rFonts w:ascii="Tahoma" w:hAnsi="Tahoma" w:cs="Tahoma"/>
          <w:lang w:val="ka-GE"/>
        </w:rPr>
        <w:t xml:space="preserve"> </w:t>
      </w:r>
      <w:r w:rsidRPr="000D04C1">
        <w:rPr>
          <w:rStyle w:val="textexposedshow"/>
          <w:rFonts w:ascii="Sylfaen" w:hAnsi="Sylfaen" w:cs="Sylfaen"/>
          <w:lang w:val="ka-GE"/>
        </w:rPr>
        <w:t>რესპონდენტთა</w:t>
      </w:r>
      <w:r w:rsidRPr="000D04C1">
        <w:rPr>
          <w:rStyle w:val="textexposedshow"/>
          <w:rFonts w:ascii="Tahoma" w:hAnsi="Tahoma" w:cs="Tahoma"/>
          <w:lang w:val="ka-GE"/>
        </w:rPr>
        <w:t xml:space="preserve"> 78.2% </w:t>
      </w:r>
      <w:r w:rsidRPr="000D04C1">
        <w:rPr>
          <w:rStyle w:val="textexposedshow"/>
          <w:rFonts w:ascii="Sylfaen" w:hAnsi="Sylfaen" w:cs="Sylfaen"/>
          <w:lang w:val="ka-GE"/>
        </w:rPr>
        <w:t>აღნიშნავს</w:t>
      </w:r>
      <w:r w:rsidRPr="000D04C1">
        <w:rPr>
          <w:rStyle w:val="textexposedshow"/>
          <w:rFonts w:ascii="Tahoma" w:hAnsi="Tahoma" w:cs="Tahoma"/>
          <w:lang w:val="ka-GE"/>
        </w:rPr>
        <w:t xml:space="preserve">, </w:t>
      </w:r>
      <w:r w:rsidRPr="000D04C1">
        <w:rPr>
          <w:rStyle w:val="textexposedshow"/>
          <w:rFonts w:ascii="Sylfaen" w:hAnsi="Sylfaen" w:cs="Sylfaen"/>
          <w:lang w:val="ka-GE"/>
        </w:rPr>
        <w:t>რომ</w:t>
      </w:r>
      <w:r w:rsidRPr="000D04C1">
        <w:rPr>
          <w:rStyle w:val="textexposedshow"/>
          <w:rFonts w:ascii="Tahoma" w:hAnsi="Tahoma" w:cs="Tahoma"/>
          <w:lang w:val="ka-GE"/>
        </w:rPr>
        <w:t xml:space="preserve"> </w:t>
      </w:r>
      <w:r w:rsidRPr="000D04C1">
        <w:rPr>
          <w:rStyle w:val="textexposedshow"/>
          <w:rFonts w:ascii="Sylfaen" w:hAnsi="Sylfaen" w:cs="Sylfaen"/>
          <w:lang w:val="ka-GE"/>
        </w:rPr>
        <w:t>საყოველთაო</w:t>
      </w:r>
      <w:r w:rsidRPr="000D04C1">
        <w:rPr>
          <w:rStyle w:val="textexposedshow"/>
          <w:rFonts w:ascii="Tahoma" w:hAnsi="Tahoma" w:cs="Tahoma"/>
          <w:lang w:val="ka-GE"/>
        </w:rPr>
        <w:t xml:space="preserve"> </w:t>
      </w:r>
      <w:r w:rsidRPr="000D04C1">
        <w:rPr>
          <w:rStyle w:val="textexposedshow"/>
          <w:rFonts w:ascii="Sylfaen" w:hAnsi="Sylfaen" w:cs="Sylfaen"/>
          <w:lang w:val="ka-GE"/>
        </w:rPr>
        <w:t>ჯან</w:t>
      </w:r>
      <w:r w:rsidRPr="000D04C1">
        <w:rPr>
          <w:rFonts w:ascii="Sylfaen" w:eastAsia="Verdana" w:hAnsi="Sylfaen" w:cs="Verdana"/>
          <w:bCs/>
          <w:lang w:val="ka-GE"/>
        </w:rPr>
        <w:t xml:space="preserve">მრთელობის </w:t>
      </w:r>
      <w:r w:rsidRPr="000D04C1">
        <w:rPr>
          <w:rStyle w:val="textexposedshow"/>
          <w:rFonts w:ascii="Sylfaen" w:hAnsi="Sylfaen" w:cs="Sylfaen"/>
          <w:lang w:val="ka-GE"/>
        </w:rPr>
        <w:t>დაცვის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პროგრამის</w:t>
      </w:r>
      <w:r w:rsidRPr="000D04C1">
        <w:rPr>
          <w:rStyle w:val="textexposedshow"/>
          <w:rFonts w:ascii="Tahoma" w:hAnsi="Tahoma" w:cs="Tahoma"/>
          <w:lang w:val="ka-GE"/>
        </w:rPr>
        <w:t xml:space="preserve"> </w:t>
      </w:r>
      <w:r w:rsidRPr="000D04C1">
        <w:rPr>
          <w:rStyle w:val="textexposedshow"/>
          <w:rFonts w:ascii="Sylfaen" w:hAnsi="Sylfaen" w:cs="Sylfaen"/>
          <w:lang w:val="ka-GE"/>
        </w:rPr>
        <w:t>ყველაზე</w:t>
      </w:r>
      <w:r w:rsidRPr="000D04C1">
        <w:rPr>
          <w:rStyle w:val="textexposedshow"/>
          <w:rFonts w:ascii="Tahoma" w:hAnsi="Tahoma" w:cs="Tahoma"/>
          <w:lang w:val="ka-GE"/>
        </w:rPr>
        <w:t xml:space="preserve"> </w:t>
      </w:r>
      <w:r w:rsidRPr="000D04C1">
        <w:rPr>
          <w:rStyle w:val="textexposedshow"/>
          <w:rFonts w:ascii="Sylfaen" w:hAnsi="Sylfaen" w:cs="Sylfaen"/>
          <w:lang w:val="ka-GE"/>
        </w:rPr>
        <w:t>დადებით</w:t>
      </w:r>
      <w:r w:rsidRPr="000D04C1">
        <w:rPr>
          <w:rStyle w:val="textexposedshow"/>
          <w:rFonts w:ascii="Tahoma" w:hAnsi="Tahoma" w:cs="Tahoma"/>
          <w:lang w:val="ka-GE"/>
        </w:rPr>
        <w:t xml:space="preserve"> </w:t>
      </w:r>
      <w:r w:rsidRPr="000D04C1">
        <w:rPr>
          <w:rStyle w:val="textexposedshow"/>
          <w:rFonts w:ascii="Sylfaen" w:hAnsi="Sylfaen" w:cs="Sylfaen"/>
          <w:lang w:val="ka-GE"/>
        </w:rPr>
        <w:t>მხარეს</w:t>
      </w:r>
      <w:r w:rsidRPr="000D04C1">
        <w:rPr>
          <w:rStyle w:val="textexposedshow"/>
          <w:rFonts w:ascii="Tahoma" w:hAnsi="Tahoma" w:cs="Tahoma"/>
          <w:lang w:val="ka-GE"/>
        </w:rPr>
        <w:t xml:space="preserve"> </w:t>
      </w:r>
      <w:r w:rsidRPr="000D04C1">
        <w:rPr>
          <w:rStyle w:val="textexposedshow"/>
          <w:rFonts w:ascii="Sylfaen" w:hAnsi="Sylfaen" w:cs="Sylfaen"/>
          <w:lang w:val="ka-GE"/>
        </w:rPr>
        <w:t>წარმოადგენს</w:t>
      </w:r>
      <w:r w:rsidRPr="000D04C1">
        <w:rPr>
          <w:rStyle w:val="textexposedshow"/>
          <w:rFonts w:ascii="Tahoma" w:hAnsi="Tahoma" w:cs="Tahoma"/>
          <w:lang w:val="ka-GE"/>
        </w:rPr>
        <w:t xml:space="preserve"> </w:t>
      </w:r>
      <w:r w:rsidRPr="000D04C1">
        <w:rPr>
          <w:rStyle w:val="textexposedshow"/>
          <w:rFonts w:ascii="Sylfaen" w:hAnsi="Sylfaen" w:cs="Sylfaen"/>
          <w:lang w:val="ka-GE"/>
        </w:rPr>
        <w:t>მოსახლეობის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ფინანსური</w:t>
      </w:r>
      <w:r w:rsidRPr="000D04C1">
        <w:rPr>
          <w:rStyle w:val="textexposedshow"/>
          <w:rFonts w:ascii="Tahoma" w:hAnsi="Tahoma" w:cs="Tahoma"/>
          <w:lang w:val="ka-GE"/>
        </w:rPr>
        <w:t xml:space="preserve"> </w:t>
      </w:r>
      <w:r w:rsidRPr="000D04C1">
        <w:rPr>
          <w:rStyle w:val="textexposedshow"/>
          <w:rFonts w:ascii="Sylfaen" w:hAnsi="Sylfaen" w:cs="Sylfaen"/>
          <w:lang w:val="ka-GE"/>
        </w:rPr>
        <w:t>მხარდაჭერა</w:t>
      </w:r>
      <w:r w:rsidR="0024031E">
        <w:rPr>
          <w:rStyle w:val="textexposedshow"/>
          <w:rFonts w:ascii="Sylfaen" w:hAnsi="Sylfaen" w:cs="Sylfaen"/>
          <w:lang w:val="ka-GE"/>
        </w:rPr>
        <w:t xml:space="preserve"> [5]</w:t>
      </w:r>
      <w:r w:rsidRPr="000D04C1">
        <w:rPr>
          <w:rStyle w:val="textexposedshow"/>
          <w:rFonts w:ascii="Tahoma" w:hAnsi="Tahoma" w:cs="Tahoma"/>
          <w:lang w:val="ka-GE"/>
        </w:rPr>
        <w:t xml:space="preserve">. </w:t>
      </w:r>
      <w:r w:rsidRPr="000D04C1">
        <w:rPr>
          <w:rStyle w:val="textexposedshow"/>
          <w:rFonts w:ascii="Sylfaen" w:hAnsi="Sylfaen" w:cs="Sylfaen"/>
          <w:lang w:val="ka-GE"/>
        </w:rPr>
        <w:t>ასევე</w:t>
      </w:r>
      <w:r w:rsidRPr="000D04C1">
        <w:rPr>
          <w:rStyle w:val="textexposedshow"/>
          <w:rFonts w:ascii="Tahoma" w:hAnsi="Tahoma" w:cs="Tahoma"/>
          <w:lang w:val="ka-GE"/>
        </w:rPr>
        <w:t xml:space="preserve"> </w:t>
      </w:r>
      <w:r w:rsidRPr="000D04C1">
        <w:rPr>
          <w:rStyle w:val="textexposedshow"/>
          <w:rFonts w:ascii="Sylfaen" w:hAnsi="Sylfaen" w:cs="Sylfaen"/>
          <w:lang w:val="ka-GE"/>
        </w:rPr>
        <w:t>მოსარგებლეთა</w:t>
      </w:r>
      <w:r w:rsidRPr="000D04C1">
        <w:rPr>
          <w:rStyle w:val="textexposedshow"/>
          <w:rFonts w:ascii="Tahoma" w:hAnsi="Tahoma" w:cs="Tahoma"/>
          <w:lang w:val="ka-GE"/>
        </w:rPr>
        <w:t xml:space="preserve"> </w:t>
      </w:r>
      <w:r w:rsidRPr="000D04C1">
        <w:rPr>
          <w:rStyle w:val="textexposedshow"/>
          <w:rFonts w:ascii="Sylfaen" w:hAnsi="Sylfaen" w:cs="Sylfaen"/>
          <w:lang w:val="ka-GE"/>
        </w:rPr>
        <w:t>უმრავლესობა</w:t>
      </w:r>
      <w:r w:rsidRPr="000D04C1">
        <w:rPr>
          <w:rStyle w:val="textexposedshow"/>
          <w:rFonts w:ascii="Tahoma" w:hAnsi="Tahoma" w:cs="Tahoma"/>
          <w:lang w:val="ka-GE"/>
        </w:rPr>
        <w:t xml:space="preserve"> </w:t>
      </w:r>
      <w:r w:rsidRPr="000D04C1">
        <w:rPr>
          <w:rStyle w:val="textexposedshow"/>
          <w:rFonts w:ascii="Sylfaen" w:hAnsi="Sylfaen" w:cs="Sylfaen"/>
          <w:lang w:val="ka-GE"/>
        </w:rPr>
        <w:t>მიუთითებს</w:t>
      </w:r>
      <w:r w:rsidRPr="000D04C1">
        <w:rPr>
          <w:rStyle w:val="textexposedshow"/>
          <w:rFonts w:ascii="Tahoma" w:hAnsi="Tahoma" w:cs="Tahoma"/>
          <w:lang w:val="ka-GE"/>
        </w:rPr>
        <w:t xml:space="preserve"> </w:t>
      </w:r>
      <w:r w:rsidRPr="000D04C1">
        <w:rPr>
          <w:rStyle w:val="textexposedshow"/>
          <w:rFonts w:ascii="Sylfaen" w:hAnsi="Sylfaen" w:cs="Sylfaen"/>
          <w:lang w:val="ka-GE"/>
        </w:rPr>
        <w:t>თავისუფალი</w:t>
      </w:r>
      <w:r w:rsidRPr="000D04C1">
        <w:rPr>
          <w:rStyle w:val="textexposedshow"/>
          <w:rFonts w:ascii="Tahoma" w:hAnsi="Tahoma" w:cs="Tahoma"/>
          <w:lang w:val="ka-GE"/>
        </w:rPr>
        <w:t xml:space="preserve"> </w:t>
      </w:r>
      <w:r w:rsidRPr="000D04C1">
        <w:rPr>
          <w:rStyle w:val="textexposedshow"/>
          <w:rFonts w:ascii="Sylfaen" w:hAnsi="Sylfaen" w:cs="Sylfaen"/>
          <w:lang w:val="ka-GE"/>
        </w:rPr>
        <w:t>არჩევანის</w:t>
      </w:r>
      <w:r w:rsidRPr="000D04C1">
        <w:rPr>
          <w:rStyle w:val="textexposedshow"/>
          <w:rFonts w:ascii="Tahoma" w:hAnsi="Tahoma" w:cs="Tahoma"/>
          <w:lang w:val="ka-GE"/>
        </w:rPr>
        <w:t xml:space="preserve"> </w:t>
      </w:r>
      <w:r w:rsidRPr="000D04C1">
        <w:rPr>
          <w:rStyle w:val="textexposedshow"/>
          <w:rFonts w:ascii="Sylfaen" w:hAnsi="Sylfaen" w:cs="Sylfaen"/>
          <w:lang w:val="ka-GE"/>
        </w:rPr>
        <w:t>უფლებაზე</w:t>
      </w:r>
      <w:r w:rsidRPr="000D04C1">
        <w:rPr>
          <w:rStyle w:val="textexposedshow"/>
          <w:rFonts w:ascii="Tahoma" w:hAnsi="Tahoma" w:cs="Tahoma"/>
          <w:lang w:val="ka-GE"/>
        </w:rPr>
        <w:t xml:space="preserve">, </w:t>
      </w:r>
      <w:r w:rsidRPr="000D04C1">
        <w:rPr>
          <w:rStyle w:val="textexposedshow"/>
          <w:rFonts w:ascii="Sylfaen" w:hAnsi="Sylfaen" w:cs="Sylfaen"/>
          <w:lang w:val="ka-GE"/>
        </w:rPr>
        <w:t>როგორც</w:t>
      </w:r>
      <w:r w:rsidRPr="000D04C1">
        <w:rPr>
          <w:rStyle w:val="textexposedshow"/>
          <w:rFonts w:ascii="Tahoma" w:hAnsi="Tahoma" w:cs="Tahoma"/>
          <w:lang w:val="ka-GE"/>
        </w:rPr>
        <w:t xml:space="preserve"> </w:t>
      </w:r>
      <w:r w:rsidRPr="000D04C1">
        <w:rPr>
          <w:rStyle w:val="textexposedshow"/>
          <w:rFonts w:ascii="Sylfaen" w:hAnsi="Sylfaen" w:cs="Sylfaen"/>
          <w:lang w:val="ka-GE"/>
        </w:rPr>
        <w:t>საყოველთაო</w:t>
      </w:r>
      <w:r w:rsidRPr="000D04C1">
        <w:rPr>
          <w:rStyle w:val="textexposedshow"/>
          <w:rFonts w:ascii="Tahoma" w:hAnsi="Tahoma" w:cs="Tahoma"/>
          <w:lang w:val="ka-GE"/>
        </w:rPr>
        <w:t xml:space="preserve"> </w:t>
      </w:r>
      <w:r w:rsidRPr="000D04C1">
        <w:rPr>
          <w:rStyle w:val="textexposedshow"/>
          <w:rFonts w:ascii="Sylfaen" w:hAnsi="Sylfaen" w:cs="Sylfaen"/>
          <w:lang w:val="ka-GE"/>
        </w:rPr>
        <w:t>ჯან</w:t>
      </w:r>
      <w:r w:rsidRPr="000D04C1">
        <w:rPr>
          <w:rFonts w:ascii="Sylfaen" w:eastAsia="Verdana" w:hAnsi="Sylfaen" w:cs="Verdana"/>
          <w:bCs/>
          <w:lang w:val="ka-GE"/>
        </w:rPr>
        <w:t xml:space="preserve">მრთელობის </w:t>
      </w:r>
      <w:r w:rsidRPr="000D04C1">
        <w:rPr>
          <w:rStyle w:val="textexposedshow"/>
          <w:rFonts w:ascii="Sylfaen" w:hAnsi="Sylfaen" w:cs="Sylfaen"/>
          <w:lang w:val="ka-GE"/>
        </w:rPr>
        <w:t>დაცვის</w:t>
      </w:r>
      <w:r w:rsidRPr="000D04C1">
        <w:rPr>
          <w:rStyle w:val="textexposedshow"/>
          <w:rFonts w:ascii="Tahoma" w:hAnsi="Tahoma" w:cs="Tahoma"/>
          <w:lang w:val="ka-GE"/>
        </w:rPr>
        <w:t xml:space="preserve"> </w:t>
      </w:r>
      <w:r w:rsidRPr="000D04C1">
        <w:rPr>
          <w:rStyle w:val="textexposedshow"/>
          <w:rFonts w:ascii="Sylfaen" w:hAnsi="Sylfaen" w:cs="Sylfaen"/>
          <w:lang w:val="ka-GE"/>
        </w:rPr>
        <w:t>პროგრამის</w:t>
      </w:r>
      <w:r w:rsidRPr="000D04C1">
        <w:rPr>
          <w:rStyle w:val="textexposedshow"/>
          <w:rFonts w:ascii="Tahoma" w:hAnsi="Tahoma" w:cs="Tahoma"/>
          <w:lang w:val="ka-GE"/>
        </w:rPr>
        <w:t xml:space="preserve"> </w:t>
      </w:r>
      <w:r w:rsidRPr="000D04C1">
        <w:rPr>
          <w:rStyle w:val="textexposedshow"/>
          <w:rFonts w:ascii="Sylfaen" w:hAnsi="Sylfaen" w:cs="Sylfaen"/>
          <w:lang w:val="ka-GE"/>
        </w:rPr>
        <w:t>ერთ</w:t>
      </w:r>
      <w:r w:rsidRPr="000D04C1">
        <w:rPr>
          <w:rStyle w:val="textexposedshow"/>
          <w:rFonts w:ascii="Tahoma" w:hAnsi="Tahoma" w:cs="Tahoma"/>
          <w:lang w:val="ka-GE"/>
        </w:rPr>
        <w:t>-</w:t>
      </w:r>
      <w:r w:rsidRPr="000D04C1">
        <w:rPr>
          <w:rStyle w:val="textexposedshow"/>
          <w:rFonts w:ascii="Sylfaen" w:hAnsi="Sylfaen" w:cs="Sylfaen"/>
          <w:lang w:val="ka-GE"/>
        </w:rPr>
        <w:t>ერთ</w:t>
      </w:r>
      <w:r w:rsidRPr="000D04C1">
        <w:rPr>
          <w:rStyle w:val="textexposedshow"/>
          <w:rFonts w:ascii="Tahoma" w:hAnsi="Tahoma" w:cs="Tahoma"/>
          <w:lang w:val="ka-GE"/>
        </w:rPr>
        <w:t xml:space="preserve"> </w:t>
      </w:r>
      <w:r w:rsidRPr="000D04C1">
        <w:rPr>
          <w:rStyle w:val="textexposedshow"/>
          <w:rFonts w:ascii="Sylfaen" w:hAnsi="Sylfaen" w:cs="Sylfaen"/>
          <w:lang w:val="ka-GE"/>
        </w:rPr>
        <w:t>მთავარ</w:t>
      </w:r>
      <w:r w:rsidRPr="000D04C1">
        <w:rPr>
          <w:rStyle w:val="textexposedshow"/>
          <w:rFonts w:ascii="Tahoma" w:hAnsi="Tahoma" w:cs="Tahoma"/>
          <w:lang w:val="ka-GE"/>
        </w:rPr>
        <w:t xml:space="preserve"> </w:t>
      </w:r>
      <w:r w:rsidRPr="000D04C1">
        <w:rPr>
          <w:rStyle w:val="textexposedshow"/>
          <w:rFonts w:ascii="Sylfaen" w:hAnsi="Sylfaen" w:cs="Sylfaen"/>
          <w:lang w:val="ka-GE"/>
        </w:rPr>
        <w:t>დადებით</w:t>
      </w:r>
      <w:r w:rsidRPr="000D04C1">
        <w:rPr>
          <w:rStyle w:val="textexposedshow"/>
          <w:rFonts w:ascii="Tahoma" w:hAnsi="Tahoma" w:cs="Tahoma"/>
          <w:lang w:val="ka-GE"/>
        </w:rPr>
        <w:t xml:space="preserve"> </w:t>
      </w:r>
      <w:r w:rsidRPr="000D04C1">
        <w:rPr>
          <w:rStyle w:val="textexposedshow"/>
          <w:rFonts w:ascii="Sylfaen" w:hAnsi="Sylfaen" w:cs="Sylfaen"/>
          <w:lang w:val="ka-GE"/>
        </w:rPr>
        <w:t>მხარეზე</w:t>
      </w:r>
      <w:r w:rsidRPr="000D04C1">
        <w:rPr>
          <w:rStyle w:val="textexposedshow"/>
          <w:rFonts w:ascii="Sylfaen" w:hAnsi="Sylfaen" w:cs="Tahoma"/>
          <w:lang w:val="ka-GE"/>
        </w:rPr>
        <w:t>.</w:t>
      </w:r>
      <w:r w:rsidRPr="000D04C1">
        <w:rPr>
          <w:rStyle w:val="textexposedshow"/>
          <w:rFonts w:ascii="Tahoma" w:hAnsi="Tahoma" w:cs="Tahoma"/>
          <w:lang w:val="ka-GE"/>
        </w:rPr>
        <w:t xml:space="preserve"> </w:t>
      </w:r>
      <w:r w:rsidRPr="000D04C1">
        <w:rPr>
          <w:rStyle w:val="textexposedshow"/>
          <w:rFonts w:ascii="Sylfaen" w:hAnsi="Sylfaen" w:cs="Tahoma"/>
          <w:lang w:val="ka-GE"/>
        </w:rPr>
        <w:t xml:space="preserve">გამოკითხულთა 7.6% </w:t>
      </w:r>
      <w:r w:rsidRPr="000D04C1">
        <w:rPr>
          <w:rStyle w:val="textexposedshow"/>
          <w:rFonts w:ascii="Sylfaen" w:hAnsi="Sylfaen" w:cs="Sylfaen"/>
          <w:lang w:val="ka-GE"/>
        </w:rPr>
        <w:t>უკმაყოფილებას</w:t>
      </w:r>
      <w:r w:rsidRPr="000D04C1">
        <w:rPr>
          <w:rStyle w:val="textexposedshow"/>
          <w:rFonts w:ascii="Tahoma" w:hAnsi="Tahoma" w:cs="Tahoma"/>
          <w:lang w:val="ka-GE"/>
        </w:rPr>
        <w:t xml:space="preserve"> </w:t>
      </w:r>
      <w:r w:rsidRPr="000D04C1">
        <w:rPr>
          <w:rStyle w:val="textexposedshow"/>
          <w:rFonts w:ascii="Sylfaen" w:hAnsi="Sylfaen" w:cs="Sylfaen"/>
          <w:lang w:val="ka-GE"/>
        </w:rPr>
        <w:t>ძირითადად გამოთქვამდა</w:t>
      </w:r>
      <w:r w:rsidRPr="000D04C1">
        <w:rPr>
          <w:rStyle w:val="textexposedshow"/>
          <w:rFonts w:ascii="Tahoma" w:hAnsi="Tahoma" w:cs="Tahoma"/>
          <w:lang w:val="ka-GE"/>
        </w:rPr>
        <w:t xml:space="preserve"> </w:t>
      </w:r>
      <w:r w:rsidRPr="000D04C1">
        <w:rPr>
          <w:rStyle w:val="textexposedshow"/>
          <w:rFonts w:ascii="Sylfaen" w:hAnsi="Sylfaen" w:cs="Sylfaen"/>
          <w:lang w:val="ka-GE"/>
        </w:rPr>
        <w:t>სასურველი</w:t>
      </w:r>
      <w:r w:rsidRPr="000D04C1">
        <w:rPr>
          <w:rStyle w:val="textexposedshow"/>
          <w:rFonts w:ascii="Tahoma" w:hAnsi="Tahoma" w:cs="Tahoma"/>
          <w:lang w:val="ka-GE"/>
        </w:rPr>
        <w:t xml:space="preserve"> </w:t>
      </w:r>
      <w:r w:rsidRPr="000D04C1">
        <w:rPr>
          <w:rStyle w:val="textexposedshow"/>
          <w:rFonts w:ascii="Sylfaen" w:hAnsi="Sylfaen" w:cs="Sylfaen"/>
          <w:lang w:val="ka-GE"/>
        </w:rPr>
        <w:t>მომსახურების</w:t>
      </w:r>
      <w:r w:rsidRPr="000D04C1">
        <w:rPr>
          <w:rStyle w:val="textexposedshow"/>
          <w:rFonts w:ascii="Tahoma" w:hAnsi="Tahoma" w:cs="Tahoma"/>
          <w:lang w:val="ka-GE"/>
        </w:rPr>
        <w:t xml:space="preserve"> </w:t>
      </w:r>
      <w:r w:rsidRPr="000D04C1">
        <w:rPr>
          <w:rStyle w:val="textexposedshow"/>
          <w:rFonts w:ascii="Sylfaen" w:hAnsi="Sylfaen" w:cs="Sylfaen"/>
          <w:lang w:val="ka-GE"/>
        </w:rPr>
        <w:t>მიღებამდე</w:t>
      </w:r>
      <w:r w:rsidRPr="000D04C1">
        <w:rPr>
          <w:rStyle w:val="textexposedshow"/>
          <w:rFonts w:ascii="Tahoma" w:hAnsi="Tahoma" w:cs="Tahoma"/>
          <w:lang w:val="ka-GE"/>
        </w:rPr>
        <w:t xml:space="preserve"> </w:t>
      </w:r>
      <w:r w:rsidRPr="000D04C1">
        <w:rPr>
          <w:rStyle w:val="textexposedshow"/>
          <w:rFonts w:ascii="Sylfaen" w:hAnsi="Sylfaen" w:cs="Sylfaen"/>
          <w:lang w:val="ka-GE"/>
        </w:rPr>
        <w:t>ლოდინის</w:t>
      </w:r>
      <w:r w:rsidRPr="000D04C1">
        <w:rPr>
          <w:rStyle w:val="textexposedshow"/>
          <w:rFonts w:ascii="Tahoma" w:hAnsi="Tahoma" w:cs="Tahoma"/>
          <w:lang w:val="ka-GE"/>
        </w:rPr>
        <w:t xml:space="preserve"> </w:t>
      </w:r>
      <w:r w:rsidRPr="000D04C1">
        <w:rPr>
          <w:rStyle w:val="textexposedshow"/>
          <w:rFonts w:ascii="Sylfaen" w:hAnsi="Sylfaen" w:cs="Sylfaen"/>
          <w:lang w:val="ka-GE"/>
        </w:rPr>
        <w:t>პერიოდის</w:t>
      </w:r>
      <w:r w:rsidRPr="000D04C1">
        <w:rPr>
          <w:rStyle w:val="textexposedshow"/>
          <w:rFonts w:ascii="Tahoma" w:hAnsi="Tahoma" w:cs="Tahoma"/>
          <w:lang w:val="ka-GE"/>
        </w:rPr>
        <w:t xml:space="preserve"> </w:t>
      </w:r>
      <w:r w:rsidRPr="000D04C1">
        <w:rPr>
          <w:rStyle w:val="textexposedshow"/>
          <w:rFonts w:ascii="Sylfaen" w:hAnsi="Sylfaen" w:cs="Sylfaen"/>
          <w:lang w:val="ka-GE"/>
        </w:rPr>
        <w:t>ხანგრძლ</w:t>
      </w:r>
      <w:r w:rsidR="0024031E">
        <w:rPr>
          <w:rStyle w:val="textexposedshow"/>
          <w:rFonts w:ascii="Sylfaen" w:hAnsi="Sylfaen" w:cs="Sylfaen"/>
          <w:lang w:val="ka-GE"/>
        </w:rPr>
        <w:t>ი</w:t>
      </w:r>
      <w:r w:rsidRPr="000D04C1">
        <w:rPr>
          <w:rStyle w:val="textexposedshow"/>
          <w:rFonts w:ascii="Sylfaen" w:hAnsi="Sylfaen" w:cs="Sylfaen"/>
          <w:lang w:val="ka-GE"/>
        </w:rPr>
        <w:t>ვობაზე</w:t>
      </w:r>
      <w:r w:rsidR="0024031E">
        <w:rPr>
          <w:rStyle w:val="textexposedshow"/>
          <w:rFonts w:ascii="Sylfaen" w:hAnsi="Sylfaen" w:cs="Sylfaen"/>
          <w:lang w:val="ka-GE"/>
        </w:rPr>
        <w:t xml:space="preserve"> [5]</w:t>
      </w:r>
      <w:r w:rsidRPr="000D04C1">
        <w:rPr>
          <w:rStyle w:val="textexposedshow"/>
          <w:rFonts w:ascii="Sylfaen" w:hAnsi="Sylfaen" w:cs="Sylfaen"/>
          <w:lang w:val="ka-GE"/>
        </w:rPr>
        <w:t>.</w:t>
      </w:r>
    </w:p>
    <w:p w:rsidR="00037391" w:rsidRPr="0015065A" w:rsidRDefault="00037391" w:rsidP="00B1512F">
      <w:pPr>
        <w:spacing w:after="0" w:line="360" w:lineRule="auto"/>
        <w:ind w:firstLine="567"/>
        <w:jc w:val="both"/>
        <w:rPr>
          <w:rFonts w:ascii="Sylfaen" w:eastAsia="Verdana" w:hAnsi="Sylfaen" w:cs="Verdana"/>
          <w:bCs/>
          <w:szCs w:val="24"/>
          <w:lang w:val="ka-GE"/>
        </w:rPr>
      </w:pPr>
      <w:bookmarkStart w:id="3" w:name="_Toc387417891"/>
      <w:proofErr w:type="gramStart"/>
      <w:r w:rsidRPr="0015065A">
        <w:rPr>
          <w:rFonts w:ascii="Sylfaen" w:eastAsiaTheme="minorHAnsi" w:hAnsi="Sylfaen" w:cs="Sylfaen"/>
          <w:szCs w:val="24"/>
        </w:rPr>
        <w:t>კვლევის</w:t>
      </w:r>
      <w:proofErr w:type="gramEnd"/>
      <w:r w:rsidRPr="0015065A">
        <w:rPr>
          <w:rFonts w:ascii="Sylfaen" w:eastAsiaTheme="minorHAnsi" w:hAnsi="Sylfaen" w:cs="Sylfaen"/>
          <w:szCs w:val="24"/>
        </w:rPr>
        <w:t xml:space="preserve"> </w:t>
      </w:r>
      <w:r w:rsidR="00D14BD4">
        <w:rPr>
          <w:rFonts w:ascii="Sylfaen" w:eastAsiaTheme="minorHAnsi" w:hAnsi="Sylfaen" w:cs="Sylfaen"/>
          <w:szCs w:val="24"/>
        </w:rPr>
        <w:t>მიზან</w:t>
      </w:r>
      <w:r w:rsidR="00D14BD4">
        <w:rPr>
          <w:rFonts w:ascii="Sylfaen" w:eastAsiaTheme="minorHAnsi" w:hAnsi="Sylfaen" w:cs="Sylfaen"/>
          <w:szCs w:val="24"/>
          <w:lang w:val="ka-GE"/>
        </w:rPr>
        <w:t>ს წარმოადგენდა</w:t>
      </w:r>
      <w:r w:rsidRPr="0015065A">
        <w:rPr>
          <w:rFonts w:ascii="Sylfaen" w:eastAsiaTheme="minorHAnsi" w:hAnsi="Sylfaen" w:cs="Sylfaen"/>
          <w:szCs w:val="24"/>
        </w:rPr>
        <w:t xml:space="preserve"> ბენეფიციარების</w:t>
      </w:r>
      <w:r w:rsidRPr="0015065A">
        <w:rPr>
          <w:rFonts w:ascii="Sylfaen" w:eastAsiaTheme="minorHAnsi" w:hAnsi="Sylfaen" w:cs="Sylfaen"/>
          <w:szCs w:val="24"/>
          <w:lang w:val="ka-GE"/>
        </w:rPr>
        <w:t xml:space="preserve"> მიმართვიანობის ანალიზი </w:t>
      </w:r>
      <w:r w:rsidRPr="0015065A">
        <w:rPr>
          <w:rFonts w:ascii="Sylfaen" w:eastAsiaTheme="minorHAnsi" w:hAnsi="Sylfaen" w:cs="Sylfaen"/>
          <w:szCs w:val="24"/>
        </w:rPr>
        <w:t>საყოველთაო ჯან</w:t>
      </w:r>
      <w:r w:rsidRPr="0015065A">
        <w:rPr>
          <w:rFonts w:ascii="Sylfaen" w:eastAsiaTheme="minorHAnsi" w:hAnsi="Sylfaen" w:cs="Sylfaen"/>
          <w:szCs w:val="24"/>
          <w:lang w:val="ka-GE"/>
        </w:rPr>
        <w:t xml:space="preserve">მრთელობის </w:t>
      </w:r>
      <w:r w:rsidRPr="0015065A">
        <w:rPr>
          <w:rFonts w:ascii="Sylfaen" w:eastAsiaTheme="minorHAnsi" w:hAnsi="Sylfaen" w:cs="Sylfaen"/>
          <w:szCs w:val="24"/>
        </w:rPr>
        <w:t xml:space="preserve">დაცვის პროგრამის </w:t>
      </w:r>
      <w:r w:rsidRPr="0015065A">
        <w:rPr>
          <w:rFonts w:ascii="Sylfaen" w:eastAsiaTheme="minorHAnsi" w:hAnsi="Sylfaen" w:cs="Sylfaen"/>
          <w:szCs w:val="24"/>
          <w:lang w:val="ka-GE"/>
        </w:rPr>
        <w:t>შემოღებამდე და პროგრამის შემოღების შემდეგ,</w:t>
      </w:r>
      <w:r w:rsidRPr="0015065A">
        <w:rPr>
          <w:rFonts w:ascii="Sylfaen" w:eastAsiaTheme="minorHAnsi" w:hAnsi="Sylfaen" w:cs="Sylfaen"/>
          <w:szCs w:val="24"/>
        </w:rPr>
        <w:t xml:space="preserve"> </w:t>
      </w:r>
      <w:r w:rsidRPr="0015065A">
        <w:rPr>
          <w:rFonts w:ascii="Sylfaen" w:eastAsiaTheme="minorHAnsi" w:hAnsi="Sylfaen" w:cs="Sylfaen"/>
          <w:szCs w:val="24"/>
          <w:lang w:val="ka-GE"/>
        </w:rPr>
        <w:t xml:space="preserve">ანუ რამდენად გაიზარდა პირველად ჯანდაცვის დაწესებულებებში წინათ დაუზღვეველი მოსახლეობის მიმართვიანობა, და </w:t>
      </w:r>
      <w:r w:rsidRPr="0015065A">
        <w:rPr>
          <w:rFonts w:ascii="Sylfaen" w:eastAsiaTheme="minorHAnsi" w:hAnsi="Sylfaen" w:cs="Sylfaen"/>
          <w:szCs w:val="24"/>
        </w:rPr>
        <w:t>ასევე</w:t>
      </w:r>
      <w:r w:rsidRPr="0015065A">
        <w:rPr>
          <w:rFonts w:ascii="Sylfaen" w:eastAsiaTheme="minorHAnsi" w:hAnsi="Sylfaen" w:cs="Sylfaen"/>
          <w:szCs w:val="24"/>
          <w:lang w:val="ka-GE"/>
        </w:rPr>
        <w:t>,</w:t>
      </w:r>
      <w:r w:rsidRPr="0015065A">
        <w:rPr>
          <w:rFonts w:ascii="Sylfaen" w:eastAsiaTheme="minorHAnsi" w:hAnsi="Sylfaen" w:cs="Sylfaen"/>
          <w:szCs w:val="24"/>
        </w:rPr>
        <w:t xml:space="preserve"> </w:t>
      </w:r>
      <w:r w:rsidRPr="0015065A">
        <w:rPr>
          <w:rFonts w:ascii="Sylfaen" w:eastAsiaTheme="minorHAnsi" w:hAnsi="Sylfaen" w:cs="Sylfaen"/>
          <w:szCs w:val="24"/>
          <w:lang w:val="ka-GE"/>
        </w:rPr>
        <w:t xml:space="preserve">აღნიშნული პროგრამით </w:t>
      </w:r>
      <w:r w:rsidRPr="0015065A">
        <w:rPr>
          <w:rFonts w:ascii="Sylfaen" w:eastAsia="Verdana" w:hAnsi="Sylfaen" w:cs="Verdana"/>
          <w:bCs/>
          <w:szCs w:val="24"/>
          <w:lang w:val="ka-GE"/>
        </w:rPr>
        <w:t>მათი კმაყოფილების შესწავლა.</w:t>
      </w:r>
    </w:p>
    <w:p w:rsidR="00037391" w:rsidRPr="00CA3241" w:rsidRDefault="00037391" w:rsidP="00CA3241">
      <w:pPr>
        <w:spacing w:before="120" w:after="120"/>
        <w:ind w:firstLine="567"/>
        <w:rPr>
          <w:b/>
          <w:szCs w:val="24"/>
          <w:lang w:val="ka-GE"/>
        </w:rPr>
      </w:pPr>
      <w:proofErr w:type="gramStart"/>
      <w:r w:rsidRPr="00CA3241">
        <w:rPr>
          <w:rFonts w:ascii="Sylfaen" w:hAnsi="Sylfaen" w:cs="Sylfaen"/>
          <w:b/>
          <w:szCs w:val="24"/>
        </w:rPr>
        <w:t>მეთოდოლოგია</w:t>
      </w:r>
      <w:bookmarkEnd w:id="3"/>
      <w:proofErr w:type="gramEnd"/>
    </w:p>
    <w:p w:rsidR="00037391" w:rsidRPr="0015065A" w:rsidRDefault="00037391" w:rsidP="00B1512F">
      <w:pPr>
        <w:spacing w:after="0" w:line="360" w:lineRule="auto"/>
        <w:ind w:firstLine="567"/>
        <w:jc w:val="both"/>
        <w:rPr>
          <w:rFonts w:ascii="Sylfaen" w:hAnsi="Sylfaen" w:cs="Sylfaen"/>
          <w:szCs w:val="24"/>
          <w:lang w:val="ka-GE"/>
        </w:rPr>
      </w:pPr>
      <w:proofErr w:type="gramStart"/>
      <w:r w:rsidRPr="0015065A">
        <w:rPr>
          <w:rFonts w:ascii="Sylfaen" w:hAnsi="Sylfaen" w:cs="Sylfaen"/>
          <w:szCs w:val="24"/>
        </w:rPr>
        <w:t>კვლევის</w:t>
      </w:r>
      <w:proofErr w:type="gramEnd"/>
      <w:r w:rsidRPr="0015065A">
        <w:rPr>
          <w:rFonts w:ascii="Sylfaen" w:hAnsi="Sylfaen" w:cs="Sylfaen"/>
          <w:szCs w:val="24"/>
        </w:rPr>
        <w:t xml:space="preserve"> მეთოდოლოგიურ</w:t>
      </w:r>
      <w:r w:rsidRPr="0015065A">
        <w:rPr>
          <w:rFonts w:ascii="Sylfaen" w:hAnsi="Sylfaen" w:cs="Sylfaen"/>
          <w:szCs w:val="24"/>
          <w:lang w:val="ka-GE"/>
        </w:rPr>
        <w:t>ი</w:t>
      </w:r>
      <w:r w:rsidRPr="0015065A">
        <w:rPr>
          <w:rFonts w:ascii="Sylfaen" w:hAnsi="Sylfaen" w:cs="Sylfaen"/>
          <w:szCs w:val="24"/>
        </w:rPr>
        <w:t xml:space="preserve"> საფუძველ</w:t>
      </w:r>
      <w:r w:rsidRPr="0015065A">
        <w:rPr>
          <w:rFonts w:ascii="Sylfaen" w:hAnsi="Sylfaen" w:cs="Sylfaen"/>
          <w:szCs w:val="24"/>
          <w:lang w:val="ka-GE"/>
        </w:rPr>
        <w:t xml:space="preserve">ია </w:t>
      </w:r>
      <w:r w:rsidRPr="0015065A">
        <w:rPr>
          <w:rFonts w:ascii="Sylfaen" w:eastAsia="Verdana" w:hAnsi="Sylfaen" w:cs="Verdana"/>
          <w:bCs/>
          <w:szCs w:val="24"/>
        </w:rPr>
        <w:t>საყოველთაო ჯანმრთელობის  დაცვის სახელმწიფო პროგრამ</w:t>
      </w:r>
      <w:r w:rsidRPr="0015065A">
        <w:rPr>
          <w:rFonts w:ascii="Sylfaen" w:eastAsia="Verdana" w:hAnsi="Sylfaen" w:cs="Verdana"/>
          <w:bCs/>
          <w:szCs w:val="24"/>
          <w:lang w:val="ka-GE"/>
        </w:rPr>
        <w:t>ის</w:t>
      </w:r>
      <w:r w:rsidRPr="0015065A">
        <w:rPr>
          <w:rFonts w:ascii="Sylfaen" w:hAnsi="Sylfaen" w:cs="Sylfaen"/>
          <w:szCs w:val="24"/>
        </w:rPr>
        <w:t xml:space="preserve"> საკითხებზე არსებული ლიტერატურა, მათ შორის</w:t>
      </w:r>
      <w:r w:rsidRPr="0015065A">
        <w:rPr>
          <w:rFonts w:ascii="Sylfaen" w:hAnsi="Sylfaen" w:cs="Sylfaen"/>
          <w:szCs w:val="24"/>
          <w:lang w:val="ka-GE"/>
        </w:rPr>
        <w:t xml:space="preserve"> </w:t>
      </w:r>
      <w:r w:rsidRPr="0015065A">
        <w:rPr>
          <w:rFonts w:ascii="Sylfaen" w:hAnsi="Sylfaen" w:cs="Sylfaen"/>
          <w:szCs w:val="24"/>
        </w:rPr>
        <w:t xml:space="preserve">სამეცნიერო </w:t>
      </w:r>
      <w:r w:rsidRPr="0015065A">
        <w:rPr>
          <w:rFonts w:ascii="Sylfaen" w:hAnsi="Sylfaen" w:cs="Sylfaen"/>
          <w:szCs w:val="24"/>
        </w:rPr>
        <w:lastRenderedPageBreak/>
        <w:t xml:space="preserve">ნაშრომები, </w:t>
      </w:r>
      <w:r w:rsidRPr="0015065A">
        <w:rPr>
          <w:rFonts w:ascii="Sylfaen" w:hAnsi="Sylfaen" w:cs="Sylfaen"/>
          <w:szCs w:val="24"/>
          <w:lang w:val="ka-GE"/>
        </w:rPr>
        <w:t xml:space="preserve">ინტერნეტით მოძიებული მონაცემები. </w:t>
      </w:r>
      <w:proofErr w:type="gramStart"/>
      <w:r w:rsidRPr="0015065A">
        <w:rPr>
          <w:rFonts w:ascii="Sylfaen" w:hAnsi="Sylfaen" w:cs="Sylfaen"/>
          <w:szCs w:val="24"/>
        </w:rPr>
        <w:t>კვლევის</w:t>
      </w:r>
      <w:proofErr w:type="gramEnd"/>
      <w:r w:rsidRPr="0015065A">
        <w:rPr>
          <w:rFonts w:ascii="Sylfaen" w:hAnsi="Sylfaen" w:cs="Sylfaen"/>
          <w:szCs w:val="24"/>
        </w:rPr>
        <w:t xml:space="preserve"> საინფორმაციო ბაზას შეადგენენ: საქართველოს საკანონმდებლო აქტები, საქართველოს მთავრობის დადგენილებები, საქართველოს შრომის, ჯანმრთელობისა და სოციალური დაცვის სამინისტროს მეთოდური და ნორმატიული მასალები, სამედიცინო სტატისტიკისა და </w:t>
      </w:r>
      <w:r w:rsidRPr="0015065A">
        <w:rPr>
          <w:rFonts w:ascii="Sylfaen" w:hAnsi="Sylfaen" w:cs="Sylfaen"/>
          <w:szCs w:val="24"/>
          <w:lang w:val="ka-GE"/>
        </w:rPr>
        <w:t>დაა</w:t>
      </w:r>
      <w:r w:rsidRPr="0015065A">
        <w:rPr>
          <w:rFonts w:ascii="Sylfaen" w:hAnsi="Sylfaen" w:cs="Sylfaen"/>
          <w:szCs w:val="24"/>
        </w:rPr>
        <w:t>ვად</w:t>
      </w:r>
      <w:r w:rsidRPr="0015065A">
        <w:rPr>
          <w:rFonts w:ascii="Sylfaen" w:hAnsi="Sylfaen" w:cs="Sylfaen"/>
          <w:szCs w:val="24"/>
          <w:lang w:val="ka-GE"/>
        </w:rPr>
        <w:t>ებათა</w:t>
      </w:r>
      <w:r w:rsidRPr="0015065A">
        <w:rPr>
          <w:rFonts w:ascii="Sylfaen" w:hAnsi="Sylfaen" w:cs="Sylfaen"/>
          <w:szCs w:val="24"/>
        </w:rPr>
        <w:t xml:space="preserve"> კონტროლის ეროვნული ცენტრის</w:t>
      </w:r>
      <w:r w:rsidRPr="0015065A">
        <w:rPr>
          <w:rFonts w:ascii="Sylfaen" w:hAnsi="Sylfaen" w:cs="Sylfaen"/>
          <w:szCs w:val="24"/>
          <w:lang w:val="ka-GE"/>
        </w:rPr>
        <w:t xml:space="preserve"> მასალები</w:t>
      </w:r>
      <w:r w:rsidRPr="0015065A">
        <w:rPr>
          <w:rFonts w:ascii="Sylfaen" w:hAnsi="Sylfaen" w:cs="Sylfaen"/>
          <w:szCs w:val="24"/>
        </w:rPr>
        <w:t xml:space="preserve">. </w:t>
      </w:r>
    </w:p>
    <w:p w:rsidR="00037391" w:rsidRPr="0015065A" w:rsidRDefault="00037391" w:rsidP="00B1512F">
      <w:pPr>
        <w:spacing w:after="0" w:line="360" w:lineRule="auto"/>
        <w:ind w:firstLine="567"/>
        <w:jc w:val="both"/>
        <w:rPr>
          <w:rFonts w:ascii="Sylfaen" w:hAnsi="Sylfaen"/>
        </w:rPr>
      </w:pPr>
      <w:r w:rsidRPr="0015065A">
        <w:rPr>
          <w:rFonts w:ascii="Sylfaen" w:hAnsi="Sylfaen" w:cs="Sylfaen"/>
          <w:szCs w:val="24"/>
          <w:lang w:val="ka-GE"/>
        </w:rPr>
        <w:t xml:space="preserve">კვლევა </w:t>
      </w:r>
      <w:r w:rsidRPr="0015065A">
        <w:rPr>
          <w:rFonts w:ascii="Sylfaen" w:hAnsi="Sylfaen" w:cs="Sylfaen"/>
          <w:szCs w:val="24"/>
        </w:rPr>
        <w:t>მოიცავდა</w:t>
      </w:r>
      <w:r w:rsidRPr="0015065A">
        <w:rPr>
          <w:rFonts w:ascii="Sylfaen" w:hAnsi="Sylfaen"/>
          <w:szCs w:val="24"/>
        </w:rPr>
        <w:t xml:space="preserve"> </w:t>
      </w:r>
      <w:r w:rsidRPr="0015065A">
        <w:rPr>
          <w:rFonts w:ascii="Sylfaen" w:hAnsi="Sylfaen" w:cs="Sylfaen"/>
          <w:szCs w:val="24"/>
        </w:rPr>
        <w:t>თვისებრივ</w:t>
      </w:r>
      <w:r w:rsidRPr="0015065A">
        <w:rPr>
          <w:rFonts w:ascii="Sylfaen" w:hAnsi="Sylfaen"/>
          <w:szCs w:val="24"/>
        </w:rPr>
        <w:t xml:space="preserve"> </w:t>
      </w:r>
      <w:r w:rsidRPr="0015065A">
        <w:rPr>
          <w:rFonts w:ascii="Sylfaen" w:hAnsi="Sylfaen" w:cs="Sylfaen"/>
          <w:szCs w:val="24"/>
        </w:rPr>
        <w:t>და</w:t>
      </w:r>
      <w:r w:rsidRPr="0015065A">
        <w:rPr>
          <w:rFonts w:ascii="Sylfaen" w:hAnsi="Sylfaen"/>
          <w:szCs w:val="24"/>
        </w:rPr>
        <w:t xml:space="preserve"> </w:t>
      </w:r>
      <w:r w:rsidRPr="0015065A">
        <w:rPr>
          <w:rFonts w:ascii="Sylfaen" w:hAnsi="Sylfaen" w:cs="Sylfaen"/>
          <w:szCs w:val="24"/>
        </w:rPr>
        <w:t>რაოდენობრივ</w:t>
      </w:r>
      <w:r w:rsidRPr="0015065A">
        <w:rPr>
          <w:rFonts w:ascii="Sylfaen" w:hAnsi="Sylfaen" w:cs="Sylfaen"/>
          <w:szCs w:val="24"/>
          <w:lang w:val="ka-GE"/>
        </w:rPr>
        <w:t xml:space="preserve"> კომპონენტებს</w:t>
      </w:r>
      <w:r>
        <w:rPr>
          <w:rFonts w:ascii="Sylfaen" w:hAnsi="Sylfaen" w:cs="Sylfaen"/>
          <w:szCs w:val="24"/>
        </w:rPr>
        <w:t xml:space="preserve">. </w:t>
      </w:r>
      <w:proofErr w:type="gramStart"/>
      <w:r w:rsidRPr="0015065A">
        <w:rPr>
          <w:rFonts w:ascii="Sylfaen" w:hAnsi="Sylfaen"/>
        </w:rPr>
        <w:t>თვისებრივი</w:t>
      </w:r>
      <w:proofErr w:type="gramEnd"/>
      <w:r w:rsidRPr="0015065A">
        <w:rPr>
          <w:rFonts w:ascii="Sylfaen" w:hAnsi="Sylfaen"/>
        </w:rPr>
        <w:t xml:space="preserve"> კვლევა გულისხმობდა </w:t>
      </w:r>
      <w:r w:rsidRPr="0015065A">
        <w:rPr>
          <w:rFonts w:ascii="Sylfaen" w:hAnsi="Sylfaen"/>
          <w:lang w:val="ka-GE"/>
        </w:rPr>
        <w:t>პირველადი ჯანდაცვის დაწესებულებების</w:t>
      </w:r>
      <w:r w:rsidRPr="0015065A">
        <w:rPr>
          <w:rFonts w:ascii="Sylfaen" w:hAnsi="Sylfaen"/>
        </w:rPr>
        <w:t xml:space="preserve"> </w:t>
      </w:r>
      <w:r w:rsidRPr="0015065A">
        <w:rPr>
          <w:rFonts w:ascii="Sylfaen" w:hAnsi="Sylfaen"/>
          <w:lang w:val="ka-GE"/>
        </w:rPr>
        <w:t>სამედიცინო პერსონალის</w:t>
      </w:r>
      <w:r w:rsidRPr="0015065A">
        <w:rPr>
          <w:rFonts w:ascii="Sylfaen" w:hAnsi="Sylfaen"/>
        </w:rPr>
        <w:t xml:space="preserve"> </w:t>
      </w:r>
      <w:r w:rsidRPr="0015065A">
        <w:rPr>
          <w:rFonts w:ascii="Sylfaen" w:hAnsi="Sylfaen"/>
          <w:lang w:val="ka-GE"/>
        </w:rPr>
        <w:t xml:space="preserve">და ჯანდაცვის ექსპერტების </w:t>
      </w:r>
      <w:r w:rsidRPr="0015065A">
        <w:rPr>
          <w:rFonts w:ascii="Sylfaen" w:hAnsi="Sylfaen"/>
        </w:rPr>
        <w:t xml:space="preserve">მოსაზრებების იდენტიფიცირებას  </w:t>
      </w:r>
      <w:r w:rsidRPr="0015065A">
        <w:rPr>
          <w:rFonts w:ascii="Sylfaen" w:eastAsia="Verdana" w:hAnsi="Sylfaen" w:cs="Verdana"/>
          <w:bCs/>
        </w:rPr>
        <w:t>საყოველთაო ჯანმრთელობის  დაცვის სახელმწიფო პროგრამ</w:t>
      </w:r>
      <w:r w:rsidRPr="0015065A">
        <w:rPr>
          <w:rFonts w:ascii="Sylfaen" w:eastAsia="Verdana" w:hAnsi="Sylfaen" w:cs="Verdana"/>
          <w:bCs/>
          <w:lang w:val="ka-GE"/>
        </w:rPr>
        <w:t xml:space="preserve">ასთან </w:t>
      </w:r>
      <w:r w:rsidRPr="0015065A">
        <w:rPr>
          <w:rFonts w:ascii="Sylfaen" w:hAnsi="Sylfaen"/>
        </w:rPr>
        <w:t xml:space="preserve">დაკავშირებით. </w:t>
      </w:r>
      <w:r w:rsidRPr="0015065A">
        <w:rPr>
          <w:rFonts w:ascii="Sylfaen" w:hAnsi="Sylfaen"/>
          <w:lang w:val="ka-GE"/>
        </w:rPr>
        <w:t>თვისებრივი კომპონენტის ფარგლებში ჩატარდა ჩაღრმავებული ინტერვიუ სოციალური მომსახურების სააგენტოს, პირველადი ჯანდაცვის დაწესებულებების</w:t>
      </w:r>
      <w:r w:rsidRPr="0015065A">
        <w:rPr>
          <w:rFonts w:ascii="Sylfaen" w:hAnsi="Sylfaen"/>
        </w:rPr>
        <w:t xml:space="preserve"> </w:t>
      </w:r>
      <w:r w:rsidRPr="0015065A">
        <w:rPr>
          <w:rFonts w:ascii="Sylfaen" w:hAnsi="Sylfaen"/>
          <w:lang w:val="ka-GE"/>
        </w:rPr>
        <w:t xml:space="preserve">სამედიცინო პერსონალისა და ჯანდაცვის ექსპერტების </w:t>
      </w:r>
      <w:r w:rsidRPr="0015065A">
        <w:rPr>
          <w:rFonts w:ascii="Sylfaen" w:hAnsi="Sylfaen"/>
        </w:rPr>
        <w:t>მონაწილეობით.</w:t>
      </w:r>
      <w:r w:rsidRPr="0015065A">
        <w:rPr>
          <w:rFonts w:ascii="Sylfaen" w:hAnsi="Sylfaen"/>
          <w:lang w:val="ka-GE"/>
        </w:rPr>
        <w:t xml:space="preserve"> </w:t>
      </w:r>
      <w:proofErr w:type="gramStart"/>
      <w:r w:rsidRPr="0015065A">
        <w:rPr>
          <w:rFonts w:ascii="Sylfaen" w:hAnsi="Sylfaen"/>
        </w:rPr>
        <w:t>თვისებრივი</w:t>
      </w:r>
      <w:proofErr w:type="gramEnd"/>
      <w:r w:rsidRPr="0015065A">
        <w:rPr>
          <w:rFonts w:ascii="Sylfaen" w:hAnsi="Sylfaen"/>
        </w:rPr>
        <w:t xml:space="preserve"> კომპონენტი განხორციელდა 20</w:t>
      </w:r>
      <w:r w:rsidRPr="0015065A">
        <w:rPr>
          <w:rFonts w:ascii="Sylfaen" w:hAnsi="Sylfaen"/>
          <w:lang w:val="ka-GE"/>
        </w:rPr>
        <w:t xml:space="preserve">14 </w:t>
      </w:r>
      <w:r w:rsidRPr="0015065A">
        <w:rPr>
          <w:rFonts w:ascii="Sylfaen" w:hAnsi="Sylfaen"/>
        </w:rPr>
        <w:t xml:space="preserve">წლის </w:t>
      </w:r>
      <w:r w:rsidRPr="0015065A">
        <w:rPr>
          <w:rFonts w:ascii="Sylfaen" w:hAnsi="Sylfaen"/>
          <w:lang w:val="ka-GE"/>
        </w:rPr>
        <w:t>მაისში</w:t>
      </w:r>
      <w:r w:rsidRPr="0015065A">
        <w:rPr>
          <w:rFonts w:ascii="Sylfaen" w:hAnsi="Sylfaen"/>
        </w:rPr>
        <w:t xml:space="preserve">, თბილისში. </w:t>
      </w:r>
      <w:proofErr w:type="gramStart"/>
      <w:r w:rsidRPr="0015065A">
        <w:rPr>
          <w:rFonts w:ascii="Sylfaen" w:hAnsi="Sylfaen"/>
        </w:rPr>
        <w:t>ჩაღრმავებული</w:t>
      </w:r>
      <w:proofErr w:type="gramEnd"/>
      <w:r w:rsidRPr="0015065A">
        <w:rPr>
          <w:rFonts w:ascii="Sylfaen" w:hAnsi="Sylfaen"/>
        </w:rPr>
        <w:t xml:space="preserve"> ინტერვიუებისათვის </w:t>
      </w:r>
      <w:r w:rsidRPr="0015065A">
        <w:rPr>
          <w:rFonts w:ascii="Sylfaen" w:hAnsi="Sylfaen"/>
          <w:lang w:val="ka-GE"/>
        </w:rPr>
        <w:t>პირველადი ჯანდაცვის დაწესებულებების</w:t>
      </w:r>
      <w:r w:rsidRPr="0015065A">
        <w:rPr>
          <w:rFonts w:ascii="Sylfaen" w:hAnsi="Sylfaen"/>
        </w:rPr>
        <w:t xml:space="preserve"> შერჩევისას გათვალისწინებული იყო </w:t>
      </w:r>
      <w:r w:rsidRPr="0015065A">
        <w:rPr>
          <w:rFonts w:ascii="Sylfaen" w:hAnsi="Sylfaen"/>
          <w:lang w:val="ka-GE"/>
        </w:rPr>
        <w:t>მათი</w:t>
      </w:r>
      <w:r w:rsidRPr="0015065A">
        <w:rPr>
          <w:rFonts w:ascii="Sylfaen" w:hAnsi="Sylfaen"/>
        </w:rPr>
        <w:t xml:space="preserve"> ზომა (დიდი, პატარა), </w:t>
      </w:r>
      <w:r w:rsidRPr="0015065A">
        <w:rPr>
          <w:rFonts w:ascii="Sylfaen" w:hAnsi="Sylfaen"/>
          <w:lang w:val="ka-GE"/>
        </w:rPr>
        <w:t xml:space="preserve">ტიპი (შერეული, მოზრდილთა, ბავშვთა), </w:t>
      </w:r>
      <w:r w:rsidRPr="0015065A">
        <w:rPr>
          <w:rFonts w:ascii="Sylfaen" w:hAnsi="Sylfaen"/>
        </w:rPr>
        <w:t>ადგილმდებარეობა (დედაქალაქი).</w:t>
      </w:r>
      <w:r w:rsidRPr="0015065A">
        <w:rPr>
          <w:rFonts w:ascii="Sylfaen" w:hAnsi="Sylfaen"/>
          <w:lang w:val="ka-GE"/>
        </w:rPr>
        <w:t xml:space="preserve"> კვლევა ტარდებოდა პირველადი ჯანდაცვის </w:t>
      </w:r>
      <w:r w:rsidR="00D14BD4">
        <w:rPr>
          <w:rFonts w:ascii="Sylfaen" w:hAnsi="Sylfaen"/>
          <w:lang w:val="ka-GE"/>
        </w:rPr>
        <w:t>6 სამედიცინო</w:t>
      </w:r>
      <w:r w:rsidRPr="0015065A">
        <w:rPr>
          <w:rFonts w:ascii="Sylfaen" w:hAnsi="Sylfaen"/>
          <w:lang w:val="ka-GE"/>
        </w:rPr>
        <w:t xml:space="preserve"> დაწესებულებ</w:t>
      </w:r>
      <w:r w:rsidR="00D14BD4">
        <w:rPr>
          <w:rFonts w:ascii="Sylfaen" w:hAnsi="Sylfaen"/>
          <w:lang w:val="ka-GE"/>
        </w:rPr>
        <w:t>ა</w:t>
      </w:r>
      <w:r w:rsidRPr="0015065A">
        <w:rPr>
          <w:rFonts w:ascii="Sylfaen" w:hAnsi="Sylfaen"/>
          <w:lang w:val="ka-GE"/>
        </w:rPr>
        <w:t>ში:</w:t>
      </w:r>
    </w:p>
    <w:p w:rsidR="00037391" w:rsidRPr="0015065A" w:rsidRDefault="00037391" w:rsidP="00B1512F">
      <w:pPr>
        <w:pStyle w:val="Default"/>
        <w:spacing w:line="360" w:lineRule="auto"/>
        <w:ind w:firstLine="567"/>
        <w:jc w:val="both"/>
        <w:rPr>
          <w:rFonts w:ascii="Sylfaen" w:hAnsi="Sylfaen" w:cstheme="minorBidi"/>
          <w:color w:val="auto"/>
          <w:lang w:val="ka-GE"/>
        </w:rPr>
      </w:pPr>
      <w:proofErr w:type="gramStart"/>
      <w:r w:rsidRPr="0015065A">
        <w:rPr>
          <w:rFonts w:ascii="Sylfaen" w:hAnsi="Sylfaen"/>
        </w:rPr>
        <w:t>კვლევის</w:t>
      </w:r>
      <w:proofErr w:type="gramEnd"/>
      <w:r w:rsidRPr="0015065A">
        <w:rPr>
          <w:rFonts w:ascii="Sylfaen" w:hAnsi="Sylfaen"/>
        </w:rPr>
        <w:t xml:space="preserve"> მეორე ეტაპის მიზანი იყო ინფორმაციის შეგროვება </w:t>
      </w:r>
      <w:r w:rsidRPr="0015065A">
        <w:rPr>
          <w:rFonts w:ascii="Sylfaen" w:hAnsi="Sylfaen"/>
          <w:lang w:val="ka-GE"/>
        </w:rPr>
        <w:t>ოთხ</w:t>
      </w:r>
      <w:r w:rsidRPr="0015065A">
        <w:rPr>
          <w:rFonts w:ascii="Sylfaen" w:hAnsi="Sylfaen"/>
        </w:rPr>
        <w:t xml:space="preserve"> მიზნობრივ ჯგუფში - </w:t>
      </w:r>
      <w:r w:rsidRPr="0015065A">
        <w:rPr>
          <w:rFonts w:ascii="Sylfaen" w:hAnsi="Sylfaen"/>
          <w:lang w:val="ka-GE"/>
        </w:rPr>
        <w:t>პირველადი ჯანდაცვის დაწესებულებების ექიმების</w:t>
      </w:r>
      <w:r w:rsidRPr="0015065A">
        <w:rPr>
          <w:rFonts w:ascii="Sylfaen" w:hAnsi="Sylfaen"/>
        </w:rPr>
        <w:t xml:space="preserve">, </w:t>
      </w:r>
      <w:r w:rsidRPr="0015065A">
        <w:rPr>
          <w:rFonts w:ascii="Sylfaen" w:hAnsi="Sylfaen"/>
          <w:lang w:val="ka-GE"/>
        </w:rPr>
        <w:t xml:space="preserve">ბენეფიციარების, ჯანდაცვის ექსპერტებსა და სოციალური მომსახურების სააგენტოს შორის. </w:t>
      </w:r>
      <w:r w:rsidRPr="0015065A">
        <w:rPr>
          <w:rFonts w:ascii="Sylfaen" w:hAnsi="Sylfaen"/>
          <w:color w:val="000000" w:themeColor="text1"/>
          <w:lang w:val="ka-GE"/>
        </w:rPr>
        <w:t>შეზღუდულ</w:t>
      </w:r>
      <w:r w:rsidR="00913535">
        <w:rPr>
          <w:rFonts w:ascii="Sylfaen" w:hAnsi="Sylfaen"/>
          <w:color w:val="000000" w:themeColor="text1"/>
          <w:lang w:val="ka-GE"/>
        </w:rPr>
        <w:t>ი</w:t>
      </w:r>
      <w:r w:rsidRPr="0015065A">
        <w:rPr>
          <w:rFonts w:ascii="Sylfaen" w:hAnsi="Sylfaen"/>
          <w:color w:val="000000" w:themeColor="text1"/>
          <w:lang w:val="ka-GE"/>
        </w:rPr>
        <w:t xml:space="preserve"> დრო</w:t>
      </w:r>
      <w:r w:rsidR="00913535">
        <w:rPr>
          <w:rFonts w:ascii="Sylfaen" w:hAnsi="Sylfaen"/>
          <w:color w:val="000000" w:themeColor="text1"/>
          <w:lang w:val="ka-GE"/>
        </w:rPr>
        <w:t>ის გამო</w:t>
      </w:r>
      <w:r w:rsidRPr="0015065A">
        <w:rPr>
          <w:rFonts w:ascii="Sylfaen" w:hAnsi="Sylfaen"/>
          <w:color w:val="000000" w:themeColor="text1"/>
          <w:lang w:val="ka-GE"/>
        </w:rPr>
        <w:t xml:space="preserve">, </w:t>
      </w:r>
      <w:r w:rsidRPr="0015065A">
        <w:rPr>
          <w:rFonts w:ascii="Sylfaen" w:hAnsi="Sylfaen"/>
          <w:lang w:val="ka-GE"/>
        </w:rPr>
        <w:t>კვლევის არეალს წარმოადგენდა თბილისის პირველადი ჯანდაცვის დაწესებულებების პერსონალი და</w:t>
      </w:r>
      <w:r w:rsidRPr="0015065A">
        <w:rPr>
          <w:rFonts w:ascii="Sylfaen" w:hAnsi="Sylfaen"/>
          <w:color w:val="000000" w:themeColor="text1"/>
          <w:lang w:val="ka-GE"/>
        </w:rPr>
        <w:t xml:space="preserve"> ბენეფიციარები. </w:t>
      </w:r>
      <w:r w:rsidRPr="0015065A">
        <w:rPr>
          <w:rFonts w:ascii="Sylfaen" w:hAnsi="Sylfaen"/>
          <w:lang w:val="ka-GE"/>
        </w:rPr>
        <w:t xml:space="preserve">პირველადი ჯანდაცვის დაწესებულებების </w:t>
      </w:r>
      <w:r w:rsidRPr="0015065A">
        <w:rPr>
          <w:rFonts w:ascii="Sylfaen" w:hAnsi="Sylfaen"/>
        </w:rPr>
        <w:t>შერჩევის ბაზად</w:t>
      </w:r>
      <w:r w:rsidRPr="0015065A">
        <w:rPr>
          <w:rFonts w:ascii="Sylfaen" w:hAnsi="Sylfaen"/>
          <w:lang w:val="ka-GE"/>
        </w:rPr>
        <w:t xml:space="preserve"> </w:t>
      </w:r>
      <w:r w:rsidRPr="0015065A">
        <w:rPr>
          <w:rFonts w:ascii="Sylfaen" w:hAnsi="Sylfaen"/>
        </w:rPr>
        <w:t xml:space="preserve">გამოყენებული იქნა საქართველოს </w:t>
      </w:r>
      <w:r w:rsidRPr="0015065A">
        <w:rPr>
          <w:rFonts w:ascii="Sylfaen" w:hAnsi="Sylfaen"/>
          <w:lang w:val="ka-GE"/>
        </w:rPr>
        <w:t xml:space="preserve">შრომის, ჯანმრთელობის და სოციალური დაცვის სამინისტროს საინფორმაციო პორტალზე განთავსებული პირველადი ჯანდაცვის დაწესებულებების </w:t>
      </w:r>
      <w:r w:rsidRPr="0015065A">
        <w:rPr>
          <w:rFonts w:ascii="Sylfaen" w:hAnsi="Sylfaen"/>
        </w:rPr>
        <w:t>ჩამონათვალი</w:t>
      </w:r>
      <w:r w:rsidRPr="0015065A">
        <w:rPr>
          <w:rStyle w:val="FootnoteReference"/>
          <w:rFonts w:ascii="Sylfaen" w:hAnsi="Sylfaen"/>
        </w:rPr>
        <w:footnoteReference w:id="1"/>
      </w:r>
      <w:r w:rsidRPr="0015065A">
        <w:rPr>
          <w:rFonts w:ascii="Sylfaen" w:hAnsi="Sylfaen"/>
        </w:rPr>
        <w:t>.</w:t>
      </w:r>
      <w:r w:rsidRPr="0015065A">
        <w:rPr>
          <w:rFonts w:ascii="Sylfaen" w:hAnsi="Sylfaen"/>
          <w:lang w:val="ka-GE"/>
        </w:rPr>
        <w:t xml:space="preserve"> </w:t>
      </w:r>
    </w:p>
    <w:p w:rsidR="00037391" w:rsidRPr="0015065A" w:rsidRDefault="00037391" w:rsidP="00B1512F">
      <w:pPr>
        <w:pStyle w:val="Default"/>
        <w:spacing w:line="360" w:lineRule="auto"/>
        <w:ind w:firstLine="567"/>
        <w:jc w:val="both"/>
        <w:rPr>
          <w:rFonts w:ascii="Sylfaen" w:hAnsi="Sylfaen"/>
          <w:lang w:val="ka-GE"/>
        </w:rPr>
      </w:pPr>
      <w:r w:rsidRPr="0015065A">
        <w:rPr>
          <w:rFonts w:ascii="Sylfaen" w:hAnsi="Sylfaen"/>
          <w:lang w:val="ka-GE"/>
        </w:rPr>
        <w:lastRenderedPageBreak/>
        <w:t xml:space="preserve">პირველადი ჯანდაცვის დაწესებულებების </w:t>
      </w:r>
      <w:r w:rsidRPr="0015065A">
        <w:rPr>
          <w:rFonts w:ascii="Sylfaen" w:hAnsi="Sylfaen"/>
        </w:rPr>
        <w:t xml:space="preserve">შესარჩევად გამოყენებული იქნა სტრატიფიცირებული შემთხვევითი შერჩევა. </w:t>
      </w:r>
      <w:proofErr w:type="gramStart"/>
      <w:r w:rsidRPr="0015065A">
        <w:rPr>
          <w:rFonts w:ascii="Sylfaen" w:hAnsi="Sylfaen"/>
        </w:rPr>
        <w:t>სტრატიფიცირების</w:t>
      </w:r>
      <w:proofErr w:type="gramEnd"/>
      <w:r w:rsidRPr="0015065A">
        <w:rPr>
          <w:rFonts w:ascii="Sylfaen" w:hAnsi="Sylfaen"/>
        </w:rPr>
        <w:t xml:space="preserve"> ცვლადად გამოყენებული იქნა </w:t>
      </w:r>
      <w:r w:rsidRPr="0015065A">
        <w:rPr>
          <w:rFonts w:ascii="Sylfaen" w:hAnsi="Sylfaen"/>
          <w:lang w:val="ka-GE"/>
        </w:rPr>
        <w:t>სამედიცინო დაწესებულების ტიპი (ამბულატორია, საოჯახო მედიცინის ცენტრი), აგრეთვე საყოველთაო ჯანმრთელობის დაცვის სახელმწიფო პროგრამაში მონაწილეობა. თითო</w:t>
      </w:r>
      <w:r w:rsidRPr="0015065A">
        <w:rPr>
          <w:rFonts w:ascii="Sylfaen" w:hAnsi="Sylfaen"/>
        </w:rPr>
        <w:t xml:space="preserve">ეული სტრატის შიგნით </w:t>
      </w:r>
      <w:r w:rsidRPr="0015065A">
        <w:rPr>
          <w:rFonts w:ascii="Sylfaen" w:hAnsi="Sylfaen"/>
          <w:lang w:val="ka-GE"/>
        </w:rPr>
        <w:t xml:space="preserve">პირველადი ჯანდაცვის დაწესებულებების </w:t>
      </w:r>
      <w:r w:rsidRPr="0015065A">
        <w:rPr>
          <w:rFonts w:ascii="Sylfaen" w:hAnsi="Sylfaen"/>
        </w:rPr>
        <w:t xml:space="preserve">არჩევა მოხდა შემხვევითი მეთოდით. </w:t>
      </w:r>
      <w:r w:rsidRPr="0015065A">
        <w:rPr>
          <w:rFonts w:ascii="Sylfaen" w:hAnsi="Sylfaen"/>
          <w:lang w:val="ka-GE"/>
        </w:rPr>
        <w:t>შერჩეულ იქნა ექვსი პოლიკლინიკა: სამი შერეული ტიპის</w:t>
      </w:r>
      <w:r w:rsidR="00D14BD4">
        <w:rPr>
          <w:rFonts w:ascii="Sylfaen" w:hAnsi="Sylfaen"/>
          <w:lang w:val="ka-GE"/>
        </w:rPr>
        <w:t>,</w:t>
      </w:r>
      <w:r w:rsidRPr="0015065A">
        <w:rPr>
          <w:rFonts w:ascii="Sylfaen" w:hAnsi="Sylfaen"/>
          <w:lang w:val="ka-GE"/>
        </w:rPr>
        <w:t xml:space="preserve"> ორი მოზრდილთა</w:t>
      </w:r>
      <w:r w:rsidR="00D14BD4">
        <w:rPr>
          <w:rFonts w:ascii="Sylfaen" w:hAnsi="Sylfaen"/>
          <w:lang w:val="ka-GE"/>
        </w:rPr>
        <w:t xml:space="preserve"> და</w:t>
      </w:r>
      <w:r w:rsidRPr="0015065A">
        <w:rPr>
          <w:rFonts w:ascii="Sylfaen" w:hAnsi="Sylfaen"/>
          <w:lang w:val="ka-GE"/>
        </w:rPr>
        <w:t xml:space="preserve"> ერთი ბავშვთა</w:t>
      </w:r>
      <w:r w:rsidR="00D14BD4">
        <w:rPr>
          <w:rFonts w:ascii="Sylfaen" w:hAnsi="Sylfaen"/>
          <w:lang w:val="ka-GE"/>
        </w:rPr>
        <w:t xml:space="preserve"> </w:t>
      </w:r>
      <w:r w:rsidRPr="0015065A">
        <w:rPr>
          <w:rFonts w:ascii="Sylfaen" w:hAnsi="Sylfaen"/>
          <w:lang w:val="ka-GE"/>
        </w:rPr>
        <w:t>პოლიკლინიკა.</w:t>
      </w:r>
    </w:p>
    <w:p w:rsidR="00037391" w:rsidRPr="0015065A" w:rsidRDefault="00037391" w:rsidP="00B1512F">
      <w:pPr>
        <w:pStyle w:val="Default"/>
        <w:spacing w:line="360" w:lineRule="auto"/>
        <w:ind w:firstLine="567"/>
        <w:jc w:val="both"/>
        <w:rPr>
          <w:rFonts w:ascii="Sylfaen" w:hAnsi="Sylfaen"/>
          <w:lang w:val="ka-GE"/>
        </w:rPr>
      </w:pPr>
      <w:r w:rsidRPr="0015065A">
        <w:rPr>
          <w:rFonts w:ascii="Sylfaen" w:hAnsi="Sylfaen"/>
          <w:lang w:val="ka-GE"/>
        </w:rPr>
        <w:t>ბენეფიციარ</w:t>
      </w:r>
      <w:r w:rsidRPr="0015065A">
        <w:rPr>
          <w:rFonts w:ascii="Sylfaen" w:hAnsi="Sylfaen"/>
        </w:rPr>
        <w:t xml:space="preserve">ების შერჩევისათვის გამოყენებული იქნა სტრატიფიცირებული შემთხვევითი შერჩევა. </w:t>
      </w:r>
      <w:proofErr w:type="gramStart"/>
      <w:r w:rsidRPr="0015065A">
        <w:rPr>
          <w:rFonts w:ascii="Sylfaen" w:hAnsi="Sylfaen"/>
        </w:rPr>
        <w:t>სტრატიფიცირების</w:t>
      </w:r>
      <w:proofErr w:type="gramEnd"/>
      <w:r w:rsidRPr="0015065A">
        <w:rPr>
          <w:rFonts w:ascii="Sylfaen" w:hAnsi="Sylfaen"/>
        </w:rPr>
        <w:t xml:space="preserve"> ცვლადი იყო </w:t>
      </w:r>
      <w:r w:rsidRPr="0015065A">
        <w:rPr>
          <w:rFonts w:ascii="Sylfaen" w:hAnsi="Sylfaen"/>
          <w:lang w:val="ka-GE"/>
        </w:rPr>
        <w:t>ზემოაღნიშნულ შერჩეულ პირველადი ჯანდაცვის დაწესებულებებში ამბულატორიულ სამედიცინო მომსახურების მიმღები ბენეფიციარი, რომლებიც წარმოადგენენ საყოველთაო ჯანმრთელობის დაცვის სახელმწიფო პროგრამის მონაწილეებს.</w:t>
      </w:r>
    </w:p>
    <w:p w:rsidR="00037391" w:rsidRPr="0015065A" w:rsidRDefault="00037391" w:rsidP="00B1512F">
      <w:pPr>
        <w:pStyle w:val="Default"/>
        <w:spacing w:line="360" w:lineRule="auto"/>
        <w:ind w:firstLine="567"/>
        <w:jc w:val="both"/>
        <w:rPr>
          <w:rFonts w:ascii="Sylfaen" w:hAnsi="Sylfaen"/>
        </w:rPr>
      </w:pPr>
      <w:proofErr w:type="gramStart"/>
      <w:r w:rsidRPr="0015065A">
        <w:rPr>
          <w:rFonts w:ascii="Sylfaen" w:hAnsi="Sylfaen"/>
        </w:rPr>
        <w:t>შერჩევის</w:t>
      </w:r>
      <w:proofErr w:type="gramEnd"/>
      <w:r w:rsidRPr="0015065A">
        <w:rPr>
          <w:rFonts w:ascii="Sylfaen" w:hAnsi="Sylfaen"/>
        </w:rPr>
        <w:t xml:space="preserve"> ბაზის ხელმიუწვდომლობის გამო, რესპონდენტები თითოეულ </w:t>
      </w:r>
      <w:r w:rsidRPr="0015065A">
        <w:rPr>
          <w:rFonts w:ascii="Sylfaen" w:hAnsi="Sylfaen"/>
          <w:lang w:val="ka-GE"/>
        </w:rPr>
        <w:t xml:space="preserve">პირველად ჯანდაცვის დაწესებულებაში შეირჩა </w:t>
      </w:r>
      <w:r w:rsidRPr="0015065A">
        <w:rPr>
          <w:rFonts w:ascii="Sylfaen" w:hAnsi="Sylfaen"/>
        </w:rPr>
        <w:t>შემთხვევითი ხეტიალის პრინციპით</w:t>
      </w:r>
      <w:r w:rsidRPr="0015065A">
        <w:rPr>
          <w:rFonts w:ascii="Sylfaen" w:hAnsi="Sylfaen"/>
          <w:lang w:val="ka-GE"/>
        </w:rPr>
        <w:t xml:space="preserve">. კვლევის ფარგლებში სულ გამოიკითხა საყოველთაო ჯანმრთელობის დაცვის სახელმწიფო პროგრამის </w:t>
      </w:r>
      <w:r w:rsidR="00913535">
        <w:rPr>
          <w:rFonts w:ascii="Sylfaen" w:hAnsi="Sylfaen"/>
          <w:lang w:val="ka-GE"/>
        </w:rPr>
        <w:t>5</w:t>
      </w:r>
      <w:r w:rsidRPr="0015065A">
        <w:rPr>
          <w:rFonts w:ascii="Sylfaen" w:hAnsi="Sylfaen"/>
          <w:lang w:val="ka-GE"/>
        </w:rPr>
        <w:t>00 ბენეფიციარი</w:t>
      </w:r>
      <w:r w:rsidRPr="0015065A">
        <w:rPr>
          <w:rFonts w:ascii="Sylfaen" w:hAnsi="Sylfaen"/>
        </w:rPr>
        <w:t>.</w:t>
      </w:r>
    </w:p>
    <w:p w:rsidR="00037391" w:rsidRPr="0015065A" w:rsidRDefault="00037391" w:rsidP="00B1512F">
      <w:pPr>
        <w:pStyle w:val="Default"/>
        <w:spacing w:line="360" w:lineRule="auto"/>
        <w:ind w:firstLine="567"/>
        <w:jc w:val="both"/>
        <w:rPr>
          <w:rFonts w:ascii="Sylfaen" w:hAnsi="Sylfaen"/>
          <w:lang w:val="ka-GE"/>
        </w:rPr>
      </w:pPr>
      <w:r w:rsidRPr="0015065A">
        <w:rPr>
          <w:rFonts w:ascii="Sylfaen" w:hAnsi="Sylfaen"/>
          <w:lang w:val="ka-GE"/>
        </w:rPr>
        <w:t>კვლევაში გამოყენებული იქნა პირისპირ ინტერვიუირების მეთოდი. ინტერვიუ ჩატარდა სპეციალური სტრუქტურირებული კითხვარების მეშვეობით. კითხვარები ცალ-ცალკე შემუშავდა თითოეული მიზნობრივი ჯგუფისათვის. სულ პროექტის ფარგლებში შემუშავდა ორი განსხვავებული კითხვარი - ოჯახის ექიმებისათვის და პირველადი ჯანდაცვის ბენეფიციარებისათვის.</w:t>
      </w:r>
    </w:p>
    <w:p w:rsidR="00037391"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 xml:space="preserve">კვლევის შეზღუდვად მიჩნეულ იქნა პირველადი ჯანდაცვის დაწესებულებების შერჩევის მეთოდი, რომელიც შეირჩა მხოლოდ თბილისში ნაკლები დანახარჯების და მოკლე დროში გამოკითხვის ჩატარების შესაძლებლობის გამო. </w:t>
      </w:r>
    </w:p>
    <w:p w:rsidR="00D14BD4" w:rsidRDefault="00D14BD4" w:rsidP="00CA3241">
      <w:pPr>
        <w:spacing w:before="120" w:after="120" w:line="360" w:lineRule="auto"/>
        <w:ind w:firstLine="567"/>
        <w:jc w:val="both"/>
        <w:rPr>
          <w:rFonts w:ascii="Sylfaen" w:hAnsi="Sylfaen" w:cs="Sylfaen"/>
          <w:b/>
          <w:szCs w:val="24"/>
          <w:lang w:val="ka-GE"/>
        </w:rPr>
      </w:pPr>
      <w:bookmarkStart w:id="4" w:name="_Toc387417896"/>
    </w:p>
    <w:p w:rsidR="00D14BD4" w:rsidRDefault="00D14BD4" w:rsidP="00CA3241">
      <w:pPr>
        <w:spacing w:before="120" w:after="120" w:line="360" w:lineRule="auto"/>
        <w:ind w:firstLine="567"/>
        <w:jc w:val="both"/>
        <w:rPr>
          <w:rFonts w:ascii="Sylfaen" w:hAnsi="Sylfaen" w:cs="Sylfaen"/>
          <w:b/>
          <w:szCs w:val="24"/>
          <w:lang w:val="ka-GE"/>
        </w:rPr>
      </w:pPr>
    </w:p>
    <w:p w:rsidR="00037391" w:rsidRPr="00CA3241" w:rsidRDefault="00037391" w:rsidP="00CA3241">
      <w:pPr>
        <w:spacing w:before="120" w:after="120" w:line="360" w:lineRule="auto"/>
        <w:ind w:firstLine="567"/>
        <w:jc w:val="both"/>
        <w:rPr>
          <w:rFonts w:ascii="Sylfaen" w:hAnsi="Sylfaen"/>
          <w:b/>
          <w:szCs w:val="24"/>
          <w:lang w:val="ka-GE"/>
        </w:rPr>
      </w:pPr>
      <w:r w:rsidRPr="00CA3241">
        <w:rPr>
          <w:rFonts w:ascii="Sylfaen" w:hAnsi="Sylfaen" w:cs="Sylfaen"/>
          <w:b/>
          <w:szCs w:val="24"/>
          <w:lang w:val="ka-GE"/>
        </w:rPr>
        <w:lastRenderedPageBreak/>
        <w:t>შედეგები</w:t>
      </w:r>
      <w:bookmarkEnd w:id="4"/>
    </w:p>
    <w:p w:rsidR="00037391" w:rsidRPr="0015065A"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ჩატარებული კვლევის შედეგად დადგინდა, რომ საყოველთაო ჯან</w:t>
      </w:r>
      <w:r w:rsidRPr="0015065A">
        <w:rPr>
          <w:rFonts w:ascii="Sylfaen" w:eastAsia="Verdana" w:hAnsi="Sylfaen" w:cs="Verdana"/>
          <w:bCs/>
          <w:szCs w:val="24"/>
          <w:lang w:val="ka-GE"/>
        </w:rPr>
        <w:t xml:space="preserve">მრთელობის </w:t>
      </w:r>
      <w:r w:rsidRPr="0015065A">
        <w:rPr>
          <w:rFonts w:ascii="Sylfaen" w:hAnsi="Sylfaen"/>
          <w:szCs w:val="24"/>
          <w:lang w:val="ka-GE"/>
        </w:rPr>
        <w:t>დაცვის სახელმწიფო პროგრამის ამოქმედებამდე, ერთი წლის განმავლობაში, ოჯახის ექიმს 1–3–ჯერ მიმართა ბენეფიციართა 23 %–მა, 3-ზე მეტი სიხშირით – 10 %–მა, ხოლო საერთოდ არ მიუმართავს 67 %–ს. პროგრამის ამოქმედების შემდეგ, ოჯახის ექიმს 1-დან 3-მდე რაოდენობით მიმართა ბენეფიციარების 49 %-მა, 3-ზე მეტჯერ - 27 %-მა. არ მიუმართავს გამოკითხულთა 21 %–ს.</w:t>
      </w:r>
    </w:p>
    <w:p w:rsidR="00037391" w:rsidRPr="0015065A"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ჯანმრთელობის საყოველთაო პროგრამის ამოქმედებამდე, ექიმ-სპეციალისტს 1–3–ჯერ მიმართა 34 %–მა, 3-ზე მეტი სიხშირით – 18 %–მა, ხოლო საერთოდ არ მიუმართავს ბენეფიციართა 48 %–ს. პროგრამის ამოქმედების შემდეგ, ექიმ-სპეციალისტს 1-3-ჯერ მიმართა გამოკითხულთა 52 %-მა, 3-ზე მეტჯერ -  18 %-მა. არ მიუმართავს ბენეფიციართა 30 %–ს.</w:t>
      </w:r>
      <w:r>
        <w:rPr>
          <w:rFonts w:ascii="Sylfaen" w:hAnsi="Sylfaen"/>
          <w:szCs w:val="24"/>
          <w:lang w:val="ka-GE"/>
        </w:rPr>
        <w:t xml:space="preserve"> </w:t>
      </w:r>
      <w:r w:rsidRPr="0015065A">
        <w:rPr>
          <w:rFonts w:ascii="Sylfaen" w:hAnsi="Sylfaen"/>
          <w:szCs w:val="24"/>
          <w:lang w:val="ka-GE"/>
        </w:rPr>
        <w:t>ბენეფიციართა 67 %–მა აღნიშნა, რომ ექიმ-სპეციალისტს მიმართავს ოჯახის ექიმის მიმართვით, 14 %–მა განაცხადა, რომ მათ ექიმ-სპეციალისტს მიმართეს პირდაპირ, ოჯახის ექიმის გარეშე, ხოლო 19 %–ის განცხადებით, ექიმ-სპეციალისტს მიმართავენ ზოგჯერ პირდაპირი, ზოგჯერ კი მიმართვით.</w:t>
      </w:r>
    </w:p>
    <w:p w:rsidR="00037391"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პროგრამის ამოქმედებამდე ბენეფიციარები ლაბორატორიულ ანალიზებს იტარებდნენ წლის განმავლობაში 1-3-ჯერ გამოკითხულთა 31 %, 3-ზე მეტჯერ - 12 %, არ ჩაუტარებია 57 %-ს. ბოლო ერთი წლის განმავლობაში, საყოველთაო ჯან</w:t>
      </w:r>
      <w:r w:rsidRPr="0015065A">
        <w:rPr>
          <w:rFonts w:ascii="Sylfaen" w:eastAsia="Verdana" w:hAnsi="Sylfaen" w:cs="Verdana"/>
          <w:bCs/>
          <w:szCs w:val="24"/>
          <w:lang w:val="ka-GE"/>
        </w:rPr>
        <w:t xml:space="preserve">მრთელობის </w:t>
      </w:r>
      <w:r w:rsidRPr="0015065A">
        <w:rPr>
          <w:rFonts w:ascii="Sylfaen" w:hAnsi="Sylfaen"/>
          <w:szCs w:val="24"/>
          <w:lang w:val="ka-GE"/>
        </w:rPr>
        <w:t>დაცვის პროგრამის ფარგლებში, ლაბორატორიული კვლევები 1-3-ჯერ ჩაიტარა ბენეფიციართა 38 %–მა, 3–ზე მეტჯერ - 22 %–მა, არ ჩაუტარებია გამოკითხულთა 40 %-ს.</w:t>
      </w:r>
    </w:p>
    <w:p w:rsidR="00037391" w:rsidRDefault="00037391" w:rsidP="00B1512F">
      <w:pPr>
        <w:spacing w:after="0" w:line="360" w:lineRule="auto"/>
        <w:ind w:firstLine="567"/>
        <w:jc w:val="both"/>
        <w:rPr>
          <w:rFonts w:ascii="Sylfaen" w:hAnsi="Sylfaen"/>
          <w:szCs w:val="24"/>
        </w:rPr>
      </w:pPr>
      <w:r w:rsidRPr="0015065A">
        <w:rPr>
          <w:rFonts w:ascii="Sylfaen" w:hAnsi="Sylfaen"/>
          <w:szCs w:val="24"/>
          <w:lang w:val="ka-GE"/>
        </w:rPr>
        <w:t xml:space="preserve">რაც შეეხება ინსტრუმენტულ გამოკვლევებს, პროგრამის ამოქმედებამდე, წლის განმავლობაში, 1-3-ჯერ ჩაიტარა გამოკითხულთა 26 %–მა, 3–ზე მეტი სიხშირით - </w:t>
      </w:r>
      <w:r w:rsidRPr="0015065A">
        <w:rPr>
          <w:rFonts w:ascii="Sylfaen" w:hAnsi="Sylfaen"/>
          <w:szCs w:val="24"/>
        </w:rPr>
        <w:t>12</w:t>
      </w:r>
      <w:r w:rsidRPr="0015065A">
        <w:rPr>
          <w:rFonts w:ascii="Sylfaen" w:hAnsi="Sylfaen"/>
          <w:szCs w:val="24"/>
          <w:lang w:val="ka-GE"/>
        </w:rPr>
        <w:t xml:space="preserve"> %–მა, არ ჩაუტარებია </w:t>
      </w:r>
      <w:r w:rsidRPr="0015065A">
        <w:rPr>
          <w:rFonts w:ascii="Sylfaen" w:hAnsi="Sylfaen"/>
          <w:szCs w:val="24"/>
        </w:rPr>
        <w:t>62</w:t>
      </w:r>
      <w:r w:rsidRPr="0015065A">
        <w:rPr>
          <w:rFonts w:ascii="Sylfaen" w:hAnsi="Sylfaen"/>
          <w:szCs w:val="24"/>
          <w:lang w:val="ka-GE"/>
        </w:rPr>
        <w:t xml:space="preserve"> %-ს. ჯანმრთელობის საყოველთაო პროგრამის ამოქმედების შემდეგ, ინსტრუმენტული კვლევები 1-3-ჯერ ჩაიტარა ბენეფიციართა 37 %–მა, 3-ზე მეტჯერ - </w:t>
      </w:r>
      <w:r w:rsidRPr="0015065A">
        <w:rPr>
          <w:rFonts w:ascii="Sylfaen" w:hAnsi="Sylfaen"/>
          <w:szCs w:val="24"/>
        </w:rPr>
        <w:t>10</w:t>
      </w:r>
      <w:r w:rsidRPr="0015065A">
        <w:rPr>
          <w:rFonts w:ascii="Sylfaen" w:hAnsi="Sylfaen"/>
          <w:szCs w:val="24"/>
          <w:lang w:val="ka-GE"/>
        </w:rPr>
        <w:t xml:space="preserve"> %–მა, საერთოდ არ ჩაუტარებია 5</w:t>
      </w:r>
      <w:r w:rsidRPr="0015065A">
        <w:rPr>
          <w:rFonts w:ascii="Sylfaen" w:hAnsi="Sylfaen"/>
          <w:szCs w:val="24"/>
        </w:rPr>
        <w:t>3</w:t>
      </w:r>
      <w:r w:rsidRPr="0015065A">
        <w:rPr>
          <w:rFonts w:ascii="Sylfaen" w:hAnsi="Sylfaen"/>
          <w:szCs w:val="24"/>
          <w:lang w:val="ka-GE"/>
        </w:rPr>
        <w:t xml:space="preserve"> %-ს.</w:t>
      </w:r>
    </w:p>
    <w:p w:rsidR="00037391" w:rsidRPr="0015065A"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საყოველთაო ჯანდაცვის სახელმწიფო პროგრამით ბენეფიციართა კმაყოფილების ხარისხი გადანაწილდა შემდეგნაირად: გამოკითხულთა 35 % კმაყოფილია პროგრამით, 36% მეტნაკლებად კმაყოფილი</w:t>
      </w:r>
      <w:r>
        <w:rPr>
          <w:rFonts w:ascii="Sylfaen" w:hAnsi="Sylfaen"/>
          <w:szCs w:val="24"/>
          <w:lang w:val="ka-GE"/>
        </w:rPr>
        <w:t>ა</w:t>
      </w:r>
      <w:r w:rsidRPr="0015065A">
        <w:rPr>
          <w:rFonts w:ascii="Sylfaen" w:hAnsi="Sylfaen"/>
          <w:szCs w:val="24"/>
          <w:lang w:val="ka-GE"/>
        </w:rPr>
        <w:t xml:space="preserve">, 2 %–მა უკმაყოფილება გამოთქვა, ხოლო 27 %, ვისაც არ </w:t>
      </w:r>
      <w:r w:rsidRPr="0015065A">
        <w:rPr>
          <w:rFonts w:ascii="Sylfaen" w:hAnsi="Sylfaen"/>
          <w:szCs w:val="24"/>
          <w:lang w:val="ka-GE"/>
        </w:rPr>
        <w:lastRenderedPageBreak/>
        <w:t>უსარგებლია სახელმწიფო პროგრამით, მოხარულია ასეთი პროგრამის არსებობით.</w:t>
      </w:r>
      <w:r>
        <w:rPr>
          <w:rFonts w:ascii="Sylfaen" w:hAnsi="Sylfaen"/>
          <w:szCs w:val="24"/>
          <w:lang w:val="ka-GE"/>
        </w:rPr>
        <w:t xml:space="preserve"> </w:t>
      </w:r>
      <w:r w:rsidRPr="0015065A">
        <w:rPr>
          <w:rFonts w:ascii="Sylfaen" w:hAnsi="Sylfaen"/>
          <w:szCs w:val="24"/>
          <w:lang w:val="ka-GE"/>
        </w:rPr>
        <w:t>ბენეფიციართა 53%–მა განაცხადა, რომ ადრე სარგებლობდა კერძო/კორპორატიული დაზღვევით. აქედან</w:t>
      </w:r>
      <w:r>
        <w:rPr>
          <w:rFonts w:ascii="Sylfaen" w:hAnsi="Sylfaen"/>
          <w:szCs w:val="24"/>
          <w:lang w:val="ka-GE"/>
        </w:rPr>
        <w:t xml:space="preserve"> </w:t>
      </w:r>
      <w:r w:rsidRPr="0015065A">
        <w:rPr>
          <w:rFonts w:ascii="Sylfaen" w:hAnsi="Sylfaen"/>
          <w:szCs w:val="24"/>
          <w:lang w:val="ka-GE"/>
        </w:rPr>
        <w:t>37% უპირატესობას ანიჭებს კერძო/კორპორატიულ დაზღვევას, ხოლო 16% – ჯანმრთელობის საყოველთაო პროგრამას.</w:t>
      </w:r>
    </w:p>
    <w:p w:rsidR="00037391" w:rsidRPr="0015065A"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საყოველთაო ჯანმრთელობის დაცვის სახელმწიფო პროგრამის დადებითი მხარეების შეფასებისას ჭარბობდა პასუხები: „სულ არაფერს სჯობია“ (80 %) და „უფასოა“ (62 %). სხვა დადებით მხარეებში, ბენეფიციარებმა დაასახელეს სპეციალისტისგან კონსულტაციის მიღების შესაძლებლობა (46 %), პოლიკლინიკების და ექიმების თავისუფალი არჩევანის უფლება (43 %).</w:t>
      </w:r>
    </w:p>
    <w:p w:rsidR="00037391" w:rsidRDefault="00037391" w:rsidP="00B1512F">
      <w:pPr>
        <w:spacing w:after="0" w:line="360" w:lineRule="auto"/>
        <w:ind w:firstLine="567"/>
        <w:jc w:val="both"/>
        <w:rPr>
          <w:rFonts w:ascii="Sylfaen" w:hAnsi="Sylfaen"/>
          <w:szCs w:val="24"/>
          <w:lang w:val="ka-GE"/>
        </w:rPr>
      </w:pPr>
      <w:r w:rsidRPr="0015065A">
        <w:rPr>
          <w:rFonts w:ascii="Sylfaen" w:hAnsi="Sylfaen"/>
          <w:szCs w:val="24"/>
          <w:lang w:val="ka-GE"/>
        </w:rPr>
        <w:t>პროგრამის უარყოფითი მხარეების დასახელებისას, ჭარბობდა ბენეფიციართა უკმაყოფილება თანაგადახდასთან დაკავშირებით (71 %), ასევე პროგრამით გათვალისწინებული მომსახურებების არცთუ დიდი ჩამონათვალი (68 %), მედიკამენტების (63 %) და სტომატოლოოგიის (45 %) ანაზღაურების არარსებობა.</w:t>
      </w:r>
    </w:p>
    <w:p w:rsidR="00913535" w:rsidRPr="00876D6F" w:rsidRDefault="00913535" w:rsidP="00913535">
      <w:pPr>
        <w:spacing w:before="240" w:after="0" w:line="22" w:lineRule="atLeast"/>
        <w:ind w:firstLine="431"/>
        <w:jc w:val="center"/>
        <w:rPr>
          <w:rFonts w:ascii="Sylfaen" w:hAnsi="Sylfaen"/>
          <w:szCs w:val="24"/>
          <w:lang w:val="ka-GE"/>
        </w:rPr>
      </w:pPr>
      <w:r w:rsidRPr="00876D6F">
        <w:rPr>
          <w:rFonts w:ascii="Sylfaen" w:hAnsi="Sylfaen"/>
          <w:szCs w:val="24"/>
          <w:lang w:val="ka-GE"/>
        </w:rPr>
        <w:t>დიაგრამა 1</w:t>
      </w:r>
      <w:r w:rsidRPr="00876D6F">
        <w:rPr>
          <w:rFonts w:ascii="Sylfaen" w:hAnsi="Sylfaen"/>
          <w:b/>
          <w:szCs w:val="24"/>
          <w:lang w:val="ka-GE"/>
        </w:rPr>
        <w:t>.</w:t>
      </w:r>
      <w:r w:rsidRPr="00876D6F">
        <w:rPr>
          <w:rFonts w:ascii="Sylfaen" w:hAnsi="Sylfaen"/>
          <w:szCs w:val="24"/>
          <w:lang w:val="ka-GE"/>
        </w:rPr>
        <w:t xml:space="preserve"> ბენეფიციართა მიმართვიანობის</w:t>
      </w:r>
      <w:r w:rsidRPr="00876D6F">
        <w:rPr>
          <w:rFonts w:ascii="Sylfaen" w:hAnsi="Sylfaen"/>
          <w:szCs w:val="24"/>
        </w:rPr>
        <w:t xml:space="preserve"> პროცენტული</w:t>
      </w:r>
      <w:r w:rsidRPr="00876D6F">
        <w:rPr>
          <w:rFonts w:ascii="Sylfaen" w:hAnsi="Sylfaen"/>
          <w:szCs w:val="24"/>
          <w:lang w:val="ka-GE"/>
        </w:rPr>
        <w:t xml:space="preserve"> შედარება საყოველთაო ჯანდაცვის პროგრამის ამოქმედებამდე და ამოქმედების შემდეგ:</w:t>
      </w:r>
    </w:p>
    <w:p w:rsidR="00913535" w:rsidRPr="000D04C1" w:rsidRDefault="00913535" w:rsidP="00913535">
      <w:pPr>
        <w:spacing w:after="0" w:line="22" w:lineRule="atLeast"/>
        <w:ind w:firstLine="431"/>
        <w:jc w:val="both"/>
        <w:rPr>
          <w:rFonts w:ascii="Sylfaen" w:hAnsi="Sylfaen"/>
          <w:szCs w:val="24"/>
          <w:lang w:val="ka-GE"/>
        </w:rPr>
      </w:pPr>
      <w:r w:rsidRPr="000D04C1">
        <w:rPr>
          <w:rFonts w:ascii="Sylfaen" w:hAnsi="Sylfaen"/>
          <w:noProof/>
          <w:szCs w:val="24"/>
        </w:rPr>
        <w:drawing>
          <wp:inline distT="0" distB="0" distL="0" distR="0">
            <wp:extent cx="5638800" cy="3324225"/>
            <wp:effectExtent l="19050" t="0" r="19050" b="0"/>
            <wp:docPr id="1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3535" w:rsidRDefault="00913535" w:rsidP="00913535">
      <w:pPr>
        <w:spacing w:after="0" w:line="22" w:lineRule="atLeast"/>
        <w:ind w:firstLine="431"/>
        <w:jc w:val="center"/>
        <w:rPr>
          <w:rFonts w:ascii="Sylfaen" w:hAnsi="Sylfaen"/>
          <w:b/>
          <w:color w:val="365F91" w:themeColor="accent1" w:themeShade="BF"/>
          <w:szCs w:val="24"/>
          <w:lang w:val="ka-GE"/>
        </w:rPr>
      </w:pPr>
    </w:p>
    <w:p w:rsidR="00D14BD4" w:rsidRDefault="00D14BD4" w:rsidP="00913535">
      <w:pPr>
        <w:spacing w:after="0" w:line="22" w:lineRule="atLeast"/>
        <w:ind w:firstLine="431"/>
        <w:jc w:val="center"/>
        <w:rPr>
          <w:rFonts w:ascii="Sylfaen" w:hAnsi="Sylfaen"/>
          <w:b/>
          <w:szCs w:val="24"/>
          <w:lang w:val="ka-GE"/>
        </w:rPr>
      </w:pPr>
    </w:p>
    <w:p w:rsidR="00913535" w:rsidRPr="00876D6F" w:rsidRDefault="00913535" w:rsidP="00913535">
      <w:pPr>
        <w:spacing w:after="0" w:line="22" w:lineRule="atLeast"/>
        <w:ind w:firstLine="431"/>
        <w:jc w:val="center"/>
        <w:rPr>
          <w:rFonts w:ascii="Sylfaen" w:hAnsi="Sylfaen"/>
          <w:szCs w:val="24"/>
          <w:lang w:val="ka-GE"/>
        </w:rPr>
      </w:pPr>
      <w:r w:rsidRPr="00876D6F">
        <w:rPr>
          <w:rFonts w:ascii="Sylfaen" w:hAnsi="Sylfaen"/>
          <w:b/>
          <w:szCs w:val="24"/>
          <w:lang w:val="ka-GE"/>
        </w:rPr>
        <w:lastRenderedPageBreak/>
        <w:t>დიაგრამა 2.</w:t>
      </w:r>
      <w:r w:rsidRPr="00876D6F">
        <w:rPr>
          <w:rFonts w:ascii="Sylfaen" w:hAnsi="Sylfaen"/>
          <w:szCs w:val="24"/>
          <w:lang w:val="ka-GE"/>
        </w:rPr>
        <w:t xml:space="preserve"> საყოველთაო ჯანმრთელობის დაცვის სახელმწიფო პროგრამით კმაყოფილების კვლევა ბენეფიციარებში:</w:t>
      </w:r>
    </w:p>
    <w:p w:rsidR="00913535" w:rsidRPr="000D04C1" w:rsidRDefault="00913535" w:rsidP="00913535">
      <w:pPr>
        <w:spacing w:after="0" w:line="22" w:lineRule="atLeast"/>
        <w:ind w:firstLine="431"/>
        <w:jc w:val="both"/>
        <w:rPr>
          <w:rFonts w:ascii="Sylfaen" w:hAnsi="Sylfaen"/>
          <w:szCs w:val="24"/>
          <w:lang w:val="ka-GE"/>
        </w:rPr>
      </w:pPr>
      <w:r w:rsidRPr="000D04C1">
        <w:rPr>
          <w:rFonts w:ascii="Sylfaen" w:hAnsi="Sylfaen"/>
          <w:szCs w:val="24"/>
          <w:lang w:val="ka-GE"/>
        </w:rPr>
        <w:t xml:space="preserve"> </w:t>
      </w:r>
      <w:r w:rsidRPr="000D04C1">
        <w:rPr>
          <w:rFonts w:ascii="Sylfaen" w:hAnsi="Sylfaen"/>
          <w:noProof/>
          <w:szCs w:val="24"/>
        </w:rPr>
        <w:drawing>
          <wp:inline distT="0" distB="0" distL="0" distR="0">
            <wp:extent cx="5210175" cy="2876550"/>
            <wp:effectExtent l="19050" t="0" r="9525" b="0"/>
            <wp:docPr id="1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13535" w:rsidRPr="000D04C1" w:rsidRDefault="00913535" w:rsidP="00913535">
      <w:pPr>
        <w:spacing w:after="0" w:line="22" w:lineRule="atLeast"/>
        <w:ind w:firstLine="431"/>
        <w:jc w:val="center"/>
        <w:rPr>
          <w:rFonts w:ascii="Sylfaen" w:hAnsi="Sylfaen"/>
          <w:b/>
          <w:color w:val="365F91" w:themeColor="accent1" w:themeShade="BF"/>
          <w:szCs w:val="24"/>
          <w:lang w:val="ka-GE"/>
        </w:rPr>
      </w:pPr>
      <w:bookmarkStart w:id="5" w:name="OLE_LINK1"/>
      <w:bookmarkStart w:id="6" w:name="OLE_LINK2"/>
    </w:p>
    <w:p w:rsidR="00913535" w:rsidRPr="00876D6F" w:rsidRDefault="00913535" w:rsidP="00D14BD4">
      <w:pPr>
        <w:spacing w:before="240" w:after="0" w:line="22" w:lineRule="atLeast"/>
        <w:ind w:firstLine="426"/>
        <w:jc w:val="center"/>
        <w:rPr>
          <w:rFonts w:ascii="Sylfaen" w:hAnsi="Sylfaen"/>
          <w:szCs w:val="24"/>
          <w:lang w:val="ka-GE"/>
        </w:rPr>
      </w:pPr>
      <w:r w:rsidRPr="00876D6F">
        <w:rPr>
          <w:rFonts w:ascii="Sylfaen" w:hAnsi="Sylfaen"/>
          <w:b/>
          <w:szCs w:val="24"/>
          <w:lang w:val="ka-GE"/>
        </w:rPr>
        <w:t>დიაგრამა 3.</w:t>
      </w:r>
      <w:r w:rsidRPr="00876D6F">
        <w:rPr>
          <w:rFonts w:ascii="Sylfaen" w:hAnsi="Sylfaen"/>
          <w:szCs w:val="24"/>
          <w:lang w:val="ka-GE"/>
        </w:rPr>
        <w:t xml:space="preserve"> საყოველთაო ჯან</w:t>
      </w:r>
      <w:r w:rsidRPr="00876D6F">
        <w:rPr>
          <w:rFonts w:ascii="Sylfaen" w:eastAsia="Verdana" w:hAnsi="Sylfaen" w:cs="Verdana"/>
          <w:bCs/>
          <w:szCs w:val="24"/>
          <w:lang w:val="ka-GE"/>
        </w:rPr>
        <w:t xml:space="preserve">მრთელობის </w:t>
      </w:r>
      <w:r w:rsidRPr="00876D6F">
        <w:rPr>
          <w:rFonts w:ascii="Sylfaen" w:hAnsi="Sylfaen"/>
          <w:szCs w:val="24"/>
          <w:lang w:val="ka-GE"/>
        </w:rPr>
        <w:t>დაცვის დადებითი მხარეები ბენეფიციართა შეფასებით:</w:t>
      </w:r>
    </w:p>
    <w:bookmarkEnd w:id="5"/>
    <w:bookmarkEnd w:id="6"/>
    <w:p w:rsidR="00913535" w:rsidRPr="000D04C1" w:rsidRDefault="00913535" w:rsidP="00913535">
      <w:pPr>
        <w:spacing w:after="0" w:line="22" w:lineRule="atLeast"/>
        <w:ind w:firstLine="431"/>
        <w:jc w:val="both"/>
        <w:rPr>
          <w:rFonts w:ascii="Sylfaen" w:hAnsi="Sylfaen"/>
          <w:szCs w:val="24"/>
          <w:lang w:val="ka-GE"/>
        </w:rPr>
      </w:pPr>
      <w:r w:rsidRPr="000D04C1">
        <w:rPr>
          <w:rFonts w:ascii="Sylfaen" w:hAnsi="Sylfaen"/>
          <w:noProof/>
          <w:szCs w:val="24"/>
        </w:rPr>
        <w:drawing>
          <wp:inline distT="0" distB="0" distL="0" distR="0">
            <wp:extent cx="5353050" cy="3067050"/>
            <wp:effectExtent l="19050" t="0" r="19050" b="0"/>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3535" w:rsidRDefault="00913535" w:rsidP="00913535">
      <w:pPr>
        <w:spacing w:after="0" w:line="22" w:lineRule="atLeast"/>
        <w:ind w:firstLine="431"/>
        <w:jc w:val="center"/>
        <w:rPr>
          <w:rFonts w:ascii="Sylfaen" w:hAnsi="Sylfaen"/>
          <w:b/>
          <w:color w:val="365F91" w:themeColor="accent1" w:themeShade="BF"/>
          <w:szCs w:val="24"/>
          <w:lang w:val="ka-GE"/>
        </w:rPr>
      </w:pPr>
    </w:p>
    <w:p w:rsidR="00913535" w:rsidRDefault="00913535" w:rsidP="00913535">
      <w:pPr>
        <w:spacing w:after="0" w:line="22" w:lineRule="atLeast"/>
        <w:ind w:firstLine="431"/>
        <w:jc w:val="center"/>
        <w:rPr>
          <w:rFonts w:ascii="Sylfaen" w:hAnsi="Sylfaen"/>
          <w:b/>
          <w:color w:val="365F91" w:themeColor="accent1" w:themeShade="BF"/>
          <w:szCs w:val="24"/>
          <w:lang w:val="ka-GE"/>
        </w:rPr>
      </w:pPr>
    </w:p>
    <w:p w:rsidR="00D14BD4" w:rsidRDefault="00D14BD4" w:rsidP="00913535">
      <w:pPr>
        <w:spacing w:after="0" w:line="22" w:lineRule="atLeast"/>
        <w:ind w:firstLine="431"/>
        <w:jc w:val="center"/>
        <w:rPr>
          <w:rFonts w:ascii="Sylfaen" w:hAnsi="Sylfaen"/>
          <w:b/>
          <w:szCs w:val="24"/>
          <w:lang w:val="ka-GE"/>
        </w:rPr>
      </w:pPr>
    </w:p>
    <w:p w:rsidR="00D14BD4" w:rsidRDefault="00D14BD4" w:rsidP="00913535">
      <w:pPr>
        <w:spacing w:after="0" w:line="22" w:lineRule="atLeast"/>
        <w:ind w:firstLine="431"/>
        <w:jc w:val="center"/>
        <w:rPr>
          <w:rFonts w:ascii="Sylfaen" w:hAnsi="Sylfaen"/>
          <w:b/>
          <w:szCs w:val="24"/>
          <w:lang w:val="ka-GE"/>
        </w:rPr>
      </w:pPr>
    </w:p>
    <w:p w:rsidR="00D14BD4" w:rsidRDefault="00D14BD4" w:rsidP="00913535">
      <w:pPr>
        <w:spacing w:after="0" w:line="22" w:lineRule="atLeast"/>
        <w:ind w:firstLine="431"/>
        <w:jc w:val="center"/>
        <w:rPr>
          <w:rFonts w:ascii="Sylfaen" w:hAnsi="Sylfaen"/>
          <w:b/>
          <w:szCs w:val="24"/>
          <w:lang w:val="ka-GE"/>
        </w:rPr>
      </w:pPr>
    </w:p>
    <w:p w:rsidR="00913535" w:rsidRPr="00876D6F" w:rsidRDefault="00913535" w:rsidP="00913535">
      <w:pPr>
        <w:spacing w:after="0" w:line="22" w:lineRule="atLeast"/>
        <w:ind w:firstLine="431"/>
        <w:jc w:val="center"/>
        <w:rPr>
          <w:rFonts w:ascii="Sylfaen" w:hAnsi="Sylfaen"/>
          <w:szCs w:val="24"/>
          <w:lang w:val="ka-GE"/>
        </w:rPr>
      </w:pPr>
      <w:r w:rsidRPr="00876D6F">
        <w:rPr>
          <w:rFonts w:ascii="Sylfaen" w:hAnsi="Sylfaen"/>
          <w:b/>
          <w:szCs w:val="24"/>
          <w:lang w:val="ka-GE"/>
        </w:rPr>
        <w:lastRenderedPageBreak/>
        <w:t>დიაგრამა 4.</w:t>
      </w:r>
      <w:r w:rsidRPr="00876D6F">
        <w:rPr>
          <w:rFonts w:ascii="Sylfaen" w:hAnsi="Sylfaen"/>
          <w:szCs w:val="24"/>
          <w:lang w:val="ka-GE"/>
        </w:rPr>
        <w:t xml:space="preserve"> საყოველთაო ჯან</w:t>
      </w:r>
      <w:r w:rsidRPr="00876D6F">
        <w:rPr>
          <w:rFonts w:ascii="Sylfaen" w:eastAsia="Verdana" w:hAnsi="Sylfaen" w:cs="Verdana"/>
          <w:bCs/>
          <w:szCs w:val="24"/>
          <w:lang w:val="ka-GE"/>
        </w:rPr>
        <w:t xml:space="preserve">მრთელობის </w:t>
      </w:r>
      <w:r w:rsidRPr="00876D6F">
        <w:rPr>
          <w:rFonts w:ascii="Sylfaen" w:hAnsi="Sylfaen"/>
          <w:szCs w:val="24"/>
          <w:lang w:val="ka-GE"/>
        </w:rPr>
        <w:t>დაცვის უარყოფითი მხარეები ბენეფიციართა შეფასებით:</w:t>
      </w:r>
    </w:p>
    <w:p w:rsidR="00913535" w:rsidRPr="000D04C1" w:rsidRDefault="00913535" w:rsidP="00913535">
      <w:pPr>
        <w:spacing w:after="0" w:line="22" w:lineRule="atLeast"/>
        <w:ind w:firstLine="431"/>
        <w:jc w:val="both"/>
        <w:rPr>
          <w:rFonts w:ascii="Sylfaen" w:hAnsi="Sylfaen"/>
          <w:szCs w:val="24"/>
          <w:lang w:val="ka-GE"/>
        </w:rPr>
      </w:pPr>
      <w:r w:rsidRPr="000D04C1">
        <w:rPr>
          <w:rFonts w:ascii="Sylfaen" w:hAnsi="Sylfaen"/>
          <w:noProof/>
          <w:szCs w:val="24"/>
        </w:rPr>
        <w:drawing>
          <wp:inline distT="0" distB="0" distL="0" distR="0">
            <wp:extent cx="5610225" cy="3448050"/>
            <wp:effectExtent l="19050" t="0" r="9525" b="0"/>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3535" w:rsidRDefault="00913535" w:rsidP="00B1512F">
      <w:pPr>
        <w:spacing w:before="120" w:after="120"/>
        <w:ind w:firstLine="567"/>
        <w:jc w:val="both"/>
        <w:rPr>
          <w:rFonts w:ascii="Sylfaen" w:hAnsi="Sylfaen" w:cs="Sylfaen"/>
          <w:b/>
          <w:lang w:val="ka-GE"/>
        </w:rPr>
      </w:pPr>
    </w:p>
    <w:p w:rsidR="00037391" w:rsidRPr="000D04C1" w:rsidRDefault="00037391" w:rsidP="00B1512F">
      <w:pPr>
        <w:spacing w:before="120" w:after="120"/>
        <w:ind w:firstLine="567"/>
        <w:jc w:val="both"/>
        <w:rPr>
          <w:szCs w:val="24"/>
        </w:rPr>
      </w:pPr>
      <w:proofErr w:type="gramStart"/>
      <w:r w:rsidRPr="00BC49F4">
        <w:rPr>
          <w:rFonts w:ascii="Sylfaen" w:hAnsi="Sylfaen" w:cs="Sylfaen"/>
          <w:b/>
        </w:rPr>
        <w:t>ექიმთა</w:t>
      </w:r>
      <w:proofErr w:type="gramEnd"/>
      <w:r w:rsidRPr="00BC49F4">
        <w:rPr>
          <w:b/>
        </w:rPr>
        <w:t xml:space="preserve"> </w:t>
      </w:r>
      <w:r w:rsidRPr="00BC49F4">
        <w:rPr>
          <w:rFonts w:ascii="Sylfaen" w:hAnsi="Sylfaen" w:cs="Sylfaen"/>
          <w:b/>
        </w:rPr>
        <w:t>გამოკითხვის</w:t>
      </w:r>
      <w:r w:rsidRPr="00BC49F4">
        <w:rPr>
          <w:b/>
        </w:rPr>
        <w:t xml:space="preserve"> </w:t>
      </w:r>
      <w:r w:rsidRPr="00BC49F4">
        <w:rPr>
          <w:rFonts w:ascii="Sylfaen" w:hAnsi="Sylfaen" w:cs="Sylfaen"/>
          <w:b/>
        </w:rPr>
        <w:t>შედეგები</w:t>
      </w:r>
      <w:r w:rsidR="00B1512F">
        <w:rPr>
          <w:rFonts w:ascii="Sylfaen" w:hAnsi="Sylfaen" w:cs="Sylfaen"/>
          <w:b/>
        </w:rPr>
        <w:t xml:space="preserve">. </w:t>
      </w:r>
      <w:proofErr w:type="gramStart"/>
      <w:r w:rsidRPr="000D04C1">
        <w:rPr>
          <w:rFonts w:ascii="Sylfaen" w:hAnsi="Sylfaen" w:cs="Sylfaen"/>
          <w:szCs w:val="24"/>
        </w:rPr>
        <w:t>კვლევის</w:t>
      </w:r>
      <w:proofErr w:type="gramEnd"/>
      <w:r w:rsidRPr="000D04C1">
        <w:rPr>
          <w:szCs w:val="24"/>
        </w:rPr>
        <w:t xml:space="preserve"> </w:t>
      </w:r>
      <w:r w:rsidRPr="000D04C1">
        <w:rPr>
          <w:rFonts w:ascii="Sylfaen" w:hAnsi="Sylfaen" w:cs="Sylfaen"/>
          <w:szCs w:val="24"/>
        </w:rPr>
        <w:t>ჩასატარებლად</w:t>
      </w:r>
      <w:r w:rsidRPr="000D04C1">
        <w:rPr>
          <w:szCs w:val="24"/>
        </w:rPr>
        <w:t xml:space="preserve"> </w:t>
      </w:r>
      <w:r w:rsidRPr="000D04C1">
        <w:rPr>
          <w:rFonts w:ascii="Sylfaen" w:hAnsi="Sylfaen" w:cs="Sylfaen"/>
          <w:szCs w:val="24"/>
        </w:rPr>
        <w:t>შერჩეულ</w:t>
      </w:r>
      <w:r w:rsidRPr="000D04C1">
        <w:rPr>
          <w:szCs w:val="24"/>
        </w:rPr>
        <w:t xml:space="preserve"> 6 </w:t>
      </w:r>
      <w:r w:rsidRPr="000D04C1">
        <w:rPr>
          <w:rFonts w:ascii="Sylfaen" w:hAnsi="Sylfaen" w:cs="Sylfaen"/>
          <w:szCs w:val="24"/>
        </w:rPr>
        <w:t>პოლიკლინიკაში (</w:t>
      </w:r>
      <w:r w:rsidRPr="000D04C1">
        <w:rPr>
          <w:rFonts w:ascii="Sylfaen" w:hAnsi="Sylfaen" w:cs="Sylfaen"/>
          <w:szCs w:val="24"/>
          <w:lang w:val="ka-GE"/>
        </w:rPr>
        <w:t>სამი შერეული ტიპის, ორი მოზრდილთა და ერთი ბავშვთა</w:t>
      </w:r>
      <w:r w:rsidRPr="000D04C1">
        <w:rPr>
          <w:rFonts w:ascii="Sylfaen" w:hAnsi="Sylfaen" w:cs="Sylfaen"/>
          <w:szCs w:val="24"/>
        </w:rPr>
        <w:t>)</w:t>
      </w:r>
      <w:r w:rsidRPr="000D04C1">
        <w:rPr>
          <w:szCs w:val="24"/>
        </w:rPr>
        <w:t xml:space="preserve">, </w:t>
      </w:r>
      <w:r w:rsidRPr="000D04C1">
        <w:rPr>
          <w:rFonts w:ascii="Sylfaen" w:hAnsi="Sylfaen" w:cs="Sylfaen"/>
          <w:szCs w:val="24"/>
        </w:rPr>
        <w:t>გამოიკითხა</w:t>
      </w:r>
      <w:r w:rsidRPr="000D04C1">
        <w:rPr>
          <w:szCs w:val="24"/>
        </w:rPr>
        <w:t xml:space="preserve"> </w:t>
      </w:r>
      <w:r w:rsidR="00542BC2">
        <w:rPr>
          <w:rFonts w:ascii="Sylfaen" w:hAnsi="Sylfaen"/>
          <w:szCs w:val="24"/>
          <w:lang w:val="ka-GE"/>
        </w:rPr>
        <w:t>4</w:t>
      </w:r>
      <w:r w:rsidRPr="000D04C1">
        <w:rPr>
          <w:szCs w:val="24"/>
        </w:rPr>
        <w:t xml:space="preserve">0 </w:t>
      </w:r>
      <w:r w:rsidRPr="000D04C1">
        <w:rPr>
          <w:rFonts w:ascii="Sylfaen" w:hAnsi="Sylfaen" w:cs="Sylfaen"/>
          <w:szCs w:val="24"/>
        </w:rPr>
        <w:t>ოჯახის</w:t>
      </w:r>
      <w:r w:rsidRPr="000D04C1">
        <w:rPr>
          <w:szCs w:val="24"/>
        </w:rPr>
        <w:t xml:space="preserve"> </w:t>
      </w:r>
      <w:r w:rsidRPr="000D04C1">
        <w:rPr>
          <w:rFonts w:ascii="Sylfaen" w:hAnsi="Sylfaen" w:cs="Sylfaen"/>
          <w:szCs w:val="24"/>
        </w:rPr>
        <w:t>ექიმი</w:t>
      </w:r>
      <w:r w:rsidRPr="000D04C1">
        <w:rPr>
          <w:szCs w:val="24"/>
        </w:rPr>
        <w:t xml:space="preserve"> </w:t>
      </w:r>
      <w:r w:rsidRPr="000D04C1">
        <w:rPr>
          <w:rFonts w:ascii="Sylfaen" w:hAnsi="Sylfaen" w:cs="Sylfaen"/>
          <w:szCs w:val="24"/>
        </w:rPr>
        <w:t>და</w:t>
      </w:r>
      <w:r w:rsidRPr="000D04C1">
        <w:rPr>
          <w:szCs w:val="24"/>
        </w:rPr>
        <w:t xml:space="preserve"> </w:t>
      </w:r>
      <w:r w:rsidR="00542BC2">
        <w:rPr>
          <w:rFonts w:ascii="Sylfaen" w:hAnsi="Sylfaen"/>
          <w:szCs w:val="24"/>
          <w:lang w:val="ka-GE"/>
        </w:rPr>
        <w:t>30 ექიმი-სპეციალისტი (პედიატრი, ნევროპათოლოგი, ოფთამოლოგი...)</w:t>
      </w:r>
      <w:r w:rsidRPr="000D04C1">
        <w:rPr>
          <w:szCs w:val="24"/>
        </w:rPr>
        <w:t xml:space="preserve">. </w:t>
      </w:r>
      <w:proofErr w:type="gramStart"/>
      <w:r w:rsidRPr="000D04C1">
        <w:rPr>
          <w:rFonts w:ascii="Sylfaen" w:hAnsi="Sylfaen" w:cs="Sylfaen"/>
          <w:szCs w:val="24"/>
        </w:rPr>
        <w:t>ოჯახის</w:t>
      </w:r>
      <w:proofErr w:type="gramEnd"/>
      <w:r w:rsidRPr="000D04C1">
        <w:rPr>
          <w:szCs w:val="24"/>
        </w:rPr>
        <w:t xml:space="preserve"> </w:t>
      </w:r>
      <w:r w:rsidRPr="000D04C1">
        <w:rPr>
          <w:rFonts w:ascii="Sylfaen" w:hAnsi="Sylfaen" w:cs="Sylfaen"/>
          <w:szCs w:val="24"/>
        </w:rPr>
        <w:t>ექიმების</w:t>
      </w:r>
      <w:r w:rsidRPr="000D04C1">
        <w:rPr>
          <w:szCs w:val="24"/>
        </w:rPr>
        <w:t xml:space="preserve"> </w:t>
      </w:r>
      <w:r w:rsidRPr="000D04C1">
        <w:rPr>
          <w:rFonts w:ascii="Sylfaen" w:hAnsi="Sylfaen" w:cs="Sylfaen"/>
          <w:szCs w:val="24"/>
        </w:rPr>
        <w:t>პასუხები</w:t>
      </w:r>
      <w:r w:rsidRPr="000D04C1">
        <w:rPr>
          <w:szCs w:val="24"/>
        </w:rPr>
        <w:t xml:space="preserve"> </w:t>
      </w:r>
      <w:r w:rsidRPr="000D04C1">
        <w:rPr>
          <w:rFonts w:ascii="Sylfaen" w:hAnsi="Sylfaen" w:cs="Sylfaen"/>
          <w:szCs w:val="24"/>
        </w:rPr>
        <w:t>მკვეთრად</w:t>
      </w:r>
      <w:r w:rsidRPr="000D04C1">
        <w:rPr>
          <w:szCs w:val="24"/>
        </w:rPr>
        <w:t xml:space="preserve"> </w:t>
      </w:r>
      <w:r w:rsidRPr="000D04C1">
        <w:rPr>
          <w:rFonts w:ascii="Sylfaen" w:hAnsi="Sylfaen" w:cs="Sylfaen"/>
          <w:szCs w:val="24"/>
        </w:rPr>
        <w:t>განსხვავდებოდა</w:t>
      </w:r>
      <w:r w:rsidRPr="000D04C1">
        <w:rPr>
          <w:szCs w:val="24"/>
        </w:rPr>
        <w:t xml:space="preserve"> </w:t>
      </w:r>
      <w:r w:rsidR="00542BC2">
        <w:rPr>
          <w:rFonts w:ascii="Sylfaen" w:hAnsi="Sylfaen" w:cs="Sylfaen"/>
          <w:szCs w:val="24"/>
          <w:lang w:val="ka-GE"/>
        </w:rPr>
        <w:t>ექიმი-სპეციალისტების</w:t>
      </w:r>
      <w:r w:rsidRPr="000D04C1">
        <w:rPr>
          <w:szCs w:val="24"/>
        </w:rPr>
        <w:t xml:space="preserve"> </w:t>
      </w:r>
      <w:r w:rsidRPr="000D04C1">
        <w:rPr>
          <w:rFonts w:ascii="Sylfaen" w:hAnsi="Sylfaen" w:cs="Sylfaen"/>
          <w:szCs w:val="24"/>
        </w:rPr>
        <w:t>პასუხებისგან</w:t>
      </w:r>
      <w:r w:rsidRPr="000D04C1">
        <w:rPr>
          <w:szCs w:val="24"/>
        </w:rPr>
        <w:t xml:space="preserve">, </w:t>
      </w:r>
      <w:r w:rsidRPr="000D04C1">
        <w:rPr>
          <w:rFonts w:ascii="Sylfaen" w:hAnsi="Sylfaen" w:cs="Sylfaen"/>
          <w:szCs w:val="24"/>
        </w:rPr>
        <w:t>ამიტომ</w:t>
      </w:r>
      <w:r w:rsidRPr="000D04C1">
        <w:rPr>
          <w:szCs w:val="24"/>
        </w:rPr>
        <w:t xml:space="preserve"> </w:t>
      </w:r>
      <w:r w:rsidRPr="000D04C1">
        <w:rPr>
          <w:rFonts w:ascii="Sylfaen" w:hAnsi="Sylfaen" w:cs="Sylfaen"/>
          <w:szCs w:val="24"/>
        </w:rPr>
        <w:t>განხილული</w:t>
      </w:r>
      <w:r w:rsidRPr="000D04C1">
        <w:rPr>
          <w:szCs w:val="24"/>
        </w:rPr>
        <w:t xml:space="preserve"> </w:t>
      </w:r>
      <w:r w:rsidRPr="000D04C1">
        <w:rPr>
          <w:rFonts w:ascii="Sylfaen" w:hAnsi="Sylfaen" w:cs="Sylfaen"/>
          <w:szCs w:val="24"/>
        </w:rPr>
        <w:t>იქნება</w:t>
      </w:r>
      <w:r w:rsidRPr="000D04C1">
        <w:rPr>
          <w:szCs w:val="24"/>
        </w:rPr>
        <w:t xml:space="preserve"> </w:t>
      </w:r>
      <w:r w:rsidRPr="000D04C1">
        <w:rPr>
          <w:rFonts w:ascii="Sylfaen" w:hAnsi="Sylfaen" w:cs="Sylfaen"/>
          <w:szCs w:val="24"/>
        </w:rPr>
        <w:t>ცალ</w:t>
      </w:r>
      <w:r w:rsidRPr="000D04C1">
        <w:rPr>
          <w:szCs w:val="24"/>
        </w:rPr>
        <w:t>-</w:t>
      </w:r>
      <w:r w:rsidRPr="000D04C1">
        <w:rPr>
          <w:rFonts w:ascii="Sylfaen" w:hAnsi="Sylfaen" w:cs="Sylfaen"/>
          <w:szCs w:val="24"/>
        </w:rPr>
        <w:t>ცალკე</w:t>
      </w:r>
      <w:r w:rsidRPr="000D04C1">
        <w:rPr>
          <w:szCs w:val="24"/>
        </w:rPr>
        <w:t>.</w:t>
      </w:r>
    </w:p>
    <w:p w:rsidR="00037391" w:rsidRPr="000D04C1" w:rsidRDefault="00037391" w:rsidP="00B1512F">
      <w:pPr>
        <w:spacing w:after="0" w:line="360" w:lineRule="auto"/>
        <w:ind w:firstLine="567"/>
        <w:jc w:val="both"/>
        <w:rPr>
          <w:rFonts w:ascii="Sylfaen" w:hAnsi="Sylfaen" w:cs="Sylfaen"/>
          <w:szCs w:val="24"/>
        </w:rPr>
      </w:pPr>
      <w:proofErr w:type="gramStart"/>
      <w:r w:rsidRPr="000D04C1">
        <w:rPr>
          <w:rFonts w:ascii="Sylfaen" w:hAnsi="Sylfaen" w:cs="Sylfaen"/>
          <w:szCs w:val="24"/>
        </w:rPr>
        <w:t>ოჯახის</w:t>
      </w:r>
      <w:proofErr w:type="gramEnd"/>
      <w:r w:rsidRPr="000D04C1">
        <w:rPr>
          <w:rFonts w:ascii="Sylfaen" w:hAnsi="Sylfaen" w:cs="Sylfaen"/>
          <w:szCs w:val="24"/>
        </w:rPr>
        <w:t xml:space="preserve"> ექიმთა 70 %-მა აღნიშნა, რომ საყოველთაო </w:t>
      </w:r>
      <w:r w:rsidRPr="000D04C1">
        <w:rPr>
          <w:rFonts w:ascii="Sylfaen" w:hAnsi="Sylfaen" w:cs="Sylfaen"/>
          <w:szCs w:val="24"/>
          <w:lang w:val="ka-GE"/>
        </w:rPr>
        <w:t xml:space="preserve">ჯანმრთელობის დაცვის </w:t>
      </w:r>
      <w:r w:rsidRPr="000D04C1">
        <w:rPr>
          <w:rFonts w:ascii="Sylfaen" w:hAnsi="Sylfaen" w:cs="Sylfaen"/>
          <w:szCs w:val="24"/>
        </w:rPr>
        <w:t xml:space="preserve">პროგრამის </w:t>
      </w:r>
      <w:r w:rsidRPr="000D04C1">
        <w:rPr>
          <w:rFonts w:ascii="Sylfaen" w:hAnsi="Sylfaen" w:cs="Sylfaen"/>
          <w:szCs w:val="24"/>
          <w:lang w:val="ka-GE"/>
        </w:rPr>
        <w:t xml:space="preserve">ამოქმედების შემდეგ </w:t>
      </w:r>
      <w:r w:rsidRPr="000D04C1">
        <w:rPr>
          <w:rFonts w:ascii="Sylfaen" w:hAnsi="Sylfaen" w:cs="Sylfaen"/>
          <w:szCs w:val="24"/>
        </w:rPr>
        <w:t xml:space="preserve">დღეში მიმართავთ 15-20 </w:t>
      </w:r>
      <w:r w:rsidRPr="000D04C1">
        <w:rPr>
          <w:rFonts w:ascii="Sylfaen" w:hAnsi="Sylfaen" w:cs="Sylfaen"/>
          <w:szCs w:val="24"/>
          <w:lang w:val="ka-GE"/>
        </w:rPr>
        <w:t>პაციენტი</w:t>
      </w:r>
      <w:r w:rsidRPr="000D04C1">
        <w:rPr>
          <w:rFonts w:ascii="Sylfaen" w:hAnsi="Sylfaen" w:cs="Sylfaen"/>
          <w:szCs w:val="24"/>
        </w:rPr>
        <w:t>, ხოლო 30 %-ში კი ეს მაჩვენებელი 25-ს აღწევს.</w:t>
      </w:r>
      <w:r w:rsidRPr="000D04C1">
        <w:rPr>
          <w:rFonts w:ascii="Sylfaen" w:hAnsi="Sylfaen" w:cs="Sylfaen"/>
          <w:szCs w:val="24"/>
          <w:lang w:val="ka-GE"/>
        </w:rPr>
        <w:t xml:space="preserve"> გამოკითხულ ექიმთა ნახევარმა აღნიშნა, რომ იგივე მაჩვენებელი საყოველთაო პროგრამის შემოღებამდე შეადგენდა</w:t>
      </w:r>
      <w:r w:rsidRPr="000D04C1">
        <w:rPr>
          <w:szCs w:val="24"/>
          <w:lang w:val="ka-GE"/>
        </w:rPr>
        <w:t xml:space="preserve"> </w:t>
      </w:r>
      <w:r w:rsidRPr="000D04C1">
        <w:rPr>
          <w:rFonts w:ascii="Sylfaen" w:hAnsi="Sylfaen" w:cs="Sylfaen"/>
          <w:szCs w:val="24"/>
        </w:rPr>
        <w:t>დღეში</w:t>
      </w:r>
      <w:r w:rsidRPr="000D04C1">
        <w:rPr>
          <w:szCs w:val="24"/>
        </w:rPr>
        <w:t xml:space="preserve"> </w:t>
      </w:r>
      <w:r w:rsidRPr="000D04C1">
        <w:rPr>
          <w:rFonts w:ascii="Sylfaen" w:hAnsi="Sylfaen" w:cs="Sylfaen"/>
          <w:szCs w:val="24"/>
        </w:rPr>
        <w:t>დაახლოებით</w:t>
      </w:r>
      <w:r w:rsidRPr="000D04C1">
        <w:rPr>
          <w:szCs w:val="24"/>
        </w:rPr>
        <w:t xml:space="preserve"> 8-10 </w:t>
      </w:r>
      <w:r w:rsidRPr="000D04C1">
        <w:rPr>
          <w:rFonts w:ascii="Sylfaen" w:hAnsi="Sylfaen" w:cs="Sylfaen"/>
          <w:szCs w:val="24"/>
        </w:rPr>
        <w:t>პაციენტს</w:t>
      </w:r>
      <w:r w:rsidRPr="000D04C1">
        <w:rPr>
          <w:szCs w:val="24"/>
        </w:rPr>
        <w:t>, 40</w:t>
      </w:r>
      <w:r w:rsidRPr="000D04C1">
        <w:rPr>
          <w:rFonts w:ascii="Sylfaen" w:hAnsi="Sylfaen"/>
          <w:szCs w:val="24"/>
          <w:lang w:val="ka-GE"/>
        </w:rPr>
        <w:t xml:space="preserve"> </w:t>
      </w:r>
      <w:r w:rsidRPr="000D04C1">
        <w:rPr>
          <w:szCs w:val="24"/>
        </w:rPr>
        <w:t>%-</w:t>
      </w:r>
      <w:r w:rsidRPr="000D04C1">
        <w:rPr>
          <w:rFonts w:ascii="Sylfaen" w:hAnsi="Sylfaen" w:cs="Sylfaen"/>
          <w:szCs w:val="24"/>
        </w:rPr>
        <w:t>ში —</w:t>
      </w:r>
      <w:r w:rsidRPr="000D04C1">
        <w:rPr>
          <w:szCs w:val="24"/>
        </w:rPr>
        <w:t xml:space="preserve">10-12, </w:t>
      </w:r>
      <w:r w:rsidRPr="000D04C1">
        <w:rPr>
          <w:rFonts w:ascii="Sylfaen" w:hAnsi="Sylfaen" w:cs="Sylfaen"/>
          <w:szCs w:val="24"/>
        </w:rPr>
        <w:t>ხოლო</w:t>
      </w:r>
      <w:r w:rsidRPr="000D04C1">
        <w:rPr>
          <w:szCs w:val="24"/>
        </w:rPr>
        <w:t xml:space="preserve"> </w:t>
      </w:r>
      <w:r w:rsidRPr="000D04C1">
        <w:rPr>
          <w:rFonts w:ascii="Sylfaen" w:hAnsi="Sylfaen"/>
          <w:szCs w:val="24"/>
          <w:lang w:val="ka-GE"/>
        </w:rPr>
        <w:t>10 %-ში</w:t>
      </w:r>
      <w:r w:rsidRPr="000D04C1">
        <w:rPr>
          <w:rFonts w:ascii="Sylfaen" w:hAnsi="Sylfaen" w:cs="Sylfaen"/>
          <w:szCs w:val="24"/>
          <w:lang w:val="ka-GE"/>
        </w:rPr>
        <w:t xml:space="preserve"> —</w:t>
      </w:r>
      <w:r w:rsidRPr="000D04C1">
        <w:rPr>
          <w:szCs w:val="24"/>
        </w:rPr>
        <w:t xml:space="preserve"> 15-</w:t>
      </w:r>
      <w:r w:rsidRPr="000D04C1">
        <w:rPr>
          <w:rFonts w:ascii="Sylfaen" w:hAnsi="Sylfaen" w:cs="Sylfaen"/>
          <w:szCs w:val="24"/>
        </w:rPr>
        <w:t>ს</w:t>
      </w:r>
      <w:r w:rsidRPr="000D04C1">
        <w:rPr>
          <w:szCs w:val="24"/>
        </w:rPr>
        <w:t xml:space="preserve"> </w:t>
      </w:r>
      <w:r w:rsidRPr="000D04C1">
        <w:rPr>
          <w:rFonts w:ascii="Sylfaen" w:hAnsi="Sylfaen" w:cs="Sylfaen"/>
          <w:szCs w:val="24"/>
        </w:rPr>
        <w:t>აღწევდა</w:t>
      </w:r>
      <w:r w:rsidRPr="000D04C1">
        <w:rPr>
          <w:szCs w:val="24"/>
        </w:rPr>
        <w:t>.</w:t>
      </w:r>
    </w:p>
    <w:p w:rsidR="00037391" w:rsidRDefault="00542BC2" w:rsidP="00B1512F">
      <w:pPr>
        <w:spacing w:after="0" w:line="360" w:lineRule="auto"/>
        <w:ind w:firstLine="567"/>
        <w:jc w:val="both"/>
        <w:rPr>
          <w:rFonts w:ascii="Sylfaen" w:hAnsi="Sylfaen"/>
          <w:szCs w:val="24"/>
          <w:lang w:val="ka-GE"/>
        </w:rPr>
      </w:pPr>
      <w:r>
        <w:rPr>
          <w:rFonts w:ascii="Sylfaen" w:hAnsi="Sylfaen" w:cs="Sylfaen"/>
          <w:szCs w:val="24"/>
          <w:lang w:val="ka-GE"/>
        </w:rPr>
        <w:t>ექიმი-სპეციალისტე</w:t>
      </w:r>
      <w:r w:rsidR="00037391" w:rsidRPr="000D04C1">
        <w:rPr>
          <w:rFonts w:ascii="Sylfaen" w:hAnsi="Sylfaen" w:cs="Sylfaen"/>
          <w:szCs w:val="24"/>
          <w:lang w:val="ka-GE"/>
        </w:rPr>
        <w:t xml:space="preserve">ბის შემთხვევაში, </w:t>
      </w:r>
      <w:r w:rsidR="00037391" w:rsidRPr="000D04C1">
        <w:rPr>
          <w:szCs w:val="24"/>
        </w:rPr>
        <w:t>60</w:t>
      </w:r>
      <w:r w:rsidR="00037391" w:rsidRPr="000D04C1">
        <w:rPr>
          <w:rFonts w:ascii="Sylfaen" w:hAnsi="Sylfaen"/>
          <w:szCs w:val="24"/>
          <w:lang w:val="ka-GE"/>
        </w:rPr>
        <w:t xml:space="preserve"> </w:t>
      </w:r>
      <w:r w:rsidR="00037391" w:rsidRPr="000D04C1">
        <w:rPr>
          <w:szCs w:val="24"/>
        </w:rPr>
        <w:t>%-</w:t>
      </w:r>
      <w:r w:rsidR="00037391" w:rsidRPr="000D04C1">
        <w:rPr>
          <w:rFonts w:ascii="Sylfaen" w:hAnsi="Sylfaen" w:cs="Sylfaen"/>
          <w:szCs w:val="24"/>
        </w:rPr>
        <w:t>მა</w:t>
      </w:r>
      <w:r w:rsidR="00037391" w:rsidRPr="000D04C1">
        <w:rPr>
          <w:rFonts w:ascii="Sylfaen" w:hAnsi="Sylfaen" w:cs="Sylfaen"/>
          <w:szCs w:val="24"/>
          <w:lang w:val="ka-GE"/>
        </w:rPr>
        <w:t xml:space="preserve"> აღნიშნა რომ </w:t>
      </w:r>
      <w:r w:rsidR="00037391" w:rsidRPr="000D04C1">
        <w:rPr>
          <w:rFonts w:ascii="Sylfaen" w:hAnsi="Sylfaen" w:cs="Sylfaen"/>
          <w:szCs w:val="24"/>
        </w:rPr>
        <w:t>დღეში</w:t>
      </w:r>
      <w:r w:rsidR="00037391" w:rsidRPr="000D04C1">
        <w:rPr>
          <w:szCs w:val="24"/>
        </w:rPr>
        <w:t xml:space="preserve"> 10 </w:t>
      </w:r>
      <w:r w:rsidR="00037391" w:rsidRPr="000D04C1">
        <w:rPr>
          <w:rFonts w:ascii="Sylfaen" w:hAnsi="Sylfaen" w:cs="Sylfaen"/>
          <w:szCs w:val="24"/>
        </w:rPr>
        <w:t>პაციენტამდე</w:t>
      </w:r>
      <w:r w:rsidR="00037391" w:rsidRPr="000D04C1">
        <w:rPr>
          <w:szCs w:val="24"/>
        </w:rPr>
        <w:t xml:space="preserve"> </w:t>
      </w:r>
      <w:r w:rsidR="00037391" w:rsidRPr="000D04C1">
        <w:rPr>
          <w:rFonts w:ascii="Sylfaen" w:hAnsi="Sylfaen" w:cs="Sylfaen"/>
          <w:szCs w:val="24"/>
        </w:rPr>
        <w:t>მიმართავ</w:t>
      </w:r>
      <w:r w:rsidR="00037391" w:rsidRPr="000D04C1">
        <w:rPr>
          <w:rFonts w:ascii="Sylfaen" w:hAnsi="Sylfaen" w:cs="Sylfaen"/>
          <w:szCs w:val="24"/>
          <w:lang w:val="ka-GE"/>
        </w:rPr>
        <w:t>ს</w:t>
      </w:r>
      <w:r w:rsidR="00037391" w:rsidRPr="000D04C1">
        <w:rPr>
          <w:szCs w:val="24"/>
          <w:lang w:val="ka-GE"/>
        </w:rPr>
        <w:t xml:space="preserve"> </w:t>
      </w:r>
      <w:r w:rsidR="00037391" w:rsidRPr="000D04C1">
        <w:rPr>
          <w:rFonts w:ascii="Sylfaen" w:hAnsi="Sylfaen" w:cs="Sylfaen"/>
          <w:szCs w:val="24"/>
        </w:rPr>
        <w:t>საყოველთაო</w:t>
      </w:r>
      <w:r w:rsidR="00037391" w:rsidRPr="000D04C1">
        <w:rPr>
          <w:szCs w:val="24"/>
        </w:rPr>
        <w:t xml:space="preserve"> </w:t>
      </w:r>
      <w:r w:rsidR="00037391" w:rsidRPr="000D04C1">
        <w:rPr>
          <w:rFonts w:ascii="Sylfaen" w:hAnsi="Sylfaen"/>
          <w:szCs w:val="24"/>
          <w:lang w:val="ka-GE"/>
        </w:rPr>
        <w:t>ჯანმრთელობის დაცვის პროგრამის ამოქმედების შემდეგ</w:t>
      </w:r>
      <w:r w:rsidR="00037391" w:rsidRPr="000D04C1">
        <w:rPr>
          <w:szCs w:val="24"/>
        </w:rPr>
        <w:t>, 40</w:t>
      </w:r>
      <w:r w:rsidR="00037391" w:rsidRPr="000D04C1">
        <w:rPr>
          <w:rFonts w:ascii="Sylfaen" w:hAnsi="Sylfaen"/>
          <w:szCs w:val="24"/>
          <w:lang w:val="ka-GE"/>
        </w:rPr>
        <w:t xml:space="preserve"> </w:t>
      </w:r>
      <w:r w:rsidR="00037391" w:rsidRPr="000D04C1">
        <w:rPr>
          <w:szCs w:val="24"/>
        </w:rPr>
        <w:t>%-</w:t>
      </w:r>
      <w:r w:rsidR="00037391" w:rsidRPr="000D04C1">
        <w:rPr>
          <w:rFonts w:ascii="Sylfaen" w:hAnsi="Sylfaen"/>
          <w:szCs w:val="24"/>
          <w:lang w:val="ka-GE"/>
        </w:rPr>
        <w:t xml:space="preserve">ში კი იგივე მაჩვენებელი </w:t>
      </w:r>
      <w:r w:rsidR="00037391" w:rsidRPr="000D04C1">
        <w:rPr>
          <w:rFonts w:ascii="Sylfaen" w:hAnsi="Sylfaen" w:cs="Sylfaen"/>
          <w:szCs w:val="24"/>
          <w:lang w:val="ka-GE"/>
        </w:rPr>
        <w:t xml:space="preserve">განისაზღვრება </w:t>
      </w:r>
      <w:r w:rsidR="00037391" w:rsidRPr="000D04C1">
        <w:rPr>
          <w:szCs w:val="24"/>
        </w:rPr>
        <w:t>10-15</w:t>
      </w:r>
      <w:r w:rsidR="00037391" w:rsidRPr="000D04C1">
        <w:rPr>
          <w:rFonts w:ascii="Sylfaen" w:hAnsi="Sylfaen"/>
          <w:szCs w:val="24"/>
          <w:lang w:val="ka-GE"/>
        </w:rPr>
        <w:t xml:space="preserve"> პაციენტით; ხოლო აღნიშნული პროგრამის შემოღებამდე, გამოკითხული ექიმების 100 %–ის თქმით – მაქსიმუმ 10</w:t>
      </w:r>
      <w:r w:rsidR="00CA3241">
        <w:rPr>
          <w:rFonts w:ascii="Sylfaen" w:hAnsi="Sylfaen"/>
          <w:szCs w:val="24"/>
        </w:rPr>
        <w:t xml:space="preserve"> %</w:t>
      </w:r>
      <w:r w:rsidR="00CA3241">
        <w:rPr>
          <w:rFonts w:ascii="Sylfaen" w:hAnsi="Sylfaen"/>
          <w:szCs w:val="24"/>
          <w:lang w:val="ka-GE"/>
        </w:rPr>
        <w:t>-ით</w:t>
      </w:r>
      <w:r w:rsidR="00037391" w:rsidRPr="000D04C1">
        <w:rPr>
          <w:rFonts w:ascii="Sylfaen" w:hAnsi="Sylfaen"/>
          <w:szCs w:val="24"/>
          <w:lang w:val="ka-GE"/>
        </w:rPr>
        <w:t xml:space="preserve">. </w:t>
      </w:r>
    </w:p>
    <w:p w:rsidR="00037391" w:rsidRPr="00876D6F" w:rsidRDefault="00037391" w:rsidP="00605DCB">
      <w:pPr>
        <w:spacing w:before="120" w:after="120" w:line="22" w:lineRule="atLeast"/>
        <w:jc w:val="both"/>
        <w:rPr>
          <w:rFonts w:ascii="Sylfaen" w:hAnsi="Sylfaen"/>
          <w:szCs w:val="24"/>
          <w:lang w:val="ka-GE"/>
        </w:rPr>
      </w:pPr>
      <w:r w:rsidRPr="00876D6F">
        <w:rPr>
          <w:rFonts w:ascii="Sylfaen" w:hAnsi="Sylfaen"/>
          <w:szCs w:val="24"/>
          <w:lang w:val="ka-GE"/>
        </w:rPr>
        <w:lastRenderedPageBreak/>
        <w:t xml:space="preserve">ცხრილი 4. დღის განმავლობაში ბენეფიციართა მიმართვიანობის რაოდენობის პროცენტული გადანაწილება ოჯახის ექიმთან და </w:t>
      </w:r>
      <w:r w:rsidR="00542BC2">
        <w:rPr>
          <w:rFonts w:ascii="Sylfaen" w:hAnsi="Sylfaen"/>
          <w:szCs w:val="24"/>
          <w:lang w:val="ka-GE"/>
        </w:rPr>
        <w:t>ექიმ-სპეციალისტებ</w:t>
      </w:r>
      <w:r w:rsidRPr="00876D6F">
        <w:rPr>
          <w:rFonts w:ascii="Sylfaen" w:hAnsi="Sylfaen"/>
          <w:szCs w:val="24"/>
          <w:lang w:val="ka-GE"/>
        </w:rPr>
        <w:t>თან, საყოველთაო პროგრამის ამოქმედებამდე ერთი წლით ადრე და ამოქმედების შემდეგ.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2410"/>
        <w:gridCol w:w="2126"/>
        <w:gridCol w:w="2518"/>
      </w:tblGrid>
      <w:tr w:rsidR="00037391" w:rsidRPr="00876D6F" w:rsidTr="00921D01">
        <w:tc>
          <w:tcPr>
            <w:tcW w:w="9005" w:type="dxa"/>
            <w:gridSpan w:val="4"/>
            <w:vAlign w:val="center"/>
          </w:tcPr>
          <w:p w:rsidR="00037391" w:rsidRPr="00876D6F" w:rsidRDefault="00037391" w:rsidP="00921D01">
            <w:pPr>
              <w:spacing w:after="0" w:line="240" w:lineRule="auto"/>
              <w:ind w:firstLine="431"/>
              <w:jc w:val="center"/>
              <w:rPr>
                <w:rFonts w:ascii="Sylfaen" w:hAnsi="Sylfaen"/>
                <w:szCs w:val="24"/>
                <w:lang w:val="ka-GE"/>
              </w:rPr>
            </w:pPr>
            <w:r w:rsidRPr="00876D6F">
              <w:rPr>
                <w:rFonts w:ascii="Sylfaen" w:hAnsi="Sylfaen"/>
                <w:szCs w:val="24"/>
                <w:lang w:val="ka-GE"/>
              </w:rPr>
              <w:t>დღის განმავლობაში ბენეფიციართა მიმართვიანობის რაოდენობა</w:t>
            </w:r>
          </w:p>
        </w:tc>
      </w:tr>
      <w:tr w:rsidR="00037391" w:rsidRPr="00876D6F" w:rsidTr="00921D01">
        <w:tc>
          <w:tcPr>
            <w:tcW w:w="4361" w:type="dxa"/>
            <w:gridSpan w:val="2"/>
            <w:vAlign w:val="center"/>
          </w:tcPr>
          <w:p w:rsidR="00037391" w:rsidRPr="00876D6F" w:rsidRDefault="00037391" w:rsidP="00921D01">
            <w:pPr>
              <w:spacing w:after="0" w:line="240" w:lineRule="auto"/>
              <w:ind w:firstLine="431"/>
              <w:jc w:val="center"/>
              <w:rPr>
                <w:rFonts w:ascii="Sylfaen" w:hAnsi="Sylfaen"/>
                <w:szCs w:val="24"/>
                <w:lang w:val="ka-GE"/>
              </w:rPr>
            </w:pPr>
            <w:r w:rsidRPr="00876D6F">
              <w:rPr>
                <w:rFonts w:ascii="Sylfaen" w:hAnsi="Sylfaen"/>
                <w:szCs w:val="24"/>
                <w:lang w:val="ka-GE"/>
              </w:rPr>
              <w:t>ოჯახის ექიმთან</w:t>
            </w:r>
          </w:p>
        </w:tc>
        <w:tc>
          <w:tcPr>
            <w:tcW w:w="4644" w:type="dxa"/>
            <w:gridSpan w:val="2"/>
            <w:vAlign w:val="center"/>
          </w:tcPr>
          <w:p w:rsidR="00037391" w:rsidRPr="00876D6F" w:rsidRDefault="00542BC2" w:rsidP="00921D01">
            <w:pPr>
              <w:spacing w:after="0" w:line="240" w:lineRule="auto"/>
              <w:ind w:firstLine="431"/>
              <w:jc w:val="center"/>
              <w:rPr>
                <w:rFonts w:ascii="Sylfaen" w:hAnsi="Sylfaen"/>
                <w:szCs w:val="24"/>
                <w:lang w:val="ka-GE"/>
              </w:rPr>
            </w:pPr>
            <w:r>
              <w:rPr>
                <w:rFonts w:ascii="Sylfaen" w:hAnsi="Sylfaen"/>
                <w:szCs w:val="24"/>
                <w:lang w:val="ka-GE"/>
              </w:rPr>
              <w:t>ექიმ-სპეციალისტებ</w:t>
            </w:r>
            <w:r w:rsidRPr="00876D6F">
              <w:rPr>
                <w:rFonts w:ascii="Sylfaen" w:hAnsi="Sylfaen"/>
                <w:szCs w:val="24"/>
                <w:lang w:val="ka-GE"/>
              </w:rPr>
              <w:t>თან</w:t>
            </w:r>
          </w:p>
        </w:tc>
      </w:tr>
      <w:tr w:rsidR="00037391" w:rsidRPr="00876D6F" w:rsidTr="00921D01">
        <w:tc>
          <w:tcPr>
            <w:tcW w:w="1951" w:type="dxa"/>
            <w:vAlign w:val="center"/>
          </w:tcPr>
          <w:p w:rsidR="00037391" w:rsidRPr="00876D6F" w:rsidRDefault="00037391" w:rsidP="00921D01">
            <w:pPr>
              <w:spacing w:after="0" w:line="240" w:lineRule="auto"/>
              <w:jc w:val="center"/>
              <w:rPr>
                <w:rFonts w:ascii="Sylfaen" w:hAnsi="Sylfaen"/>
                <w:szCs w:val="24"/>
                <w:lang w:val="ka-GE"/>
              </w:rPr>
            </w:pPr>
            <w:r>
              <w:rPr>
                <w:rFonts w:ascii="Sylfaen" w:hAnsi="Sylfaen"/>
                <w:szCs w:val="24"/>
                <w:lang w:val="ka-GE"/>
              </w:rPr>
              <w:t>პროგრამის შემოღებამდე</w:t>
            </w:r>
          </w:p>
        </w:tc>
        <w:tc>
          <w:tcPr>
            <w:tcW w:w="2410" w:type="dxa"/>
            <w:vAlign w:val="center"/>
          </w:tcPr>
          <w:p w:rsidR="00037391" w:rsidRPr="00876D6F" w:rsidRDefault="00037391" w:rsidP="00921D01">
            <w:pPr>
              <w:spacing w:after="0" w:line="240" w:lineRule="auto"/>
              <w:jc w:val="center"/>
              <w:rPr>
                <w:rFonts w:ascii="Sylfaen" w:hAnsi="Sylfaen"/>
                <w:szCs w:val="24"/>
                <w:lang w:val="ka-GE"/>
              </w:rPr>
            </w:pPr>
            <w:r>
              <w:rPr>
                <w:rFonts w:ascii="Sylfaen" w:hAnsi="Sylfaen"/>
                <w:szCs w:val="24"/>
                <w:lang w:val="ka-GE"/>
              </w:rPr>
              <w:t>პროგრამის შემოღების შემდეგ</w:t>
            </w:r>
          </w:p>
        </w:tc>
        <w:tc>
          <w:tcPr>
            <w:tcW w:w="2126" w:type="dxa"/>
            <w:vAlign w:val="center"/>
          </w:tcPr>
          <w:p w:rsidR="00037391" w:rsidRPr="00876D6F" w:rsidRDefault="00037391" w:rsidP="00921D01">
            <w:pPr>
              <w:spacing w:after="0" w:line="240" w:lineRule="auto"/>
              <w:jc w:val="center"/>
              <w:rPr>
                <w:rFonts w:ascii="Sylfaen" w:hAnsi="Sylfaen"/>
                <w:szCs w:val="24"/>
                <w:lang w:val="ka-GE"/>
              </w:rPr>
            </w:pPr>
            <w:r>
              <w:rPr>
                <w:rFonts w:ascii="Sylfaen" w:hAnsi="Sylfaen"/>
                <w:szCs w:val="24"/>
                <w:lang w:val="ka-GE"/>
              </w:rPr>
              <w:t>პროგრამის შემოღებამდე</w:t>
            </w:r>
          </w:p>
        </w:tc>
        <w:tc>
          <w:tcPr>
            <w:tcW w:w="2518" w:type="dxa"/>
            <w:vAlign w:val="center"/>
          </w:tcPr>
          <w:p w:rsidR="00037391" w:rsidRPr="00876D6F" w:rsidRDefault="00037391" w:rsidP="00921D01">
            <w:pPr>
              <w:spacing w:after="0" w:line="240" w:lineRule="auto"/>
              <w:jc w:val="center"/>
              <w:rPr>
                <w:rFonts w:ascii="Sylfaen" w:hAnsi="Sylfaen"/>
                <w:szCs w:val="24"/>
                <w:lang w:val="ka-GE"/>
              </w:rPr>
            </w:pPr>
            <w:r>
              <w:rPr>
                <w:rFonts w:ascii="Sylfaen" w:hAnsi="Sylfaen"/>
                <w:szCs w:val="24"/>
                <w:lang w:val="ka-GE"/>
              </w:rPr>
              <w:t>პროგრამის შემოღების შემდეგ</w:t>
            </w:r>
          </w:p>
        </w:tc>
      </w:tr>
      <w:tr w:rsidR="00037391" w:rsidRPr="00876D6F" w:rsidTr="00921D01">
        <w:tc>
          <w:tcPr>
            <w:tcW w:w="1951"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50 % – 8–10</w:t>
            </w:r>
          </w:p>
        </w:tc>
        <w:tc>
          <w:tcPr>
            <w:tcW w:w="2410"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70 % – 12–20</w:t>
            </w:r>
          </w:p>
        </w:tc>
        <w:tc>
          <w:tcPr>
            <w:tcW w:w="2126"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100 % – 5–10</w:t>
            </w:r>
          </w:p>
        </w:tc>
        <w:tc>
          <w:tcPr>
            <w:tcW w:w="2518"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60 % – 8–10</w:t>
            </w:r>
          </w:p>
        </w:tc>
      </w:tr>
      <w:tr w:rsidR="00037391" w:rsidRPr="00876D6F" w:rsidTr="00921D01">
        <w:tc>
          <w:tcPr>
            <w:tcW w:w="1951"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40 % – 10–12</w:t>
            </w:r>
          </w:p>
        </w:tc>
        <w:tc>
          <w:tcPr>
            <w:tcW w:w="2410"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30 % – 20–25</w:t>
            </w:r>
          </w:p>
        </w:tc>
        <w:tc>
          <w:tcPr>
            <w:tcW w:w="2126" w:type="dxa"/>
            <w:vAlign w:val="center"/>
          </w:tcPr>
          <w:p w:rsidR="00037391" w:rsidRPr="00876D6F" w:rsidRDefault="00037391" w:rsidP="00921D01">
            <w:pPr>
              <w:spacing w:after="0" w:line="240" w:lineRule="auto"/>
              <w:jc w:val="center"/>
              <w:rPr>
                <w:rFonts w:ascii="Sylfaen" w:hAnsi="Sylfaen"/>
                <w:szCs w:val="24"/>
                <w:lang w:val="ka-GE"/>
              </w:rPr>
            </w:pPr>
          </w:p>
        </w:tc>
        <w:tc>
          <w:tcPr>
            <w:tcW w:w="2518"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40 % – 10–15</w:t>
            </w:r>
          </w:p>
        </w:tc>
      </w:tr>
      <w:tr w:rsidR="00037391" w:rsidRPr="00876D6F" w:rsidTr="00921D01">
        <w:tc>
          <w:tcPr>
            <w:tcW w:w="1951" w:type="dxa"/>
            <w:vAlign w:val="center"/>
          </w:tcPr>
          <w:p w:rsidR="00037391" w:rsidRPr="00876D6F" w:rsidRDefault="00037391" w:rsidP="00921D01">
            <w:pPr>
              <w:spacing w:after="0" w:line="240" w:lineRule="auto"/>
              <w:jc w:val="center"/>
              <w:rPr>
                <w:rFonts w:ascii="Sylfaen" w:hAnsi="Sylfaen"/>
                <w:szCs w:val="24"/>
                <w:lang w:val="ka-GE"/>
              </w:rPr>
            </w:pPr>
            <w:r w:rsidRPr="00876D6F">
              <w:rPr>
                <w:rFonts w:ascii="Sylfaen" w:hAnsi="Sylfaen"/>
                <w:szCs w:val="24"/>
                <w:lang w:val="ka-GE"/>
              </w:rPr>
              <w:t>10 % – 12–15</w:t>
            </w:r>
          </w:p>
        </w:tc>
        <w:tc>
          <w:tcPr>
            <w:tcW w:w="2410" w:type="dxa"/>
            <w:vAlign w:val="center"/>
          </w:tcPr>
          <w:p w:rsidR="00037391" w:rsidRPr="00876D6F" w:rsidRDefault="00037391" w:rsidP="00921D01">
            <w:pPr>
              <w:spacing w:after="0" w:line="240" w:lineRule="auto"/>
              <w:jc w:val="center"/>
              <w:rPr>
                <w:rFonts w:ascii="Sylfaen" w:hAnsi="Sylfaen"/>
                <w:szCs w:val="24"/>
                <w:lang w:val="ka-GE"/>
              </w:rPr>
            </w:pPr>
          </w:p>
        </w:tc>
        <w:tc>
          <w:tcPr>
            <w:tcW w:w="2126" w:type="dxa"/>
            <w:vAlign w:val="center"/>
          </w:tcPr>
          <w:p w:rsidR="00037391" w:rsidRPr="00876D6F" w:rsidRDefault="00037391" w:rsidP="00921D01">
            <w:pPr>
              <w:spacing w:after="0" w:line="240" w:lineRule="auto"/>
              <w:jc w:val="center"/>
              <w:rPr>
                <w:rFonts w:ascii="Sylfaen" w:hAnsi="Sylfaen"/>
                <w:szCs w:val="24"/>
                <w:lang w:val="ka-GE"/>
              </w:rPr>
            </w:pPr>
          </w:p>
        </w:tc>
        <w:tc>
          <w:tcPr>
            <w:tcW w:w="2518" w:type="dxa"/>
            <w:vAlign w:val="center"/>
          </w:tcPr>
          <w:p w:rsidR="00037391" w:rsidRPr="00876D6F" w:rsidRDefault="00037391" w:rsidP="00921D01">
            <w:pPr>
              <w:spacing w:after="0" w:line="240" w:lineRule="auto"/>
              <w:jc w:val="center"/>
              <w:rPr>
                <w:rFonts w:ascii="Sylfaen" w:hAnsi="Sylfaen"/>
                <w:szCs w:val="24"/>
                <w:lang w:val="ka-GE"/>
              </w:rPr>
            </w:pPr>
          </w:p>
        </w:tc>
      </w:tr>
    </w:tbl>
    <w:p w:rsidR="00037391" w:rsidRDefault="00037391" w:rsidP="00CA3241">
      <w:pPr>
        <w:spacing w:before="240" w:after="0" w:line="360" w:lineRule="auto"/>
        <w:ind w:firstLine="567"/>
        <w:jc w:val="both"/>
        <w:rPr>
          <w:rFonts w:ascii="Sylfaen" w:hAnsi="Sylfaen"/>
          <w:szCs w:val="24"/>
          <w:lang w:val="ka-GE"/>
        </w:rPr>
      </w:pPr>
      <w:r w:rsidRPr="000D04C1">
        <w:rPr>
          <w:rFonts w:ascii="Sylfaen" w:hAnsi="Sylfaen" w:cs="Sylfaen"/>
          <w:szCs w:val="24"/>
          <w:lang w:val="ka-GE"/>
        </w:rPr>
        <w:t xml:space="preserve">გამოკითხული ოჯახის ექიმების 80 % მიიჩნევს, რომ საყოველთაო პროგრამის შემოღების შემდეგ მიმართვიანობა საგრძნობლად გაიზარდა, ხოლო 20 %-ის აზრით </w:t>
      </w:r>
      <w:r w:rsidR="00CA3241" w:rsidRPr="000D04C1">
        <w:rPr>
          <w:rFonts w:ascii="Sylfaen" w:hAnsi="Sylfaen" w:cs="Sylfaen"/>
          <w:szCs w:val="24"/>
          <w:lang w:val="ka-GE"/>
        </w:rPr>
        <w:t>უმნიშვნელოდ</w:t>
      </w:r>
      <w:r w:rsidR="00CA3241">
        <w:rPr>
          <w:rFonts w:ascii="Sylfaen" w:hAnsi="Sylfaen" w:cs="Sylfaen"/>
          <w:szCs w:val="24"/>
          <w:lang w:val="ka-GE"/>
        </w:rPr>
        <w:t xml:space="preserve"> </w:t>
      </w:r>
      <w:r w:rsidRPr="000D04C1">
        <w:rPr>
          <w:rFonts w:ascii="Sylfaen" w:hAnsi="Sylfaen" w:cs="Sylfaen"/>
          <w:szCs w:val="24"/>
          <w:lang w:val="ka-GE"/>
        </w:rPr>
        <w:t>გაიზარდა</w:t>
      </w:r>
      <w:r w:rsidR="00CA3241">
        <w:rPr>
          <w:rFonts w:ascii="Sylfaen" w:hAnsi="Sylfaen" w:cs="Sylfaen"/>
          <w:szCs w:val="24"/>
          <w:lang w:val="ka-GE"/>
        </w:rPr>
        <w:t xml:space="preserve">. </w:t>
      </w:r>
      <w:proofErr w:type="gramStart"/>
      <w:r w:rsidRPr="000D04C1">
        <w:rPr>
          <w:rFonts w:ascii="Sylfaen" w:hAnsi="Sylfaen" w:cs="Sylfaen"/>
          <w:szCs w:val="24"/>
        </w:rPr>
        <w:t>გამოკითხული</w:t>
      </w:r>
      <w:proofErr w:type="gramEnd"/>
      <w:r w:rsidRPr="000D04C1">
        <w:rPr>
          <w:szCs w:val="24"/>
        </w:rPr>
        <w:t xml:space="preserve"> </w:t>
      </w:r>
      <w:r w:rsidR="00542BC2">
        <w:rPr>
          <w:rFonts w:ascii="Sylfaen" w:hAnsi="Sylfaen"/>
          <w:szCs w:val="24"/>
          <w:lang w:val="ka-GE"/>
        </w:rPr>
        <w:t>ექიმ-სპეციალისტების</w:t>
      </w:r>
      <w:r w:rsidRPr="000D04C1">
        <w:rPr>
          <w:rFonts w:ascii="Sylfaen" w:hAnsi="Sylfaen" w:cs="Sylfaen"/>
          <w:szCs w:val="24"/>
          <w:lang w:val="ka-GE"/>
        </w:rPr>
        <w:t xml:space="preserve"> 60 %–ის განცხადებით</w:t>
      </w:r>
      <w:r w:rsidRPr="000D04C1">
        <w:rPr>
          <w:szCs w:val="24"/>
        </w:rPr>
        <w:t xml:space="preserve">, </w:t>
      </w:r>
      <w:r w:rsidRPr="000D04C1">
        <w:rPr>
          <w:rFonts w:ascii="Sylfaen" w:hAnsi="Sylfaen" w:cs="Sylfaen"/>
          <w:szCs w:val="24"/>
        </w:rPr>
        <w:t>საყოველთაო</w:t>
      </w:r>
      <w:r w:rsidRPr="000D04C1">
        <w:rPr>
          <w:szCs w:val="24"/>
        </w:rPr>
        <w:t xml:space="preserve"> </w:t>
      </w:r>
      <w:r w:rsidRPr="000D04C1">
        <w:rPr>
          <w:rFonts w:ascii="Sylfaen" w:hAnsi="Sylfaen" w:cs="Sylfaen"/>
          <w:szCs w:val="24"/>
        </w:rPr>
        <w:t>ჯანმრთელობის</w:t>
      </w:r>
      <w:r w:rsidRPr="000D04C1">
        <w:rPr>
          <w:szCs w:val="24"/>
        </w:rPr>
        <w:t xml:space="preserve"> </w:t>
      </w:r>
      <w:r w:rsidRPr="000D04C1">
        <w:rPr>
          <w:rFonts w:ascii="Sylfaen" w:hAnsi="Sylfaen" w:cs="Sylfaen"/>
          <w:szCs w:val="24"/>
        </w:rPr>
        <w:t>დაცვის</w:t>
      </w:r>
      <w:r w:rsidRPr="000D04C1">
        <w:rPr>
          <w:szCs w:val="24"/>
        </w:rPr>
        <w:t xml:space="preserve"> </w:t>
      </w:r>
      <w:r w:rsidRPr="000D04C1">
        <w:rPr>
          <w:rFonts w:ascii="Sylfaen" w:hAnsi="Sylfaen" w:cs="Sylfaen"/>
          <w:szCs w:val="24"/>
        </w:rPr>
        <w:t>სახელმწიფო</w:t>
      </w:r>
      <w:r w:rsidRPr="000D04C1">
        <w:rPr>
          <w:szCs w:val="24"/>
        </w:rPr>
        <w:t xml:space="preserve"> </w:t>
      </w:r>
      <w:r w:rsidRPr="000D04C1">
        <w:rPr>
          <w:rFonts w:ascii="Sylfaen" w:hAnsi="Sylfaen" w:cs="Sylfaen"/>
          <w:szCs w:val="24"/>
        </w:rPr>
        <w:t>პროგრამის</w:t>
      </w:r>
      <w:r w:rsidRPr="000D04C1">
        <w:rPr>
          <w:szCs w:val="24"/>
        </w:rPr>
        <w:t xml:space="preserve"> </w:t>
      </w:r>
      <w:r w:rsidRPr="000D04C1">
        <w:rPr>
          <w:rFonts w:ascii="Sylfaen" w:hAnsi="Sylfaen" w:cs="Sylfaen"/>
          <w:szCs w:val="24"/>
        </w:rPr>
        <w:t>ამოქმედების</w:t>
      </w:r>
      <w:r w:rsidRPr="000D04C1">
        <w:rPr>
          <w:szCs w:val="24"/>
        </w:rPr>
        <w:t xml:space="preserve"> </w:t>
      </w:r>
      <w:r w:rsidRPr="000D04C1">
        <w:rPr>
          <w:rFonts w:ascii="Sylfaen" w:hAnsi="Sylfaen" w:cs="Sylfaen"/>
          <w:szCs w:val="24"/>
        </w:rPr>
        <w:t>შემდეგ</w:t>
      </w:r>
      <w:r w:rsidRPr="000D04C1">
        <w:rPr>
          <w:szCs w:val="24"/>
        </w:rPr>
        <w:t xml:space="preserve">, </w:t>
      </w:r>
      <w:r w:rsidRPr="000D04C1">
        <w:rPr>
          <w:rFonts w:ascii="Sylfaen" w:hAnsi="Sylfaen" w:cs="Sylfaen"/>
          <w:szCs w:val="24"/>
        </w:rPr>
        <w:t>პაციენტთა</w:t>
      </w:r>
      <w:r w:rsidRPr="000D04C1">
        <w:rPr>
          <w:szCs w:val="24"/>
        </w:rPr>
        <w:t xml:space="preserve"> </w:t>
      </w:r>
      <w:r w:rsidRPr="000D04C1">
        <w:rPr>
          <w:rFonts w:ascii="Sylfaen" w:hAnsi="Sylfaen" w:cs="Sylfaen"/>
          <w:szCs w:val="24"/>
        </w:rPr>
        <w:t>მიმართვიანობა</w:t>
      </w:r>
      <w:r w:rsidRPr="000D04C1">
        <w:rPr>
          <w:szCs w:val="24"/>
        </w:rPr>
        <w:t xml:space="preserve"> </w:t>
      </w:r>
      <w:r w:rsidRPr="000D04C1">
        <w:rPr>
          <w:rFonts w:ascii="Sylfaen" w:hAnsi="Sylfaen" w:cs="Sylfaen"/>
          <w:szCs w:val="24"/>
        </w:rPr>
        <w:t>გაზრდილია</w:t>
      </w:r>
      <w:r w:rsidRPr="000D04C1">
        <w:rPr>
          <w:szCs w:val="24"/>
        </w:rPr>
        <w:t xml:space="preserve"> </w:t>
      </w:r>
      <w:r w:rsidRPr="000D04C1">
        <w:rPr>
          <w:rFonts w:ascii="Sylfaen" w:hAnsi="Sylfaen" w:cs="Sylfaen"/>
          <w:szCs w:val="24"/>
        </w:rPr>
        <w:t>უმნიშვნელოდ</w:t>
      </w:r>
      <w:r w:rsidRPr="000D04C1">
        <w:rPr>
          <w:rFonts w:ascii="Sylfaen" w:hAnsi="Sylfaen" w:cs="Sylfaen"/>
          <w:szCs w:val="24"/>
          <w:lang w:val="ka-GE"/>
        </w:rPr>
        <w:t xml:space="preserve">, 30 %-ის განცხადებით იგივე დარჩა, ხოლო 10 % მიიჩნევს, რომ საგრძნობლად გაიზარდა. </w:t>
      </w:r>
      <w:r w:rsidR="00542BC2">
        <w:rPr>
          <w:rFonts w:ascii="Sylfaen" w:hAnsi="Sylfaen"/>
          <w:szCs w:val="24"/>
          <w:lang w:val="ka-GE"/>
        </w:rPr>
        <w:t>ექიმ-სპეციალისტ</w:t>
      </w:r>
      <w:r w:rsidRPr="000D04C1">
        <w:rPr>
          <w:rFonts w:ascii="Sylfaen" w:hAnsi="Sylfaen" w:cs="Sylfaen"/>
          <w:szCs w:val="24"/>
          <w:lang w:val="ka-GE"/>
        </w:rPr>
        <w:t>ების</w:t>
      </w:r>
      <w:r w:rsidR="00542BC2">
        <w:rPr>
          <w:rFonts w:ascii="Sylfaen" w:hAnsi="Sylfaen" w:cs="Sylfaen"/>
          <w:szCs w:val="24"/>
          <w:lang w:val="ka-GE"/>
        </w:rPr>
        <w:t>გან, პედიატრების</w:t>
      </w:r>
      <w:r w:rsidRPr="000D04C1">
        <w:rPr>
          <w:rFonts w:ascii="Sylfaen" w:hAnsi="Sylfaen" w:cs="Sylfaen"/>
          <w:szCs w:val="24"/>
          <w:lang w:val="ka-GE"/>
        </w:rPr>
        <w:t xml:space="preserve"> აღნიშვნით,</w:t>
      </w:r>
      <w:r w:rsidRPr="000D04C1">
        <w:rPr>
          <w:szCs w:val="24"/>
          <w:lang w:val="ka-GE"/>
        </w:rPr>
        <w:t xml:space="preserve"> </w:t>
      </w:r>
      <w:r w:rsidRPr="000D04C1">
        <w:rPr>
          <w:rFonts w:ascii="Sylfaen" w:hAnsi="Sylfaen" w:cs="Sylfaen"/>
          <w:szCs w:val="24"/>
        </w:rPr>
        <w:t>პაციენტების</w:t>
      </w:r>
      <w:r w:rsidRPr="000D04C1">
        <w:rPr>
          <w:szCs w:val="24"/>
        </w:rPr>
        <w:t xml:space="preserve"> </w:t>
      </w:r>
      <w:r w:rsidRPr="000D04C1">
        <w:rPr>
          <w:rFonts w:ascii="Sylfaen" w:hAnsi="Sylfaen" w:cs="Sylfaen"/>
          <w:szCs w:val="24"/>
        </w:rPr>
        <w:t>რაოდენობის</w:t>
      </w:r>
      <w:r w:rsidRPr="000D04C1">
        <w:rPr>
          <w:szCs w:val="24"/>
        </w:rPr>
        <w:t xml:space="preserve"> </w:t>
      </w:r>
      <w:r w:rsidRPr="000D04C1">
        <w:rPr>
          <w:rFonts w:ascii="Sylfaen" w:hAnsi="Sylfaen" w:cs="Sylfaen"/>
          <w:szCs w:val="24"/>
        </w:rPr>
        <w:t>მკვეთრი</w:t>
      </w:r>
      <w:r w:rsidRPr="000D04C1">
        <w:rPr>
          <w:szCs w:val="24"/>
        </w:rPr>
        <w:t xml:space="preserve"> </w:t>
      </w:r>
      <w:r w:rsidRPr="000D04C1">
        <w:rPr>
          <w:rFonts w:ascii="Sylfaen" w:hAnsi="Sylfaen" w:cs="Sylfaen"/>
          <w:szCs w:val="24"/>
        </w:rPr>
        <w:t>ზრდა</w:t>
      </w:r>
      <w:r w:rsidRPr="000D04C1">
        <w:rPr>
          <w:szCs w:val="24"/>
        </w:rPr>
        <w:t xml:space="preserve"> </w:t>
      </w:r>
      <w:r w:rsidRPr="000D04C1">
        <w:rPr>
          <w:rFonts w:ascii="Sylfaen" w:hAnsi="Sylfaen" w:cs="Sylfaen"/>
          <w:szCs w:val="24"/>
        </w:rPr>
        <w:t>მოხდა</w:t>
      </w:r>
      <w:r w:rsidRPr="000D04C1">
        <w:rPr>
          <w:szCs w:val="24"/>
        </w:rPr>
        <w:t xml:space="preserve"> </w:t>
      </w:r>
      <w:r w:rsidRPr="000D04C1">
        <w:rPr>
          <w:rFonts w:ascii="Sylfaen" w:hAnsi="Sylfaen" w:cs="Sylfaen"/>
          <w:szCs w:val="24"/>
        </w:rPr>
        <w:t>მას</w:t>
      </w:r>
      <w:r w:rsidRPr="000D04C1">
        <w:rPr>
          <w:szCs w:val="24"/>
        </w:rPr>
        <w:t xml:space="preserve"> </w:t>
      </w:r>
      <w:r w:rsidRPr="000D04C1">
        <w:rPr>
          <w:rFonts w:ascii="Sylfaen" w:hAnsi="Sylfaen" w:cs="Sylfaen"/>
          <w:szCs w:val="24"/>
        </w:rPr>
        <w:t>შემდეგ</w:t>
      </w:r>
      <w:r w:rsidRPr="000D04C1">
        <w:rPr>
          <w:szCs w:val="24"/>
        </w:rPr>
        <w:t xml:space="preserve">, </w:t>
      </w:r>
      <w:r w:rsidRPr="000D04C1">
        <w:rPr>
          <w:rFonts w:ascii="Sylfaen" w:hAnsi="Sylfaen" w:cs="Sylfaen"/>
          <w:szCs w:val="24"/>
        </w:rPr>
        <w:t>რაც</w:t>
      </w:r>
      <w:r w:rsidRPr="000D04C1">
        <w:rPr>
          <w:szCs w:val="24"/>
        </w:rPr>
        <w:t xml:space="preserve"> </w:t>
      </w:r>
      <w:r w:rsidRPr="000D04C1">
        <w:rPr>
          <w:rFonts w:ascii="Sylfaen" w:hAnsi="Sylfaen" w:cs="Sylfaen"/>
          <w:szCs w:val="24"/>
        </w:rPr>
        <w:t>ამოქმედდა</w:t>
      </w:r>
      <w:r w:rsidRPr="000D04C1">
        <w:rPr>
          <w:szCs w:val="24"/>
        </w:rPr>
        <w:t xml:space="preserve"> 0-</w:t>
      </w:r>
      <w:r w:rsidRPr="000D04C1">
        <w:rPr>
          <w:rFonts w:ascii="Sylfaen" w:hAnsi="Sylfaen" w:cs="Sylfaen"/>
          <w:szCs w:val="24"/>
        </w:rPr>
        <w:t>დან</w:t>
      </w:r>
      <w:r w:rsidRPr="000D04C1">
        <w:rPr>
          <w:szCs w:val="24"/>
        </w:rPr>
        <w:t xml:space="preserve"> 5-</w:t>
      </w:r>
      <w:r w:rsidRPr="000D04C1">
        <w:rPr>
          <w:rFonts w:ascii="Sylfaen" w:hAnsi="Sylfaen" w:cs="Sylfaen"/>
          <w:szCs w:val="24"/>
        </w:rPr>
        <w:t>წლის</w:t>
      </w:r>
      <w:r w:rsidRPr="000D04C1">
        <w:rPr>
          <w:szCs w:val="24"/>
        </w:rPr>
        <w:t xml:space="preserve"> (</w:t>
      </w:r>
      <w:r w:rsidRPr="000D04C1">
        <w:rPr>
          <w:rFonts w:ascii="Sylfaen" w:hAnsi="Sylfaen" w:cs="Sylfaen"/>
          <w:szCs w:val="24"/>
        </w:rPr>
        <w:t>ჩათვლით</w:t>
      </w:r>
      <w:r w:rsidRPr="000D04C1">
        <w:rPr>
          <w:szCs w:val="24"/>
        </w:rPr>
        <w:t xml:space="preserve">) </w:t>
      </w:r>
      <w:r w:rsidRPr="000D04C1">
        <w:rPr>
          <w:rFonts w:ascii="Sylfaen" w:hAnsi="Sylfaen" w:cs="Sylfaen"/>
          <w:szCs w:val="24"/>
        </w:rPr>
        <w:t>ასაკის</w:t>
      </w:r>
      <w:r w:rsidRPr="000D04C1">
        <w:rPr>
          <w:szCs w:val="24"/>
        </w:rPr>
        <w:t xml:space="preserve"> </w:t>
      </w:r>
      <w:r w:rsidRPr="000D04C1">
        <w:rPr>
          <w:rFonts w:ascii="Sylfaen" w:hAnsi="Sylfaen" w:cs="Sylfaen"/>
          <w:szCs w:val="24"/>
        </w:rPr>
        <w:t>ბავშვთა</w:t>
      </w:r>
      <w:r w:rsidRPr="000D04C1">
        <w:rPr>
          <w:szCs w:val="24"/>
        </w:rPr>
        <w:t xml:space="preserve"> </w:t>
      </w:r>
      <w:r w:rsidRPr="000D04C1">
        <w:rPr>
          <w:rFonts w:ascii="Sylfaen" w:hAnsi="Sylfaen"/>
          <w:szCs w:val="24"/>
          <w:lang w:val="ka-GE"/>
        </w:rPr>
        <w:t>პროგრამ</w:t>
      </w:r>
      <w:r w:rsidRPr="000D04C1">
        <w:rPr>
          <w:rFonts w:ascii="Sylfaen" w:hAnsi="Sylfaen" w:cs="Sylfaen"/>
          <w:szCs w:val="24"/>
        </w:rPr>
        <w:t>ა</w:t>
      </w:r>
      <w:r w:rsidRPr="000D04C1">
        <w:rPr>
          <w:szCs w:val="24"/>
        </w:rPr>
        <w:t>.</w:t>
      </w:r>
      <w:r w:rsidRPr="000D04C1">
        <w:rPr>
          <w:rFonts w:ascii="Sylfaen" w:hAnsi="Sylfaen"/>
          <w:szCs w:val="24"/>
          <w:lang w:val="ka-GE"/>
        </w:rPr>
        <w:t xml:space="preserve"> </w:t>
      </w:r>
    </w:p>
    <w:p w:rsidR="00037391" w:rsidRPr="00876D6F" w:rsidRDefault="00037391" w:rsidP="00037391">
      <w:pPr>
        <w:spacing w:before="240" w:after="0" w:line="22" w:lineRule="atLeast"/>
        <w:ind w:firstLine="567"/>
        <w:jc w:val="both"/>
        <w:rPr>
          <w:rFonts w:ascii="Sylfaen" w:hAnsi="Sylfaen"/>
          <w:spacing w:val="-20"/>
          <w:szCs w:val="24"/>
          <w:lang w:val="ka-GE"/>
        </w:rPr>
      </w:pPr>
      <w:r w:rsidRPr="00876D6F">
        <w:rPr>
          <w:rFonts w:ascii="Sylfaen" w:hAnsi="Sylfaen"/>
          <w:b/>
          <w:szCs w:val="24"/>
          <w:lang w:val="ka-GE"/>
        </w:rPr>
        <w:t>დიაგრამა 5.</w:t>
      </w:r>
      <w:r w:rsidRPr="00876D6F">
        <w:rPr>
          <w:rFonts w:ascii="Sylfaen" w:hAnsi="Sylfaen"/>
          <w:szCs w:val="24"/>
          <w:lang w:val="ka-GE"/>
        </w:rPr>
        <w:t xml:space="preserve"> ოჯახის ექიმთან და </w:t>
      </w:r>
      <w:r w:rsidR="00542BC2">
        <w:rPr>
          <w:rFonts w:ascii="Sylfaen" w:hAnsi="Sylfaen"/>
          <w:szCs w:val="24"/>
          <w:lang w:val="ka-GE"/>
        </w:rPr>
        <w:t>ექიმ-სპეციალისტ</w:t>
      </w:r>
      <w:r w:rsidRPr="00876D6F">
        <w:rPr>
          <w:rFonts w:ascii="Sylfaen" w:hAnsi="Sylfaen"/>
          <w:szCs w:val="24"/>
          <w:lang w:val="ka-GE"/>
        </w:rPr>
        <w:t xml:space="preserve">თან მიმართვიანობის ზრდის დინამიკა, საყოველთაო ჯანდაცვის სახელმწიფო პროგრამის </w:t>
      </w:r>
      <w:r w:rsidRPr="00876D6F">
        <w:rPr>
          <w:rFonts w:ascii="Sylfaen" w:hAnsi="Sylfaen"/>
          <w:spacing w:val="-20"/>
          <w:szCs w:val="24"/>
          <w:lang w:val="ka-GE"/>
        </w:rPr>
        <w:t>ამოქმედების შემდეგ.</w:t>
      </w:r>
    </w:p>
    <w:p w:rsidR="00037391" w:rsidRPr="000D04C1" w:rsidRDefault="00037391" w:rsidP="00037391">
      <w:pPr>
        <w:spacing w:after="0" w:line="22" w:lineRule="atLeast"/>
        <w:ind w:firstLine="431"/>
        <w:jc w:val="both"/>
        <w:rPr>
          <w:rFonts w:ascii="Sylfaen" w:hAnsi="Sylfaen" w:cs="Sylfaen"/>
          <w:szCs w:val="24"/>
          <w:lang w:val="ka-GE"/>
        </w:rPr>
      </w:pPr>
      <w:r w:rsidRPr="000D04C1">
        <w:rPr>
          <w:rFonts w:ascii="Sylfaen" w:hAnsi="Sylfaen" w:cs="Sylfaen"/>
          <w:noProof/>
          <w:szCs w:val="24"/>
        </w:rPr>
        <w:drawing>
          <wp:inline distT="0" distB="0" distL="0" distR="0">
            <wp:extent cx="5486400" cy="320040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37391" w:rsidRPr="000D04C1" w:rsidRDefault="00037391" w:rsidP="00037391">
      <w:pPr>
        <w:spacing w:before="100" w:beforeAutospacing="1" w:after="100" w:afterAutospacing="1" w:line="22" w:lineRule="atLeast"/>
        <w:ind w:firstLine="567"/>
        <w:rPr>
          <w:rFonts w:ascii="Sylfaen" w:hAnsi="Sylfaen" w:cs="Sylfaen"/>
          <w:b/>
          <w:i/>
          <w:szCs w:val="24"/>
          <w:lang w:val="ka-GE"/>
        </w:rPr>
      </w:pPr>
      <w:r w:rsidRPr="000D04C1">
        <w:rPr>
          <w:rFonts w:ascii="Sylfaen" w:hAnsi="Sylfaen" w:cs="Sylfaen"/>
          <w:b/>
          <w:i/>
          <w:szCs w:val="24"/>
          <w:lang w:val="ka-GE"/>
        </w:rPr>
        <w:lastRenderedPageBreak/>
        <w:t>ექსპერტთა ინტერვიუირების შედეგები</w:t>
      </w:r>
    </w:p>
    <w:p w:rsidR="00037391" w:rsidRPr="000D04C1" w:rsidRDefault="00037391" w:rsidP="00CA3241">
      <w:pPr>
        <w:spacing w:after="0" w:line="360" w:lineRule="auto"/>
        <w:ind w:firstLine="567"/>
        <w:jc w:val="both"/>
        <w:rPr>
          <w:rFonts w:ascii="Sylfaen" w:hAnsi="Sylfaen" w:cs="Sylfaen"/>
          <w:color w:val="222222"/>
          <w:szCs w:val="24"/>
        </w:rPr>
      </w:pPr>
      <w:r w:rsidRPr="000D04C1">
        <w:rPr>
          <w:rFonts w:ascii="Sylfaen" w:hAnsi="Sylfaen" w:cs="Sylfaen"/>
          <w:color w:val="222222"/>
          <w:szCs w:val="24"/>
          <w:lang w:val="ka-GE"/>
        </w:rPr>
        <w:t xml:space="preserve">2014 წლის მაისში, ჯანმრთელობის დაცვის ექსპერტების რანგში, მოხერხდა გასაუბრება </w:t>
      </w:r>
      <w:r w:rsidRPr="000D04C1">
        <w:rPr>
          <w:rFonts w:ascii="Sylfaen" w:hAnsi="Sylfaen" w:cs="Sylfaen"/>
          <w:color w:val="222222"/>
          <w:szCs w:val="24"/>
        </w:rPr>
        <w:t>სოციალური</w:t>
      </w:r>
      <w:r w:rsidRPr="000D04C1">
        <w:rPr>
          <w:rFonts w:ascii="Arial" w:hAnsi="Arial" w:cs="Arial"/>
          <w:color w:val="222222"/>
          <w:szCs w:val="24"/>
        </w:rPr>
        <w:t xml:space="preserve"> </w:t>
      </w:r>
      <w:r w:rsidRPr="000D04C1">
        <w:rPr>
          <w:rFonts w:ascii="Sylfaen" w:hAnsi="Sylfaen" w:cs="Sylfaen"/>
          <w:color w:val="222222"/>
          <w:szCs w:val="24"/>
        </w:rPr>
        <w:t>მომსახურების</w:t>
      </w:r>
      <w:r w:rsidRPr="000D04C1">
        <w:rPr>
          <w:rFonts w:ascii="Arial" w:hAnsi="Arial" w:cs="Arial"/>
          <w:color w:val="222222"/>
          <w:szCs w:val="24"/>
        </w:rPr>
        <w:t xml:space="preserve"> </w:t>
      </w:r>
      <w:r w:rsidRPr="000D04C1">
        <w:rPr>
          <w:rFonts w:ascii="Sylfaen" w:hAnsi="Sylfaen" w:cs="Sylfaen"/>
          <w:color w:val="222222"/>
          <w:szCs w:val="24"/>
        </w:rPr>
        <w:t>სააგენტოს</w:t>
      </w:r>
      <w:r w:rsidRPr="000D04C1">
        <w:rPr>
          <w:rFonts w:ascii="Arial" w:hAnsi="Arial" w:cs="Arial"/>
          <w:color w:val="222222"/>
          <w:szCs w:val="24"/>
        </w:rPr>
        <w:t xml:space="preserve"> </w:t>
      </w:r>
      <w:r w:rsidRPr="000D04C1">
        <w:rPr>
          <w:rFonts w:ascii="Sylfaen" w:hAnsi="Sylfaen" w:cs="Sylfaen"/>
          <w:color w:val="222222"/>
          <w:szCs w:val="24"/>
        </w:rPr>
        <w:t>საყოველთაო</w:t>
      </w:r>
      <w:r w:rsidRPr="000D04C1">
        <w:rPr>
          <w:rFonts w:ascii="Arial" w:hAnsi="Arial" w:cs="Arial"/>
          <w:color w:val="222222"/>
          <w:szCs w:val="24"/>
        </w:rPr>
        <w:t xml:space="preserve"> </w:t>
      </w:r>
      <w:r w:rsidRPr="000D04C1">
        <w:rPr>
          <w:rFonts w:ascii="Sylfaen" w:hAnsi="Sylfaen" w:cs="Sylfaen"/>
          <w:color w:val="222222"/>
          <w:szCs w:val="24"/>
        </w:rPr>
        <w:t>ჯანდაცვის</w:t>
      </w:r>
      <w:r w:rsidRPr="000D04C1">
        <w:rPr>
          <w:rFonts w:ascii="Arial" w:hAnsi="Arial" w:cs="Arial"/>
          <w:color w:val="222222"/>
          <w:szCs w:val="24"/>
        </w:rPr>
        <w:t xml:space="preserve"> </w:t>
      </w:r>
      <w:r w:rsidRPr="000D04C1">
        <w:rPr>
          <w:rFonts w:ascii="Sylfaen" w:hAnsi="Sylfaen" w:cs="Sylfaen"/>
          <w:color w:val="222222"/>
          <w:szCs w:val="24"/>
        </w:rPr>
        <w:t>მართვის</w:t>
      </w:r>
      <w:r w:rsidRPr="000D04C1">
        <w:rPr>
          <w:rFonts w:ascii="Arial" w:hAnsi="Arial" w:cs="Arial"/>
          <w:color w:val="222222"/>
          <w:szCs w:val="24"/>
        </w:rPr>
        <w:t xml:space="preserve"> </w:t>
      </w:r>
      <w:r w:rsidRPr="000D04C1">
        <w:rPr>
          <w:rFonts w:ascii="Sylfaen" w:hAnsi="Sylfaen" w:cs="Sylfaen"/>
          <w:color w:val="222222"/>
          <w:szCs w:val="24"/>
        </w:rPr>
        <w:t>დეპარტამენტის</w:t>
      </w:r>
      <w:r w:rsidRPr="000D04C1">
        <w:rPr>
          <w:rFonts w:ascii="Arial" w:hAnsi="Arial" w:cs="Arial"/>
          <w:color w:val="222222"/>
          <w:szCs w:val="24"/>
        </w:rPr>
        <w:t xml:space="preserve"> </w:t>
      </w:r>
      <w:r w:rsidRPr="000D04C1">
        <w:rPr>
          <w:rFonts w:ascii="Sylfaen" w:hAnsi="Sylfaen" w:cs="Sylfaen"/>
          <w:color w:val="222222"/>
          <w:szCs w:val="24"/>
        </w:rPr>
        <w:t>უფროს</w:t>
      </w:r>
      <w:r w:rsidRPr="000D04C1">
        <w:rPr>
          <w:rFonts w:ascii="Sylfaen" w:hAnsi="Sylfaen" w:cs="Sylfaen"/>
          <w:color w:val="222222"/>
          <w:szCs w:val="24"/>
          <w:lang w:val="ka-GE"/>
        </w:rPr>
        <w:t xml:space="preserve"> </w:t>
      </w:r>
      <w:r w:rsidRPr="000D04C1">
        <w:rPr>
          <w:rFonts w:ascii="Sylfaen" w:hAnsi="Sylfaen" w:cs="Sylfaen"/>
          <w:color w:val="222222"/>
          <w:szCs w:val="24"/>
        </w:rPr>
        <w:t>რუსუდან</w:t>
      </w:r>
      <w:r w:rsidRPr="000D04C1">
        <w:rPr>
          <w:rFonts w:ascii="Arial" w:hAnsi="Arial" w:cs="Arial"/>
          <w:color w:val="222222"/>
          <w:szCs w:val="24"/>
        </w:rPr>
        <w:t xml:space="preserve"> </w:t>
      </w:r>
      <w:r w:rsidRPr="000D04C1">
        <w:rPr>
          <w:rFonts w:ascii="Sylfaen" w:hAnsi="Sylfaen" w:cs="Sylfaen"/>
          <w:color w:val="222222"/>
          <w:szCs w:val="24"/>
        </w:rPr>
        <w:t>გოგოლაშვილ</w:t>
      </w:r>
      <w:r w:rsidRPr="000D04C1">
        <w:rPr>
          <w:rFonts w:ascii="Sylfaen" w:hAnsi="Sylfaen" w:cs="Sylfaen"/>
          <w:color w:val="222222"/>
          <w:szCs w:val="24"/>
          <w:lang w:val="ka-GE"/>
        </w:rPr>
        <w:t xml:space="preserve">თან </w:t>
      </w:r>
      <w:r w:rsidRPr="000D04C1">
        <w:rPr>
          <w:rFonts w:ascii="Sylfaen" w:hAnsi="Sylfaen" w:cs="Sylfaen"/>
          <w:color w:val="222222"/>
          <w:szCs w:val="24"/>
        </w:rPr>
        <w:t>და</w:t>
      </w:r>
      <w:r w:rsidRPr="000D04C1">
        <w:rPr>
          <w:rFonts w:ascii="Sylfaen" w:hAnsi="Sylfaen" w:cs="Sylfaen"/>
          <w:color w:val="222222"/>
          <w:szCs w:val="24"/>
          <w:lang w:val="ka-GE"/>
        </w:rPr>
        <w:t xml:space="preserve"> საქართველოს შრომის, ჯანმრთელობისა და სოციალური დაცვის ყოფილ მინისტრ (10.09.2012–25.10.2012 წწ) ზურაბ ჭიაბერაშვილთან.</w:t>
      </w:r>
    </w:p>
    <w:p w:rsidR="00037391" w:rsidRPr="000D04C1" w:rsidRDefault="00037391" w:rsidP="00CA3241">
      <w:pPr>
        <w:spacing w:after="0" w:line="360" w:lineRule="auto"/>
        <w:ind w:firstLine="567"/>
        <w:jc w:val="both"/>
        <w:rPr>
          <w:rFonts w:ascii="Sylfaen" w:hAnsi="Sylfaen" w:cs="Sylfaen"/>
          <w:color w:val="222222"/>
          <w:szCs w:val="24"/>
          <w:lang w:val="ka-GE"/>
        </w:rPr>
      </w:pPr>
      <w:r w:rsidRPr="000D04C1">
        <w:rPr>
          <w:rFonts w:ascii="Sylfaen" w:hAnsi="Sylfaen" w:cs="Sylfaen"/>
          <w:color w:val="222222"/>
          <w:szCs w:val="24"/>
          <w:lang w:val="ka-GE"/>
        </w:rPr>
        <w:t>ქალბატონი რუსუდან გოგოლაშვილი საყოველთაო ჯანმრთელობის დაცვის სახელმწიფო პროგრამას ერთმნიშვნელოვნად დადებით შეფასებას აძლევს. რუსუდანის თქმით, მის სიტყვებს ამ პროგრამის ერთი წლის შედების კვლევის საბოლოო ანგარიშიც ადასტურებს:</w:t>
      </w:r>
      <w:r w:rsidR="00542BC2">
        <w:rPr>
          <w:rFonts w:ascii="Sylfaen" w:hAnsi="Sylfaen" w:cs="Sylfaen"/>
          <w:color w:val="222222"/>
          <w:szCs w:val="24"/>
          <w:lang w:val="ka-GE"/>
        </w:rPr>
        <w:t xml:space="preserve"> </w:t>
      </w:r>
      <w:r w:rsidRPr="000D04C1">
        <w:rPr>
          <w:rFonts w:ascii="Sylfaen" w:eastAsia="Times New Roman" w:hAnsi="Sylfaen" w:cs="Helvetica"/>
          <w:color w:val="000000"/>
          <w:szCs w:val="24"/>
          <w:lang w:val="ka-GE"/>
        </w:rPr>
        <w:t>„პროგრამას უამრავი დადებითი მხარე აქვს:</w:t>
      </w:r>
      <w:r w:rsidRPr="000D04C1">
        <w:rPr>
          <w:rFonts w:ascii="Sylfaen" w:eastAsia="Times New Roman" w:hAnsi="Sylfaen" w:cs="Sylfaen"/>
          <w:color w:val="222222"/>
          <w:szCs w:val="24"/>
        </w:rPr>
        <w:t xml:space="preserve"> გა</w:t>
      </w:r>
      <w:r w:rsidRPr="000D04C1">
        <w:rPr>
          <w:rFonts w:ascii="Sylfaen" w:eastAsia="Times New Roman" w:hAnsi="Sylfaen" w:cs="Sylfaen"/>
          <w:color w:val="222222"/>
          <w:szCs w:val="24"/>
          <w:lang w:val="ka-GE"/>
        </w:rPr>
        <w:t>ი</w:t>
      </w:r>
      <w:r w:rsidRPr="000D04C1">
        <w:rPr>
          <w:rFonts w:ascii="Sylfaen" w:eastAsia="Times New Roman" w:hAnsi="Sylfaen" w:cs="Sylfaen"/>
          <w:color w:val="222222"/>
          <w:szCs w:val="24"/>
        </w:rPr>
        <w:t>ზარდა სამედიცინო სერვისების ფინანსური ხელმისაწვდომობა</w:t>
      </w:r>
      <w:r w:rsidRPr="000D04C1">
        <w:rPr>
          <w:rFonts w:ascii="Sylfaen" w:eastAsia="Times New Roman" w:hAnsi="Sylfaen" w:cs="Sylfaen"/>
          <w:color w:val="222222"/>
          <w:szCs w:val="24"/>
          <w:lang w:val="ka-GE"/>
        </w:rPr>
        <w:t>, არის სამედიცინო დაწესებულებებისა და ექიმების თავისუფალ არჩევანის შესაძლებლობა, ფინანსდება უამრავი დაავადების მკუნალობა, ანალიზების გარკვეული რაოდენობა, ასევე ინსტრუმენტული კვლევები. საყოველთაო ჯან</w:t>
      </w:r>
      <w:r w:rsidRPr="000D04C1">
        <w:rPr>
          <w:rFonts w:ascii="Sylfaen" w:eastAsia="Verdana" w:hAnsi="Sylfaen" w:cs="Verdana"/>
          <w:bCs/>
          <w:szCs w:val="24"/>
          <w:lang w:val="ka-GE"/>
        </w:rPr>
        <w:t xml:space="preserve">მრთელობის </w:t>
      </w:r>
      <w:r w:rsidRPr="000D04C1">
        <w:rPr>
          <w:rFonts w:ascii="Sylfaen" w:eastAsia="Times New Roman" w:hAnsi="Sylfaen" w:cs="Sylfaen"/>
          <w:color w:val="222222"/>
          <w:szCs w:val="24"/>
          <w:lang w:val="ka-GE"/>
        </w:rPr>
        <w:t>დაცვის პროგრამის ყველაზე დიდი მიღწევა არის სახელმწიფო დაფინანსება. ბენეფიციარების დიდი ნაწილიც კმაყოფილია, მთავარი ეს არის. უკმაყოფილება მხოლოდ 7 %–მა გამოთქვა, ისიც კვლევის მარტო ერთ კომპონენტში</w:t>
      </w:r>
      <w:r w:rsidRPr="000D04C1">
        <w:rPr>
          <w:rFonts w:ascii="Sylfaen" w:eastAsia="Times New Roman" w:hAnsi="Sylfaen" w:cs="Helvetica"/>
          <w:color w:val="000000"/>
          <w:szCs w:val="24"/>
          <w:lang w:val="ka-GE"/>
        </w:rPr>
        <w:t xml:space="preserve">“ – განაცხადა ქალბატონმა რუსუდანმა. </w:t>
      </w:r>
      <w:r w:rsidRPr="000D04C1">
        <w:rPr>
          <w:rFonts w:ascii="Sylfaen" w:hAnsi="Sylfaen"/>
          <w:szCs w:val="24"/>
          <w:lang w:val="ka-GE"/>
        </w:rPr>
        <w:t xml:space="preserve">მისივე თქმით, უარყოფითი მხარე და ამავე დროს პრობლემა არის ოპერაციამდე ლოდინის პერიოდი, რისი შემცირებაც პრაქტიკულად შეუძლებელია, რადგან წინასაოპერაციო </w:t>
      </w:r>
      <w:r w:rsidRPr="000D04C1">
        <w:rPr>
          <w:rFonts w:ascii="Sylfaen" w:hAnsi="Sylfaen" w:cs="Sylfaen"/>
          <w:color w:val="222222"/>
          <w:szCs w:val="24"/>
        </w:rPr>
        <w:t>დოკუმენტაციას შესწავლა და განხილვა ესაჭიროება</w:t>
      </w:r>
      <w:r w:rsidRPr="000D04C1">
        <w:rPr>
          <w:rFonts w:ascii="Sylfaen" w:hAnsi="Sylfaen" w:cs="Sylfaen"/>
          <w:color w:val="222222"/>
          <w:szCs w:val="24"/>
          <w:lang w:val="ka-GE"/>
        </w:rPr>
        <w:t>.</w:t>
      </w:r>
    </w:p>
    <w:p w:rsidR="00037391" w:rsidRPr="000D04C1" w:rsidRDefault="00542BC2" w:rsidP="00CA3241">
      <w:pPr>
        <w:pStyle w:val="NormalWeb"/>
        <w:spacing w:before="0" w:beforeAutospacing="0" w:after="0" w:afterAutospacing="0"/>
        <w:ind w:firstLine="567"/>
        <w:jc w:val="both"/>
        <w:rPr>
          <w:rFonts w:ascii="Sylfaen" w:hAnsi="Sylfaen" w:cs="Sylfaen"/>
          <w:color w:val="222222"/>
          <w:lang w:val="ka-GE"/>
        </w:rPr>
      </w:pPr>
      <w:r w:rsidRPr="000D04C1">
        <w:rPr>
          <w:rFonts w:ascii="Sylfaen" w:hAnsi="Sylfaen" w:cs="Sylfaen"/>
          <w:color w:val="222222"/>
          <w:lang w:val="ka-GE"/>
        </w:rPr>
        <w:t>რუსუდან გოგოლაშვილი</w:t>
      </w:r>
      <w:r>
        <w:rPr>
          <w:rFonts w:ascii="Sylfaen" w:hAnsi="Sylfaen" w:cs="Sylfaen"/>
          <w:color w:val="222222"/>
          <w:lang w:val="ka-GE"/>
        </w:rPr>
        <w:t>ს</w:t>
      </w:r>
      <w:r w:rsidRPr="000D04C1">
        <w:rPr>
          <w:rFonts w:ascii="Sylfaen" w:hAnsi="Sylfaen" w:cs="Sylfaen"/>
          <w:color w:val="222222"/>
          <w:lang w:val="ka-GE"/>
        </w:rPr>
        <w:t xml:space="preserve"> </w:t>
      </w:r>
      <w:r w:rsidR="00037391" w:rsidRPr="000D04C1">
        <w:rPr>
          <w:rFonts w:ascii="Sylfaen" w:hAnsi="Sylfaen" w:cs="Sylfaen"/>
          <w:color w:val="222222"/>
          <w:lang w:val="ka-GE"/>
        </w:rPr>
        <w:t>რეკომენდაციები, საყოველთაო პროგრამის შემდგომი განვითარებისთვის, შემდეგია: „უნდა დაემატოს გარკვეული სერვისები საყოველთაო ჯან</w:t>
      </w:r>
      <w:r w:rsidR="00037391" w:rsidRPr="000D04C1">
        <w:rPr>
          <w:rFonts w:ascii="Sylfaen" w:eastAsia="Verdana" w:hAnsi="Sylfaen" w:cs="Verdana"/>
          <w:bCs/>
          <w:lang w:val="ka-GE"/>
        </w:rPr>
        <w:t xml:space="preserve">მრთელობის </w:t>
      </w:r>
      <w:r w:rsidR="00037391" w:rsidRPr="000D04C1">
        <w:rPr>
          <w:rFonts w:ascii="Sylfaen" w:hAnsi="Sylfaen" w:cs="Sylfaen"/>
          <w:color w:val="222222"/>
          <w:lang w:val="ka-GE"/>
        </w:rPr>
        <w:t>დაცვის პროგრამის ამბულატორიული მომსახურების სარგებლის პაკეტს. ამ მხრივ ყველაზე მნიშვნელოვნად მიმაჩნია ფარმაცევტული პრეპარეტების დამატება, რაც ბენეფიციართა დიდი უმრავლესობის სურვილსაც წარმოადგენს.“</w:t>
      </w:r>
    </w:p>
    <w:p w:rsidR="00037391" w:rsidRPr="000D04C1" w:rsidRDefault="00037391" w:rsidP="00CA3241">
      <w:pPr>
        <w:spacing w:after="0" w:line="360" w:lineRule="auto"/>
        <w:ind w:firstLine="567"/>
        <w:jc w:val="both"/>
        <w:rPr>
          <w:rFonts w:ascii="Sylfaen" w:hAnsi="Sylfaen"/>
          <w:szCs w:val="24"/>
          <w:shd w:val="clear" w:color="auto" w:fill="FFFFFF"/>
          <w:lang w:val="ka-GE"/>
        </w:rPr>
      </w:pPr>
      <w:r w:rsidRPr="000D04C1">
        <w:rPr>
          <w:rFonts w:ascii="Sylfaen" w:hAnsi="Sylfaen" w:cs="Sylfaen"/>
          <w:color w:val="222222"/>
          <w:szCs w:val="24"/>
          <w:lang w:val="ka-GE"/>
        </w:rPr>
        <w:t>ბატონი ზურაბ ჭიაბერაშვილის აზრით,</w:t>
      </w:r>
      <w:r w:rsidRPr="000D04C1">
        <w:rPr>
          <w:rFonts w:ascii="Sylfaen" w:hAnsi="Sylfaen" w:cs="Sylfaen"/>
          <w:szCs w:val="24"/>
          <w:lang w:val="ka-GE"/>
        </w:rPr>
        <w:t xml:space="preserve"> „ამ საყოველთაო პროგრამამ გააკეთა ის, რომ </w:t>
      </w:r>
      <w:r w:rsidRPr="000D04C1">
        <w:rPr>
          <w:rFonts w:ascii="Sylfaen" w:hAnsi="Sylfaen"/>
          <w:szCs w:val="24"/>
          <w:shd w:val="clear" w:color="auto" w:fill="FFFFFF"/>
          <w:lang w:val="ka-GE"/>
        </w:rPr>
        <w:t>ს</w:t>
      </w:r>
      <w:r w:rsidRPr="000D04C1">
        <w:rPr>
          <w:rFonts w:ascii="Sylfaen" w:hAnsi="Sylfaen"/>
          <w:szCs w:val="24"/>
          <w:shd w:val="clear" w:color="auto" w:fill="FFFFFF"/>
        </w:rPr>
        <w:t xml:space="preserve">ადაზღვევო კომპანიები დაკარგავენ კორპორატიულ </w:t>
      </w:r>
      <w:r w:rsidRPr="000D04C1">
        <w:rPr>
          <w:rFonts w:ascii="Sylfaen" w:hAnsi="Sylfaen"/>
          <w:szCs w:val="24"/>
          <w:shd w:val="clear" w:color="auto" w:fill="FFFFFF"/>
          <w:lang w:val="ka-GE"/>
        </w:rPr>
        <w:t>დაზღვეულებს</w:t>
      </w:r>
      <w:r w:rsidRPr="000D04C1">
        <w:rPr>
          <w:rFonts w:ascii="Sylfaen" w:hAnsi="Sylfaen"/>
          <w:szCs w:val="24"/>
          <w:shd w:val="clear" w:color="auto" w:fill="FFFFFF"/>
        </w:rPr>
        <w:t xml:space="preserve"> ანუ განვითარებისა და გაფართოების შესაძლებლობას, რადგან 2,2 მილიონ დაუზღვეველ </w:t>
      </w:r>
      <w:r w:rsidRPr="000D04C1">
        <w:rPr>
          <w:rFonts w:ascii="Sylfaen" w:hAnsi="Sylfaen"/>
          <w:szCs w:val="24"/>
          <w:shd w:val="clear" w:color="auto" w:fill="FFFFFF"/>
        </w:rPr>
        <w:lastRenderedPageBreak/>
        <w:t xml:space="preserve">ადამიანს ეცოდინება, რომ იგი საყოველთაო ჯანდაცვის მონაწილეა და, შესაძლებლობაც რომ ჰქონდეს, ნორმალურ </w:t>
      </w:r>
      <w:r w:rsidRPr="000D04C1">
        <w:rPr>
          <w:rFonts w:ascii="Sylfaen" w:hAnsi="Sylfaen"/>
          <w:szCs w:val="24"/>
          <w:shd w:val="clear" w:color="auto" w:fill="FFFFFF"/>
          <w:lang w:val="ka-GE"/>
        </w:rPr>
        <w:t>სა</w:t>
      </w:r>
      <w:r w:rsidRPr="000D04C1">
        <w:rPr>
          <w:rFonts w:ascii="Sylfaen" w:hAnsi="Sylfaen"/>
          <w:szCs w:val="24"/>
          <w:shd w:val="clear" w:color="auto" w:fill="FFFFFF"/>
        </w:rPr>
        <w:t>დაზღვევ</w:t>
      </w:r>
      <w:r w:rsidRPr="000D04C1">
        <w:rPr>
          <w:rFonts w:ascii="Sylfaen" w:hAnsi="Sylfaen"/>
          <w:szCs w:val="24"/>
          <w:shd w:val="clear" w:color="auto" w:fill="FFFFFF"/>
          <w:lang w:val="ka-GE"/>
        </w:rPr>
        <w:t>ო პაკეტ</w:t>
      </w:r>
      <w:r w:rsidRPr="000D04C1">
        <w:rPr>
          <w:rFonts w:ascii="Sylfaen" w:hAnsi="Sylfaen"/>
          <w:szCs w:val="24"/>
          <w:shd w:val="clear" w:color="auto" w:fill="FFFFFF"/>
        </w:rPr>
        <w:t>ს თავისი ჯიბიდან აღარ შეიძენს.</w:t>
      </w:r>
      <w:r w:rsidRPr="000D04C1">
        <w:rPr>
          <w:rFonts w:ascii="Sylfaen" w:hAnsi="Sylfaen"/>
          <w:szCs w:val="24"/>
          <w:shd w:val="clear" w:color="auto" w:fill="FFFFFF"/>
          <w:lang w:val="ka-GE"/>
        </w:rPr>
        <w:t xml:space="preserve"> </w:t>
      </w:r>
      <w:proofErr w:type="gramStart"/>
      <w:r w:rsidRPr="000D04C1">
        <w:rPr>
          <w:rFonts w:ascii="Sylfaen" w:hAnsi="Sylfaen"/>
          <w:szCs w:val="24"/>
          <w:shd w:val="clear" w:color="auto" w:fill="FFFFFF"/>
        </w:rPr>
        <w:t>სადაზღვევო</w:t>
      </w:r>
      <w:proofErr w:type="gramEnd"/>
      <w:r w:rsidRPr="000D04C1">
        <w:rPr>
          <w:rFonts w:ascii="Sylfaen" w:hAnsi="Sylfaen"/>
          <w:szCs w:val="24"/>
          <w:shd w:val="clear" w:color="auto" w:fill="FFFFFF"/>
        </w:rPr>
        <w:t xml:space="preserve"> კომპანიების გამართულ ფუნქციო</w:t>
      </w:r>
      <w:r w:rsidRPr="000D04C1">
        <w:rPr>
          <w:rFonts w:ascii="Sylfaen" w:hAnsi="Sylfaen"/>
          <w:szCs w:val="24"/>
          <w:shd w:val="clear" w:color="auto" w:fill="FFFFFF"/>
          <w:lang w:val="ka-GE"/>
        </w:rPr>
        <w:t>ნირე</w:t>
      </w:r>
      <w:r w:rsidRPr="000D04C1">
        <w:rPr>
          <w:rFonts w:ascii="Sylfaen" w:hAnsi="Sylfaen"/>
          <w:szCs w:val="24"/>
          <w:shd w:val="clear" w:color="auto" w:fill="FFFFFF"/>
        </w:rPr>
        <w:t>ბაზე დგას ქართული ჯანდაცვა და, შესაბამისად, ყოველი პაციენტის ბედი.</w:t>
      </w:r>
      <w:r w:rsidRPr="000D04C1">
        <w:rPr>
          <w:rStyle w:val="apple-converted-space"/>
          <w:rFonts w:ascii="Sylfaen" w:hAnsi="Sylfaen"/>
          <w:szCs w:val="24"/>
          <w:shd w:val="clear" w:color="auto" w:fill="FFFFFF"/>
        </w:rPr>
        <w:t> </w:t>
      </w:r>
      <w:r w:rsidRPr="000D04C1">
        <w:rPr>
          <w:rFonts w:ascii="Sylfaen" w:hAnsi="Sylfaen"/>
          <w:szCs w:val="24"/>
          <w:shd w:val="clear" w:color="auto" w:fill="FFFFFF"/>
        </w:rPr>
        <w:t>კერძო სადაზღვევო კომპანიები</w:t>
      </w:r>
      <w:r w:rsidRPr="000D04C1">
        <w:rPr>
          <w:rFonts w:ascii="Sylfaen" w:hAnsi="Sylfaen"/>
          <w:szCs w:val="24"/>
          <w:shd w:val="clear" w:color="auto" w:fill="FFFFFF"/>
          <w:lang w:val="ka-GE"/>
        </w:rPr>
        <w:t>ს</w:t>
      </w:r>
      <w:r w:rsidRPr="000D04C1">
        <w:rPr>
          <w:rFonts w:ascii="Sylfaen" w:hAnsi="Sylfaen"/>
          <w:szCs w:val="24"/>
          <w:shd w:val="clear" w:color="auto" w:fill="FFFFFF"/>
        </w:rPr>
        <w:t xml:space="preserve"> </w:t>
      </w:r>
      <w:r w:rsidRPr="000D04C1">
        <w:rPr>
          <w:rFonts w:ascii="Sylfaen" w:hAnsi="Sylfaen"/>
          <w:szCs w:val="24"/>
          <w:shd w:val="clear" w:color="auto" w:fill="FFFFFF"/>
          <w:lang w:val="ka-GE"/>
        </w:rPr>
        <w:t>სახელმწიფო ჯანდაცვითი პროგრამებიდან გასვლის შემდეგ</w:t>
      </w:r>
      <w:r w:rsidRPr="000D04C1">
        <w:rPr>
          <w:rFonts w:ascii="Sylfaen" w:hAnsi="Sylfaen"/>
          <w:szCs w:val="24"/>
          <w:shd w:val="clear" w:color="auto" w:fill="FFFFFF"/>
        </w:rPr>
        <w:t xml:space="preserve"> სახელმწიფო ფონდი მონოპოლიურ ან თითქმის მონოპოლიურ მდგომარეობაში აღმოჩნდება ჯანმრთელობის დაზღვევის ბაზარზე, იგი უკარნახებს ფასებს სამედიცინო დაწესებულებებს და შეეცდება სამედიცინო მომსახურების ფასები დაბლა დააწევინოს, რაც მოკლევადიან</w:t>
      </w:r>
      <w:r w:rsidRPr="000D04C1">
        <w:rPr>
          <w:rFonts w:ascii="Sylfaen" w:hAnsi="Sylfaen"/>
          <w:szCs w:val="24"/>
          <w:shd w:val="clear" w:color="auto" w:fill="FFFFFF"/>
          <w:lang w:val="ka-GE"/>
        </w:rPr>
        <w:t xml:space="preserve"> პერიოდში</w:t>
      </w:r>
      <w:r w:rsidRPr="000D04C1">
        <w:rPr>
          <w:rFonts w:ascii="Sylfaen" w:hAnsi="Sylfaen"/>
          <w:szCs w:val="24"/>
          <w:shd w:val="clear" w:color="auto" w:fill="FFFFFF"/>
        </w:rPr>
        <w:t xml:space="preserve"> </w:t>
      </w:r>
      <w:r w:rsidRPr="000D04C1">
        <w:rPr>
          <w:rFonts w:ascii="Sylfaen" w:hAnsi="Sylfaen"/>
          <w:szCs w:val="24"/>
          <w:shd w:val="clear" w:color="auto" w:fill="FFFFFF"/>
          <w:lang w:val="ka-GE"/>
        </w:rPr>
        <w:t>ერთი შეხედვით დადებითია</w:t>
      </w:r>
      <w:r w:rsidRPr="000D04C1">
        <w:rPr>
          <w:rFonts w:ascii="Sylfaen" w:hAnsi="Sylfaen"/>
          <w:szCs w:val="24"/>
          <w:shd w:val="clear" w:color="auto" w:fill="FFFFFF"/>
        </w:rPr>
        <w:t xml:space="preserve"> პაციენტებისათვის, მაგრამ გრძელვადიან</w:t>
      </w:r>
      <w:r w:rsidRPr="000D04C1">
        <w:rPr>
          <w:rFonts w:ascii="Sylfaen" w:hAnsi="Sylfaen"/>
          <w:szCs w:val="24"/>
          <w:shd w:val="clear" w:color="auto" w:fill="FFFFFF"/>
          <w:lang w:val="ka-GE"/>
        </w:rPr>
        <w:t xml:space="preserve"> პერიოდში </w:t>
      </w:r>
      <w:r w:rsidRPr="000D04C1">
        <w:rPr>
          <w:rFonts w:ascii="Sylfaen" w:hAnsi="Sylfaen"/>
          <w:szCs w:val="24"/>
          <w:shd w:val="clear" w:color="auto" w:fill="FFFFFF"/>
        </w:rPr>
        <w:t>გააუარესებს სამედიცინო მომსახურების ხარისხს</w:t>
      </w:r>
      <w:r w:rsidRPr="000D04C1">
        <w:rPr>
          <w:rFonts w:ascii="Sylfaen" w:hAnsi="Sylfaen"/>
          <w:szCs w:val="24"/>
          <w:shd w:val="clear" w:color="auto" w:fill="FFFFFF"/>
          <w:lang w:val="ka-GE"/>
        </w:rPr>
        <w:t xml:space="preserve">, ასევე </w:t>
      </w:r>
      <w:r w:rsidRPr="000D04C1">
        <w:rPr>
          <w:rFonts w:ascii="Sylfaen" w:hAnsi="Sylfaen"/>
          <w:szCs w:val="24"/>
          <w:shd w:val="clear" w:color="auto" w:fill="FFFFFF"/>
        </w:rPr>
        <w:t>მძიმე მდგომარეობაში ჩააყენებს სამედიცინო დაწესებულებებს, რაც შედეგად მოიტანს სამუშაო ადგილების შემცირებას და/ან სახელფასო განაკვეთების, თუ შემცირებას არა, გაყინვას მაინც</w:t>
      </w:r>
      <w:r w:rsidRPr="000D04C1">
        <w:rPr>
          <w:rFonts w:ascii="Sylfaen" w:hAnsi="Sylfaen"/>
          <w:szCs w:val="24"/>
          <w:shd w:val="clear" w:color="auto" w:fill="FFFFFF"/>
          <w:lang w:val="ka-GE"/>
        </w:rPr>
        <w:t>“.</w:t>
      </w:r>
    </w:p>
    <w:p w:rsidR="00037391" w:rsidRPr="000D04C1" w:rsidRDefault="00037391" w:rsidP="00CA3241">
      <w:pPr>
        <w:spacing w:after="0" w:line="360" w:lineRule="auto"/>
        <w:ind w:firstLine="567"/>
        <w:jc w:val="both"/>
        <w:rPr>
          <w:rFonts w:ascii="Sylfaen" w:hAnsi="Sylfaen"/>
          <w:szCs w:val="24"/>
          <w:shd w:val="clear" w:color="auto" w:fill="FFFFFF"/>
          <w:lang w:val="ka-GE"/>
        </w:rPr>
      </w:pPr>
      <w:r w:rsidRPr="000D04C1">
        <w:rPr>
          <w:rFonts w:ascii="Sylfaen" w:hAnsi="Sylfaen"/>
          <w:szCs w:val="24"/>
          <w:shd w:val="clear" w:color="auto" w:fill="FFFFFF"/>
          <w:lang w:val="ka-GE"/>
        </w:rPr>
        <w:t>სამწუხაროდ, დროის შეზღუდულობის გამო ვერ მოხერხდა ჯანდაცვის სხვა ექსპერტებთან გასაუბრება. ჯანდაცვის ექსპერტების მოსაზრებები საყოველთაო ჯანმრთელობის დაცვის სახელმწიფო პროგრამის დადებით და უარყოფით მხარეებთან დაკავშირებით, თვალსაჩინოებისთვის, მოცემულია ცხრილში 5.</w:t>
      </w:r>
    </w:p>
    <w:p w:rsidR="00037391" w:rsidRPr="00876D6F" w:rsidRDefault="00037391" w:rsidP="00037391">
      <w:pPr>
        <w:spacing w:before="240" w:after="0" w:line="22" w:lineRule="atLeast"/>
        <w:ind w:firstLine="567"/>
        <w:jc w:val="both"/>
        <w:rPr>
          <w:rFonts w:ascii="Sylfaen" w:hAnsi="Sylfaen"/>
          <w:szCs w:val="24"/>
          <w:shd w:val="clear" w:color="auto" w:fill="FFFFFF"/>
          <w:lang w:val="ka-GE"/>
        </w:rPr>
      </w:pPr>
      <w:r w:rsidRPr="00876D6F">
        <w:rPr>
          <w:rFonts w:ascii="Sylfaen" w:hAnsi="Sylfaen"/>
          <w:b/>
          <w:szCs w:val="24"/>
          <w:shd w:val="clear" w:color="auto" w:fill="FFFFFF"/>
          <w:lang w:val="ka-GE"/>
        </w:rPr>
        <w:t>ცხრილი 5.</w:t>
      </w:r>
      <w:r w:rsidRPr="00876D6F">
        <w:rPr>
          <w:rFonts w:ascii="Sylfaen" w:hAnsi="Sylfaen"/>
          <w:szCs w:val="24"/>
          <w:shd w:val="clear" w:color="auto" w:fill="FFFFFF"/>
          <w:lang w:val="ka-GE"/>
        </w:rPr>
        <w:t xml:space="preserve"> ექსპერტების აზრი საყოველთაო ჯან</w:t>
      </w:r>
      <w:r w:rsidRPr="00876D6F">
        <w:rPr>
          <w:rFonts w:ascii="Sylfaen" w:eastAsia="Verdana" w:hAnsi="Sylfaen" w:cs="Verdana"/>
          <w:bCs/>
          <w:szCs w:val="24"/>
          <w:lang w:val="ka-GE"/>
        </w:rPr>
        <w:t xml:space="preserve">მრთელობის </w:t>
      </w:r>
      <w:r w:rsidRPr="00876D6F">
        <w:rPr>
          <w:rFonts w:ascii="Sylfaen" w:hAnsi="Sylfaen"/>
          <w:szCs w:val="24"/>
          <w:shd w:val="clear" w:color="auto" w:fill="FFFFFF"/>
          <w:lang w:val="ka-GE"/>
        </w:rPr>
        <w:t>დაცვის პროგრამის დადებით და უარყოფით მხარეებზე:</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6"/>
      </w:tblGrid>
      <w:tr w:rsidR="00037391" w:rsidRPr="000D04C1" w:rsidTr="00E76CD1">
        <w:tc>
          <w:tcPr>
            <w:tcW w:w="3510" w:type="dxa"/>
            <w:vAlign w:val="center"/>
          </w:tcPr>
          <w:p w:rsidR="00037391" w:rsidRPr="000D04C1" w:rsidRDefault="00037391" w:rsidP="00E76CD1">
            <w:pPr>
              <w:spacing w:after="0" w:line="22" w:lineRule="atLeast"/>
              <w:jc w:val="center"/>
              <w:rPr>
                <w:rFonts w:ascii="Sylfaen" w:hAnsi="Sylfaen"/>
                <w:b/>
                <w:szCs w:val="24"/>
                <w:shd w:val="clear" w:color="auto" w:fill="FFFFFF"/>
                <w:lang w:val="ka-GE"/>
              </w:rPr>
            </w:pPr>
            <w:r w:rsidRPr="000D04C1">
              <w:rPr>
                <w:rFonts w:ascii="Sylfaen" w:hAnsi="Sylfaen"/>
                <w:b/>
                <w:szCs w:val="24"/>
                <w:shd w:val="clear" w:color="auto" w:fill="FFFFFF"/>
                <w:lang w:val="ka-GE"/>
              </w:rPr>
              <w:t>დადებითი მხარეები</w:t>
            </w:r>
          </w:p>
        </w:tc>
        <w:tc>
          <w:tcPr>
            <w:tcW w:w="6096" w:type="dxa"/>
            <w:vAlign w:val="center"/>
          </w:tcPr>
          <w:p w:rsidR="00037391" w:rsidRPr="000D04C1" w:rsidRDefault="00037391" w:rsidP="00E76CD1">
            <w:pPr>
              <w:spacing w:after="0" w:line="22" w:lineRule="atLeast"/>
              <w:jc w:val="center"/>
              <w:rPr>
                <w:rFonts w:ascii="Sylfaen" w:hAnsi="Sylfaen"/>
                <w:b/>
                <w:szCs w:val="24"/>
                <w:shd w:val="clear" w:color="auto" w:fill="FFFFFF"/>
                <w:lang w:val="ka-GE"/>
              </w:rPr>
            </w:pPr>
            <w:r w:rsidRPr="000D04C1">
              <w:rPr>
                <w:rFonts w:ascii="Sylfaen" w:hAnsi="Sylfaen"/>
                <w:b/>
                <w:szCs w:val="24"/>
                <w:shd w:val="clear" w:color="auto" w:fill="FFFFFF"/>
                <w:lang w:val="ka-GE"/>
              </w:rPr>
              <w:t>უარყოფითი მხარეები</w:t>
            </w:r>
          </w:p>
        </w:tc>
      </w:tr>
      <w:tr w:rsidR="00037391" w:rsidRPr="000D04C1" w:rsidTr="00E76CD1">
        <w:tc>
          <w:tcPr>
            <w:tcW w:w="3510"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სახელმწიფო დაფინანსება</w:t>
            </w:r>
          </w:p>
        </w:tc>
        <w:tc>
          <w:tcPr>
            <w:tcW w:w="6096"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ლოდინის პერიოდი</w:t>
            </w:r>
          </w:p>
        </w:tc>
      </w:tr>
      <w:tr w:rsidR="00037391" w:rsidRPr="000D04C1" w:rsidTr="00E76CD1">
        <w:tc>
          <w:tcPr>
            <w:tcW w:w="3510"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ფინანსური ხელმისაწვდომობა</w:t>
            </w:r>
          </w:p>
        </w:tc>
        <w:tc>
          <w:tcPr>
            <w:tcW w:w="6096"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სადაზღვევო კომპანიების განვითარე</w:t>
            </w:r>
            <w:r w:rsidRPr="000D04C1">
              <w:rPr>
                <w:rFonts w:ascii="Sylfaen" w:hAnsi="Sylfaen"/>
                <w:szCs w:val="24"/>
                <w:shd w:val="clear" w:color="auto" w:fill="FFFFFF"/>
                <w:lang w:val="ka-GE"/>
              </w:rPr>
              <w:softHyphen/>
              <w:t>ბის</w:t>
            </w:r>
            <w:r w:rsidRPr="000D04C1">
              <w:rPr>
                <w:rFonts w:ascii="Sylfaen" w:hAnsi="Sylfaen"/>
                <w:szCs w:val="24"/>
                <w:shd w:val="clear" w:color="auto" w:fill="FFFFFF"/>
                <w:lang w:val="ka-GE"/>
              </w:rPr>
              <w:softHyphen/>
              <w:t>თვის ხელის შეშლა</w:t>
            </w:r>
          </w:p>
        </w:tc>
      </w:tr>
      <w:tr w:rsidR="00037391" w:rsidRPr="000D04C1" w:rsidTr="00E76CD1">
        <w:tc>
          <w:tcPr>
            <w:tcW w:w="3510"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თავისუფალი არჩევანის შესაძლებლობა</w:t>
            </w:r>
          </w:p>
        </w:tc>
        <w:tc>
          <w:tcPr>
            <w:tcW w:w="6096"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სახელმწიფო ფონდის გადაქცევა მონოპოლისტად</w:t>
            </w:r>
          </w:p>
        </w:tc>
      </w:tr>
      <w:tr w:rsidR="00037391" w:rsidRPr="000D04C1" w:rsidTr="00E76CD1">
        <w:tc>
          <w:tcPr>
            <w:tcW w:w="3510" w:type="dxa"/>
            <w:vAlign w:val="center"/>
          </w:tcPr>
          <w:p w:rsidR="00037391" w:rsidRPr="000D04C1" w:rsidRDefault="00037391" w:rsidP="00E76CD1">
            <w:pPr>
              <w:spacing w:after="0" w:line="22" w:lineRule="atLeast"/>
              <w:rPr>
                <w:rFonts w:ascii="Sylfaen" w:hAnsi="Sylfaen"/>
                <w:szCs w:val="24"/>
                <w:shd w:val="clear" w:color="auto" w:fill="FFFFFF"/>
                <w:lang w:val="ka-GE"/>
              </w:rPr>
            </w:pPr>
          </w:p>
        </w:tc>
        <w:tc>
          <w:tcPr>
            <w:tcW w:w="6096" w:type="dxa"/>
            <w:vAlign w:val="center"/>
          </w:tcPr>
          <w:p w:rsidR="00037391" w:rsidRPr="000D04C1" w:rsidRDefault="00037391" w:rsidP="00E76CD1">
            <w:pPr>
              <w:spacing w:after="0" w:line="22" w:lineRule="atLeast"/>
              <w:rPr>
                <w:rFonts w:ascii="Sylfaen" w:hAnsi="Sylfaen"/>
                <w:szCs w:val="24"/>
                <w:shd w:val="clear" w:color="auto" w:fill="FFFFFF"/>
                <w:lang w:val="ka-GE"/>
              </w:rPr>
            </w:pPr>
            <w:r w:rsidRPr="000D04C1">
              <w:rPr>
                <w:rFonts w:ascii="Sylfaen" w:hAnsi="Sylfaen"/>
                <w:szCs w:val="24"/>
                <w:shd w:val="clear" w:color="auto" w:fill="FFFFFF"/>
                <w:lang w:val="ka-GE"/>
              </w:rPr>
              <w:t>სამედიცინო დაწესებულებების მიერ ფასების დაბლა დაწევა და ხარისხის გაუარესება</w:t>
            </w:r>
          </w:p>
        </w:tc>
      </w:tr>
    </w:tbl>
    <w:p w:rsidR="00037391" w:rsidRPr="000D04C1" w:rsidRDefault="00037391" w:rsidP="00CA3241">
      <w:pPr>
        <w:spacing w:before="100" w:beforeAutospacing="1" w:after="100" w:afterAutospacing="1"/>
        <w:ind w:firstLine="426"/>
        <w:jc w:val="both"/>
        <w:rPr>
          <w:rFonts w:ascii="Sylfaen" w:hAnsi="Sylfaen"/>
          <w:szCs w:val="24"/>
          <w:lang w:val="ka-GE"/>
        </w:rPr>
      </w:pPr>
      <w:bookmarkStart w:id="7" w:name="_Toc387417899"/>
      <w:proofErr w:type="gramStart"/>
      <w:r w:rsidRPr="00BE26DB">
        <w:rPr>
          <w:rFonts w:ascii="Sylfaen" w:hAnsi="Sylfaen" w:cs="Sylfaen"/>
          <w:b/>
          <w:i/>
        </w:rPr>
        <w:t>სოციალური</w:t>
      </w:r>
      <w:proofErr w:type="gramEnd"/>
      <w:r w:rsidRPr="00BE26DB">
        <w:rPr>
          <w:b/>
          <w:i/>
        </w:rPr>
        <w:t xml:space="preserve"> </w:t>
      </w:r>
      <w:r w:rsidRPr="00BE26DB">
        <w:rPr>
          <w:rFonts w:ascii="Sylfaen" w:hAnsi="Sylfaen" w:cs="Sylfaen"/>
          <w:b/>
          <w:i/>
        </w:rPr>
        <w:t>მომსახურების</w:t>
      </w:r>
      <w:r w:rsidRPr="00BE26DB">
        <w:rPr>
          <w:b/>
          <w:i/>
        </w:rPr>
        <w:t xml:space="preserve"> </w:t>
      </w:r>
      <w:r w:rsidRPr="00BE26DB">
        <w:rPr>
          <w:rFonts w:ascii="Sylfaen" w:hAnsi="Sylfaen" w:cs="Sylfaen"/>
          <w:b/>
          <w:i/>
        </w:rPr>
        <w:t>სააგენტოს</w:t>
      </w:r>
      <w:r w:rsidRPr="00BE26DB">
        <w:rPr>
          <w:b/>
          <w:i/>
        </w:rPr>
        <w:t xml:space="preserve"> </w:t>
      </w:r>
      <w:r w:rsidRPr="00BE26DB">
        <w:rPr>
          <w:rFonts w:ascii="Sylfaen" w:hAnsi="Sylfaen" w:cs="Sylfaen"/>
          <w:b/>
          <w:i/>
        </w:rPr>
        <w:t>თანამშრომლის</w:t>
      </w:r>
      <w:bookmarkStart w:id="8" w:name="_Toc387417900"/>
      <w:bookmarkEnd w:id="7"/>
      <w:r w:rsidRPr="00BE26DB">
        <w:rPr>
          <w:b/>
          <w:i/>
        </w:rPr>
        <w:t xml:space="preserve"> </w:t>
      </w:r>
      <w:r w:rsidRPr="00BE26DB">
        <w:rPr>
          <w:rFonts w:ascii="Sylfaen" w:hAnsi="Sylfaen" w:cs="Sylfaen"/>
          <w:b/>
          <w:i/>
        </w:rPr>
        <w:t>გამოკითხვის</w:t>
      </w:r>
      <w:r w:rsidRPr="00BE26DB">
        <w:rPr>
          <w:b/>
          <w:i/>
        </w:rPr>
        <w:t xml:space="preserve"> </w:t>
      </w:r>
      <w:r w:rsidRPr="00BE26DB">
        <w:rPr>
          <w:rFonts w:ascii="Sylfaen" w:hAnsi="Sylfaen" w:cs="Sylfaen"/>
          <w:b/>
          <w:i/>
        </w:rPr>
        <w:t>შედეგები</w:t>
      </w:r>
      <w:bookmarkEnd w:id="8"/>
      <w:r w:rsidR="00CA3241">
        <w:rPr>
          <w:rFonts w:ascii="Sylfaen" w:hAnsi="Sylfaen" w:cs="Sylfaen"/>
          <w:b/>
          <w:i/>
          <w:lang w:val="ka-GE"/>
        </w:rPr>
        <w:t xml:space="preserve">. </w:t>
      </w:r>
      <w:r w:rsidRPr="000D04C1">
        <w:rPr>
          <w:rFonts w:ascii="Sylfaen" w:hAnsi="Sylfaen"/>
          <w:szCs w:val="24"/>
          <w:lang w:val="ka-GE"/>
        </w:rPr>
        <w:t>სოციალური მომსახურების სააგენტოს საყოველთაო ჯანმრთელობის დაცვის დეპარტამენტის ორგანიზაციული უზრუნველყოფის სამმართველოს მთავარი სპეციალისტისგან, 2014 წლის აპრილში მოძიებულ იქნა შემდეგი ინფორმაცია:</w:t>
      </w:r>
    </w:p>
    <w:p w:rsidR="00037391" w:rsidRPr="000D04C1" w:rsidRDefault="00037391" w:rsidP="00CA3241">
      <w:pPr>
        <w:pStyle w:val="ListParagraph"/>
        <w:numPr>
          <w:ilvl w:val="0"/>
          <w:numId w:val="4"/>
        </w:numPr>
        <w:spacing w:after="0" w:line="360" w:lineRule="auto"/>
        <w:ind w:left="0" w:firstLine="431"/>
        <w:jc w:val="both"/>
        <w:rPr>
          <w:rFonts w:ascii="Sylfaen" w:hAnsi="Sylfaen"/>
          <w:szCs w:val="24"/>
          <w:lang w:val="ka-GE"/>
        </w:rPr>
      </w:pPr>
      <w:r w:rsidRPr="000D04C1">
        <w:rPr>
          <w:rFonts w:ascii="Sylfaen" w:hAnsi="Sylfaen"/>
          <w:szCs w:val="24"/>
          <w:lang w:val="ka-GE"/>
        </w:rPr>
        <w:lastRenderedPageBreak/>
        <w:t>არ არსებობს სტატისტიკური ინფორმაცია საყოველთაო პროგრამით დაზღვეულთა რაოდენობაზე ასაკობრივ ან სქესობრივ ჭრილში;</w:t>
      </w:r>
    </w:p>
    <w:p w:rsidR="00037391" w:rsidRPr="000D04C1" w:rsidRDefault="00037391" w:rsidP="00CA3241">
      <w:pPr>
        <w:pStyle w:val="ListParagraph"/>
        <w:numPr>
          <w:ilvl w:val="0"/>
          <w:numId w:val="4"/>
        </w:numPr>
        <w:spacing w:after="0" w:line="360" w:lineRule="auto"/>
        <w:ind w:left="0" w:firstLine="431"/>
        <w:jc w:val="both"/>
        <w:rPr>
          <w:rFonts w:ascii="Sylfaen" w:hAnsi="Sylfaen"/>
          <w:szCs w:val="24"/>
          <w:lang w:val="ka-GE"/>
        </w:rPr>
      </w:pPr>
      <w:r w:rsidRPr="000D04C1">
        <w:rPr>
          <w:rFonts w:ascii="Sylfaen" w:hAnsi="Sylfaen"/>
          <w:szCs w:val="24"/>
          <w:lang w:val="ka-GE"/>
        </w:rPr>
        <w:t>ჯერ-ჯერობით არ არსებობს ინფორმაცია საყოველთაო დაზღვევის შემოღების შემდეგ ამბულატორიულად მომართვიანობის შესაძლო ზრდაზე;</w:t>
      </w:r>
    </w:p>
    <w:p w:rsidR="00037391" w:rsidRPr="000D04C1" w:rsidRDefault="00037391" w:rsidP="00CA3241">
      <w:pPr>
        <w:pStyle w:val="ListParagraph"/>
        <w:numPr>
          <w:ilvl w:val="0"/>
          <w:numId w:val="4"/>
        </w:numPr>
        <w:spacing w:after="0" w:line="360" w:lineRule="auto"/>
        <w:ind w:left="0" w:firstLine="431"/>
        <w:jc w:val="both"/>
        <w:rPr>
          <w:rFonts w:ascii="Sylfaen" w:hAnsi="Sylfaen"/>
          <w:szCs w:val="24"/>
          <w:lang w:val="ka-GE"/>
        </w:rPr>
      </w:pPr>
      <w:r w:rsidRPr="000D04C1">
        <w:rPr>
          <w:rFonts w:ascii="Sylfaen" w:hAnsi="Sylfaen" w:cs="Sylfaen"/>
          <w:szCs w:val="24"/>
          <w:lang w:val="ka-GE"/>
        </w:rPr>
        <w:t>რაც</w:t>
      </w:r>
      <w:r w:rsidRPr="000D04C1">
        <w:rPr>
          <w:rFonts w:ascii="Sylfaen" w:hAnsi="Sylfaen"/>
          <w:szCs w:val="24"/>
          <w:lang w:val="ka-GE"/>
        </w:rPr>
        <w:t xml:space="preserve"> შეეხება ფინანსური დანახარჯების (ზარალების) რაოდენობას, ინფორმაცია მიუწვდომელია  კონფიდენციალურობის გამო.</w:t>
      </w:r>
    </w:p>
    <w:p w:rsidR="00037391" w:rsidRPr="00CA3241" w:rsidRDefault="00037391" w:rsidP="00CA3241">
      <w:pPr>
        <w:spacing w:before="120" w:after="120" w:line="360" w:lineRule="auto"/>
        <w:ind w:firstLine="425"/>
        <w:rPr>
          <w:rFonts w:ascii="Sylfaen" w:hAnsi="Sylfaen"/>
          <w:b/>
          <w:szCs w:val="24"/>
          <w:lang w:val="ka-GE"/>
        </w:rPr>
      </w:pPr>
      <w:bookmarkStart w:id="9" w:name="_Toc387417902"/>
      <w:r w:rsidRPr="00CA3241">
        <w:rPr>
          <w:rFonts w:ascii="Sylfaen" w:hAnsi="Sylfaen" w:cs="Sylfaen"/>
          <w:b/>
          <w:szCs w:val="24"/>
          <w:lang w:val="ka-GE"/>
        </w:rPr>
        <w:t>შედეგების</w:t>
      </w:r>
      <w:r w:rsidRPr="00CA3241">
        <w:rPr>
          <w:rFonts w:ascii="Sylfaen" w:hAnsi="Sylfaen"/>
          <w:b/>
          <w:szCs w:val="24"/>
          <w:lang w:val="ka-GE"/>
        </w:rPr>
        <w:t xml:space="preserve"> </w:t>
      </w:r>
      <w:r w:rsidRPr="00CA3241">
        <w:rPr>
          <w:rFonts w:ascii="Sylfaen" w:hAnsi="Sylfaen" w:cs="Sylfaen"/>
          <w:b/>
          <w:szCs w:val="24"/>
          <w:lang w:val="ka-GE"/>
        </w:rPr>
        <w:t>ინტერპრეტაცია</w:t>
      </w:r>
      <w:bookmarkEnd w:id="9"/>
      <w:r w:rsidRPr="00CA3241">
        <w:rPr>
          <w:rFonts w:ascii="Sylfaen" w:hAnsi="Sylfaen"/>
          <w:b/>
          <w:szCs w:val="24"/>
          <w:lang w:val="fi-FI"/>
        </w:rPr>
        <w:t>/</w:t>
      </w:r>
      <w:r w:rsidRPr="00CA3241">
        <w:rPr>
          <w:rFonts w:ascii="Sylfaen" w:hAnsi="Sylfaen" w:cs="Sylfaen"/>
          <w:b/>
          <w:szCs w:val="24"/>
          <w:lang w:val="fi-FI"/>
        </w:rPr>
        <w:t>დისკუსია</w:t>
      </w:r>
    </w:p>
    <w:p w:rsidR="00037391" w:rsidRPr="000D04C1" w:rsidRDefault="00037391" w:rsidP="00CA3241">
      <w:pPr>
        <w:spacing w:after="0" w:line="360" w:lineRule="auto"/>
        <w:ind w:firstLine="431"/>
        <w:jc w:val="both"/>
        <w:rPr>
          <w:rFonts w:ascii="AcadNusx" w:hAnsi="AcadNusx"/>
          <w:szCs w:val="24"/>
          <w:lang w:val="fi-FI"/>
        </w:rPr>
      </w:pP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ჯანმრთელობის</w:t>
      </w:r>
      <w:r w:rsidRPr="000D04C1">
        <w:rPr>
          <w:rFonts w:ascii="AcadNusx" w:hAnsi="AcadNusx"/>
          <w:szCs w:val="24"/>
          <w:lang w:val="fi-FI"/>
        </w:rPr>
        <w:t xml:space="preserve"> </w:t>
      </w:r>
      <w:r w:rsidRPr="000D04C1">
        <w:rPr>
          <w:rFonts w:ascii="Sylfaen" w:hAnsi="Sylfaen" w:cs="Sylfaen"/>
          <w:szCs w:val="24"/>
          <w:lang w:val="fi-FI"/>
        </w:rPr>
        <w:t>დაცვის</w:t>
      </w:r>
      <w:r w:rsidRPr="000D04C1">
        <w:rPr>
          <w:rFonts w:ascii="AcadNusx" w:hAnsi="AcadNusx"/>
          <w:szCs w:val="24"/>
          <w:lang w:val="fi-FI"/>
        </w:rPr>
        <w:t xml:space="preserve"> </w:t>
      </w:r>
      <w:r w:rsidRPr="000D04C1">
        <w:rPr>
          <w:rFonts w:ascii="Sylfaen" w:hAnsi="Sylfaen" w:cs="Sylfaen"/>
          <w:szCs w:val="24"/>
          <w:lang w:val="fi-FI"/>
        </w:rPr>
        <w:t>სახელმწიფო</w:t>
      </w:r>
      <w:r w:rsidRPr="000D04C1">
        <w:rPr>
          <w:rFonts w:ascii="AcadNusx" w:hAnsi="AcadNusx"/>
          <w:szCs w:val="24"/>
          <w:lang w:val="fi-FI"/>
        </w:rPr>
        <w:t xml:space="preserve"> </w:t>
      </w:r>
      <w:r w:rsidRPr="000D04C1">
        <w:rPr>
          <w:rFonts w:ascii="Sylfaen" w:hAnsi="Sylfaen" w:cs="Sylfaen"/>
          <w:szCs w:val="24"/>
          <w:lang w:val="fi-FI"/>
        </w:rPr>
        <w:t>პროგრამის</w:t>
      </w:r>
      <w:r w:rsidRPr="000D04C1">
        <w:rPr>
          <w:rFonts w:ascii="AcadNusx" w:hAnsi="AcadNusx"/>
          <w:szCs w:val="24"/>
          <w:lang w:val="fi-FI"/>
        </w:rPr>
        <w:t xml:space="preserve"> </w:t>
      </w:r>
      <w:r w:rsidRPr="000D04C1">
        <w:rPr>
          <w:rFonts w:ascii="Sylfaen" w:hAnsi="Sylfaen" w:cs="Sylfaen"/>
          <w:szCs w:val="24"/>
          <w:lang w:val="fi-FI"/>
        </w:rPr>
        <w:t>ამოქმედების</w:t>
      </w:r>
      <w:r w:rsidRPr="000D04C1">
        <w:rPr>
          <w:rFonts w:ascii="AcadNusx" w:hAnsi="AcadNusx"/>
          <w:szCs w:val="24"/>
          <w:lang w:val="fi-FI"/>
        </w:rPr>
        <w:t xml:space="preserve"> </w:t>
      </w:r>
      <w:r w:rsidRPr="000D04C1">
        <w:rPr>
          <w:rFonts w:ascii="Sylfaen" w:hAnsi="Sylfaen" w:cs="Sylfaen"/>
          <w:szCs w:val="24"/>
          <w:lang w:val="fi-FI"/>
        </w:rPr>
        <w:t>შემდეგ</w:t>
      </w:r>
      <w:r w:rsidRPr="000D04C1">
        <w:rPr>
          <w:rFonts w:ascii="AcadNusx" w:hAnsi="AcadNusx"/>
          <w:szCs w:val="24"/>
          <w:lang w:val="fi-FI"/>
        </w:rPr>
        <w:t xml:space="preserve">, </w:t>
      </w:r>
      <w:r w:rsidRPr="000D04C1">
        <w:rPr>
          <w:rFonts w:ascii="Sylfaen" w:hAnsi="Sylfaen" w:cs="Sylfaen"/>
          <w:szCs w:val="24"/>
          <w:lang w:val="fi-FI"/>
        </w:rPr>
        <w:t>ოჯახის</w:t>
      </w:r>
      <w:r w:rsidRPr="000D04C1">
        <w:rPr>
          <w:rFonts w:ascii="AcadNusx" w:hAnsi="AcadNusx"/>
          <w:szCs w:val="24"/>
          <w:lang w:val="fi-FI"/>
        </w:rPr>
        <w:t xml:space="preserve"> </w:t>
      </w:r>
      <w:r w:rsidRPr="000D04C1">
        <w:rPr>
          <w:rFonts w:ascii="Sylfaen" w:hAnsi="Sylfaen" w:cs="Sylfaen"/>
          <w:szCs w:val="24"/>
          <w:lang w:val="fi-FI"/>
        </w:rPr>
        <w:t>ექიმთან</w:t>
      </w:r>
      <w:r w:rsidRPr="000D04C1">
        <w:rPr>
          <w:rFonts w:ascii="AcadNusx" w:hAnsi="AcadNusx"/>
          <w:szCs w:val="24"/>
          <w:lang w:val="fi-FI"/>
        </w:rPr>
        <w:t xml:space="preserve"> </w:t>
      </w:r>
      <w:r w:rsidRPr="000D04C1">
        <w:rPr>
          <w:rFonts w:ascii="Sylfaen" w:hAnsi="Sylfaen" w:cs="Sylfaen"/>
          <w:szCs w:val="24"/>
          <w:lang w:val="fi-FI"/>
        </w:rPr>
        <w:t>მიმართვიანობამ</w:t>
      </w:r>
      <w:r w:rsidRPr="000D04C1">
        <w:rPr>
          <w:rFonts w:ascii="AcadNusx" w:hAnsi="AcadNusx"/>
          <w:szCs w:val="24"/>
          <w:lang w:val="fi-FI"/>
        </w:rPr>
        <w:t xml:space="preserve"> </w:t>
      </w:r>
      <w:r w:rsidRPr="000D04C1">
        <w:rPr>
          <w:rFonts w:ascii="Sylfaen" w:hAnsi="Sylfaen" w:cs="Sylfaen"/>
          <w:szCs w:val="24"/>
          <w:lang w:val="fi-FI"/>
        </w:rPr>
        <w:t>მოიმატა</w:t>
      </w:r>
      <w:r w:rsidRPr="000D04C1">
        <w:rPr>
          <w:rFonts w:ascii="AcadNusx" w:hAnsi="AcadNusx"/>
          <w:szCs w:val="24"/>
          <w:lang w:val="fi-FI"/>
        </w:rPr>
        <w:t xml:space="preserve"> 43 %-</w:t>
      </w:r>
      <w:r w:rsidRPr="000D04C1">
        <w:rPr>
          <w:rFonts w:ascii="Sylfaen" w:hAnsi="Sylfaen" w:cs="Sylfaen"/>
          <w:szCs w:val="24"/>
          <w:lang w:val="fi-FI"/>
        </w:rPr>
        <w:t>ით</w:t>
      </w:r>
      <w:r w:rsidRPr="000D04C1">
        <w:rPr>
          <w:rFonts w:ascii="AcadNusx" w:hAnsi="AcadNusx"/>
          <w:szCs w:val="24"/>
          <w:lang w:val="fi-FI"/>
        </w:rPr>
        <w:t xml:space="preserve">, </w:t>
      </w:r>
      <w:r w:rsidRPr="000D04C1">
        <w:rPr>
          <w:rFonts w:ascii="Sylfaen" w:hAnsi="Sylfaen" w:cs="Sylfaen"/>
          <w:szCs w:val="24"/>
          <w:lang w:val="fi-FI"/>
        </w:rPr>
        <w:t>ექიმ</w:t>
      </w:r>
      <w:r w:rsidRPr="000D04C1">
        <w:rPr>
          <w:rFonts w:ascii="AcadNusx" w:hAnsi="AcadNusx"/>
          <w:szCs w:val="24"/>
          <w:lang w:val="fi-FI"/>
        </w:rPr>
        <w:t>-</w:t>
      </w:r>
      <w:r w:rsidRPr="000D04C1">
        <w:rPr>
          <w:rFonts w:ascii="Sylfaen" w:hAnsi="Sylfaen" w:cs="Sylfaen"/>
          <w:szCs w:val="24"/>
          <w:lang w:val="fi-FI"/>
        </w:rPr>
        <w:t>სპეციალისტთან</w:t>
      </w:r>
      <w:r w:rsidRPr="000D04C1">
        <w:rPr>
          <w:rFonts w:ascii="AcadNusx" w:hAnsi="AcadNusx"/>
          <w:szCs w:val="24"/>
          <w:lang w:val="fi-FI"/>
        </w:rPr>
        <w:t xml:space="preserve"> </w:t>
      </w:r>
      <w:r w:rsidRPr="000D04C1">
        <w:rPr>
          <w:rFonts w:ascii="Sylfaen" w:hAnsi="Sylfaen" w:cs="Sylfaen"/>
          <w:szCs w:val="24"/>
          <w:lang w:val="fi-FI"/>
        </w:rPr>
        <w:t>მიმართვიანობა</w:t>
      </w:r>
      <w:r w:rsidRPr="000D04C1">
        <w:rPr>
          <w:rFonts w:ascii="AcadNusx" w:hAnsi="AcadNusx"/>
          <w:szCs w:val="24"/>
          <w:lang w:val="fi-FI"/>
        </w:rPr>
        <w:t xml:space="preserve"> </w:t>
      </w:r>
      <w:r w:rsidRPr="000D04C1">
        <w:rPr>
          <w:rFonts w:ascii="Sylfaen" w:hAnsi="Sylfaen" w:cs="Sylfaen"/>
          <w:szCs w:val="24"/>
          <w:lang w:val="fi-FI"/>
        </w:rPr>
        <w:t>გაიზარდა</w:t>
      </w:r>
      <w:r w:rsidRPr="000D04C1">
        <w:rPr>
          <w:rFonts w:ascii="AcadNusx" w:hAnsi="AcadNusx"/>
          <w:szCs w:val="24"/>
          <w:lang w:val="fi-FI"/>
        </w:rPr>
        <w:t xml:space="preserve"> 18 %-</w:t>
      </w:r>
      <w:r w:rsidRPr="000D04C1">
        <w:rPr>
          <w:rFonts w:ascii="Sylfaen" w:hAnsi="Sylfaen" w:cs="Sylfaen"/>
          <w:szCs w:val="24"/>
          <w:lang w:val="fi-FI"/>
        </w:rPr>
        <w:t>ით</w:t>
      </w:r>
      <w:r w:rsidRPr="000D04C1">
        <w:rPr>
          <w:rFonts w:ascii="AcadNusx" w:hAnsi="AcadNusx"/>
          <w:szCs w:val="24"/>
          <w:lang w:val="fi-FI"/>
        </w:rPr>
        <w:t xml:space="preserve">, </w:t>
      </w:r>
      <w:r w:rsidRPr="000D04C1">
        <w:rPr>
          <w:rFonts w:ascii="Sylfaen" w:hAnsi="Sylfaen" w:cs="Sylfaen"/>
          <w:szCs w:val="24"/>
          <w:lang w:val="fi-FI"/>
        </w:rPr>
        <w:t>ლაბორატორიული</w:t>
      </w:r>
      <w:r w:rsidRPr="000D04C1">
        <w:rPr>
          <w:rFonts w:ascii="AcadNusx" w:hAnsi="AcadNusx"/>
          <w:szCs w:val="24"/>
          <w:lang w:val="fi-FI"/>
        </w:rPr>
        <w:t xml:space="preserve"> </w:t>
      </w:r>
      <w:r w:rsidRPr="000D04C1">
        <w:rPr>
          <w:rFonts w:ascii="Sylfaen" w:hAnsi="Sylfaen" w:cs="Sylfaen"/>
          <w:szCs w:val="24"/>
          <w:lang w:val="fi-FI"/>
        </w:rPr>
        <w:t>ანალიზები</w:t>
      </w:r>
      <w:r w:rsidRPr="000D04C1">
        <w:rPr>
          <w:rFonts w:ascii="AcadNusx" w:hAnsi="AcadNusx"/>
          <w:szCs w:val="24"/>
          <w:lang w:val="fi-FI"/>
        </w:rPr>
        <w:t xml:space="preserve"> </w:t>
      </w:r>
      <w:r w:rsidRPr="000D04C1">
        <w:rPr>
          <w:rFonts w:ascii="Sylfaen" w:hAnsi="Sylfaen" w:cs="Sylfaen"/>
          <w:szCs w:val="24"/>
          <w:lang w:val="fi-FI"/>
        </w:rPr>
        <w:t>პროგრამის</w:t>
      </w:r>
      <w:r w:rsidRPr="000D04C1">
        <w:rPr>
          <w:rFonts w:ascii="AcadNusx" w:hAnsi="AcadNusx"/>
          <w:szCs w:val="24"/>
          <w:lang w:val="fi-FI"/>
        </w:rPr>
        <w:t xml:space="preserve"> </w:t>
      </w:r>
      <w:r w:rsidRPr="000D04C1">
        <w:rPr>
          <w:rFonts w:ascii="Sylfaen" w:hAnsi="Sylfaen" w:cs="Sylfaen"/>
          <w:szCs w:val="24"/>
          <w:lang w:val="fi-FI"/>
        </w:rPr>
        <w:t>ბენეფიციარებმა</w:t>
      </w:r>
      <w:r w:rsidRPr="000D04C1">
        <w:rPr>
          <w:rFonts w:ascii="AcadNusx" w:hAnsi="AcadNusx"/>
          <w:szCs w:val="24"/>
          <w:lang w:val="fi-FI"/>
        </w:rPr>
        <w:t xml:space="preserve"> </w:t>
      </w:r>
      <w:r w:rsidRPr="000D04C1">
        <w:rPr>
          <w:rFonts w:ascii="Sylfaen" w:hAnsi="Sylfaen" w:cs="Sylfaen"/>
          <w:szCs w:val="24"/>
          <w:lang w:val="fi-FI"/>
        </w:rPr>
        <w:t>ჩაიტარეს</w:t>
      </w:r>
      <w:r w:rsidRPr="000D04C1">
        <w:rPr>
          <w:rFonts w:ascii="AcadNusx" w:hAnsi="AcadNusx"/>
          <w:szCs w:val="24"/>
          <w:lang w:val="fi-FI"/>
        </w:rPr>
        <w:t xml:space="preserve"> 17 %-</w:t>
      </w:r>
      <w:r w:rsidRPr="000D04C1">
        <w:rPr>
          <w:rFonts w:ascii="Sylfaen" w:hAnsi="Sylfaen" w:cs="Sylfaen"/>
          <w:szCs w:val="24"/>
          <w:lang w:val="fi-FI"/>
        </w:rPr>
        <w:t>ით</w:t>
      </w:r>
      <w:r w:rsidRPr="000D04C1">
        <w:rPr>
          <w:rFonts w:ascii="AcadNusx" w:hAnsi="AcadNusx"/>
          <w:szCs w:val="24"/>
          <w:lang w:val="fi-FI"/>
        </w:rPr>
        <w:t xml:space="preserve"> </w:t>
      </w:r>
      <w:r w:rsidRPr="000D04C1">
        <w:rPr>
          <w:rFonts w:ascii="Sylfaen" w:hAnsi="Sylfaen" w:cs="Sylfaen"/>
          <w:szCs w:val="24"/>
          <w:lang w:val="fi-FI"/>
        </w:rPr>
        <w:t>უფრო</w:t>
      </w:r>
      <w:r w:rsidRPr="000D04C1">
        <w:rPr>
          <w:rFonts w:ascii="AcadNusx" w:hAnsi="AcadNusx"/>
          <w:szCs w:val="24"/>
          <w:lang w:val="fi-FI"/>
        </w:rPr>
        <w:t xml:space="preserve"> </w:t>
      </w:r>
      <w:r w:rsidRPr="000D04C1">
        <w:rPr>
          <w:rFonts w:ascii="Sylfaen" w:hAnsi="Sylfaen" w:cs="Sylfaen"/>
          <w:szCs w:val="24"/>
          <w:lang w:val="fi-FI"/>
        </w:rPr>
        <w:t>მეტჯერ</w:t>
      </w:r>
      <w:r w:rsidRPr="000D04C1">
        <w:rPr>
          <w:rFonts w:ascii="AcadNusx" w:hAnsi="AcadNusx"/>
          <w:szCs w:val="24"/>
          <w:lang w:val="fi-FI"/>
        </w:rPr>
        <w:t xml:space="preserve">, </w:t>
      </w:r>
      <w:r w:rsidRPr="000D04C1">
        <w:rPr>
          <w:rFonts w:ascii="Sylfaen" w:hAnsi="Sylfaen" w:cs="Sylfaen"/>
          <w:szCs w:val="24"/>
          <w:lang w:val="fi-FI"/>
        </w:rPr>
        <w:t>ვიდრე</w:t>
      </w:r>
      <w:r w:rsidRPr="000D04C1">
        <w:rPr>
          <w:rFonts w:ascii="AcadNusx" w:hAnsi="AcadNusx"/>
          <w:szCs w:val="24"/>
          <w:lang w:val="fi-FI"/>
        </w:rPr>
        <w:t xml:space="preserve"> </w:t>
      </w:r>
      <w:r w:rsidRPr="000D04C1">
        <w:rPr>
          <w:rFonts w:ascii="Sylfaen" w:hAnsi="Sylfaen" w:cs="Sylfaen"/>
          <w:szCs w:val="24"/>
          <w:lang w:val="fi-FI"/>
        </w:rPr>
        <w:t>აღნიშნული</w:t>
      </w:r>
      <w:r w:rsidRPr="000D04C1">
        <w:rPr>
          <w:rFonts w:ascii="AcadNusx" w:hAnsi="AcadNusx"/>
          <w:szCs w:val="24"/>
          <w:lang w:val="fi-FI"/>
        </w:rPr>
        <w:t xml:space="preserve"> </w:t>
      </w:r>
      <w:r w:rsidRPr="000D04C1">
        <w:rPr>
          <w:rFonts w:ascii="Sylfaen" w:hAnsi="Sylfaen" w:cs="Sylfaen"/>
          <w:szCs w:val="24"/>
          <w:lang w:val="fi-FI"/>
        </w:rPr>
        <w:t>პროგრამის</w:t>
      </w:r>
      <w:r w:rsidRPr="000D04C1">
        <w:rPr>
          <w:rFonts w:ascii="AcadNusx" w:hAnsi="AcadNusx"/>
          <w:szCs w:val="24"/>
          <w:lang w:val="fi-FI"/>
        </w:rPr>
        <w:t xml:space="preserve"> </w:t>
      </w:r>
      <w:r w:rsidRPr="000D04C1">
        <w:rPr>
          <w:rFonts w:ascii="Sylfaen" w:hAnsi="Sylfaen" w:cs="Sylfaen"/>
          <w:szCs w:val="24"/>
          <w:lang w:val="fi-FI"/>
        </w:rPr>
        <w:t>შემოღებამდე</w:t>
      </w:r>
      <w:r w:rsidRPr="000D04C1">
        <w:rPr>
          <w:rFonts w:ascii="AcadNusx" w:hAnsi="AcadNusx"/>
          <w:szCs w:val="24"/>
          <w:lang w:val="fi-FI"/>
        </w:rPr>
        <w:t xml:space="preserve">, </w:t>
      </w:r>
      <w:r w:rsidRPr="000D04C1">
        <w:rPr>
          <w:rFonts w:ascii="Sylfaen" w:hAnsi="Sylfaen" w:cs="Sylfaen"/>
          <w:szCs w:val="24"/>
          <w:lang w:val="fi-FI"/>
        </w:rPr>
        <w:t>ხოლო</w:t>
      </w:r>
      <w:r w:rsidRPr="000D04C1">
        <w:rPr>
          <w:rFonts w:ascii="AcadNusx" w:hAnsi="AcadNusx"/>
          <w:szCs w:val="24"/>
          <w:lang w:val="fi-FI"/>
        </w:rPr>
        <w:t xml:space="preserve"> </w:t>
      </w:r>
      <w:r w:rsidRPr="000D04C1">
        <w:rPr>
          <w:rFonts w:ascii="Sylfaen" w:hAnsi="Sylfaen" w:cs="Sylfaen"/>
          <w:szCs w:val="24"/>
          <w:lang w:val="fi-FI"/>
        </w:rPr>
        <w:t>ჩატარებულმა</w:t>
      </w:r>
      <w:r w:rsidRPr="000D04C1">
        <w:rPr>
          <w:rFonts w:ascii="AcadNusx" w:hAnsi="AcadNusx"/>
          <w:szCs w:val="24"/>
          <w:lang w:val="fi-FI"/>
        </w:rPr>
        <w:t xml:space="preserve"> </w:t>
      </w:r>
      <w:r w:rsidRPr="000D04C1">
        <w:rPr>
          <w:rFonts w:ascii="Sylfaen" w:hAnsi="Sylfaen" w:cs="Sylfaen"/>
          <w:szCs w:val="24"/>
          <w:lang w:val="fi-FI"/>
        </w:rPr>
        <w:t>ინსტრუმენტულმა</w:t>
      </w:r>
      <w:r w:rsidRPr="000D04C1">
        <w:rPr>
          <w:rFonts w:ascii="AcadNusx" w:hAnsi="AcadNusx"/>
          <w:szCs w:val="24"/>
          <w:lang w:val="fi-FI"/>
        </w:rPr>
        <w:t xml:space="preserve"> </w:t>
      </w:r>
      <w:r w:rsidRPr="000D04C1">
        <w:rPr>
          <w:rFonts w:ascii="Sylfaen" w:hAnsi="Sylfaen" w:cs="Sylfaen"/>
          <w:szCs w:val="24"/>
          <w:lang w:val="fi-FI"/>
        </w:rPr>
        <w:t>გამოკვლევებმა</w:t>
      </w:r>
      <w:r w:rsidRPr="000D04C1">
        <w:rPr>
          <w:rFonts w:ascii="AcadNusx" w:hAnsi="AcadNusx"/>
          <w:szCs w:val="24"/>
          <w:lang w:val="fi-FI"/>
        </w:rPr>
        <w:t xml:space="preserve"> 9 %-</w:t>
      </w:r>
      <w:r w:rsidRPr="000D04C1">
        <w:rPr>
          <w:rFonts w:ascii="Sylfaen" w:hAnsi="Sylfaen" w:cs="Sylfaen"/>
          <w:szCs w:val="24"/>
          <w:lang w:val="fi-FI"/>
        </w:rPr>
        <w:t>ით</w:t>
      </w:r>
      <w:r w:rsidRPr="000D04C1">
        <w:rPr>
          <w:rFonts w:ascii="AcadNusx" w:hAnsi="AcadNusx"/>
          <w:szCs w:val="24"/>
          <w:lang w:val="fi-FI"/>
        </w:rPr>
        <w:t xml:space="preserve"> </w:t>
      </w:r>
      <w:r w:rsidRPr="000D04C1">
        <w:rPr>
          <w:rFonts w:ascii="Sylfaen" w:hAnsi="Sylfaen" w:cs="Sylfaen"/>
          <w:szCs w:val="24"/>
          <w:lang w:val="fi-FI"/>
        </w:rPr>
        <w:t>მოიმატა</w:t>
      </w:r>
      <w:r w:rsidRPr="000D04C1">
        <w:rPr>
          <w:rFonts w:ascii="AcadNusx" w:hAnsi="AcadNusx"/>
          <w:szCs w:val="24"/>
          <w:lang w:val="fi-FI"/>
        </w:rPr>
        <w:t xml:space="preserve">. </w:t>
      </w:r>
      <w:r w:rsidRPr="000D04C1">
        <w:rPr>
          <w:rFonts w:ascii="Sylfaen" w:hAnsi="Sylfaen" w:cs="Sylfaen"/>
          <w:szCs w:val="24"/>
          <w:lang w:val="ka-GE"/>
        </w:rPr>
        <w:t>ამგვარად,</w:t>
      </w:r>
      <w:r w:rsidRPr="000D04C1">
        <w:rPr>
          <w:rFonts w:ascii="AcadNusx" w:hAnsi="AcadNusx"/>
          <w:szCs w:val="24"/>
          <w:lang w:val="fi-FI"/>
        </w:rPr>
        <w:t xml:space="preserve">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szCs w:val="24"/>
          <w:lang w:val="ka-GE"/>
        </w:rPr>
        <w:t xml:space="preserve">ჯანდაცვის </w:t>
      </w:r>
      <w:r w:rsidRPr="000D04C1">
        <w:rPr>
          <w:rFonts w:ascii="Sylfaen" w:hAnsi="Sylfaen" w:cs="Sylfaen"/>
          <w:szCs w:val="24"/>
          <w:lang w:val="fi-FI"/>
        </w:rPr>
        <w:t>პროგრამის</w:t>
      </w:r>
      <w:r w:rsidRPr="000D04C1">
        <w:rPr>
          <w:rFonts w:ascii="AcadNusx" w:hAnsi="AcadNusx"/>
          <w:szCs w:val="24"/>
          <w:lang w:val="fi-FI"/>
        </w:rPr>
        <w:t xml:space="preserve"> </w:t>
      </w:r>
      <w:r w:rsidRPr="000D04C1">
        <w:rPr>
          <w:rFonts w:ascii="Sylfaen" w:hAnsi="Sylfaen" w:cs="Sylfaen"/>
          <w:szCs w:val="24"/>
          <w:lang w:val="fi-FI"/>
        </w:rPr>
        <w:t>ამოქმედების</w:t>
      </w:r>
      <w:r w:rsidRPr="000D04C1">
        <w:rPr>
          <w:rFonts w:ascii="AcadNusx" w:hAnsi="AcadNusx"/>
          <w:szCs w:val="24"/>
          <w:lang w:val="fi-FI"/>
        </w:rPr>
        <w:t xml:space="preserve"> </w:t>
      </w:r>
      <w:r w:rsidRPr="000D04C1">
        <w:rPr>
          <w:rFonts w:ascii="Sylfaen" w:hAnsi="Sylfaen" w:cs="Sylfaen"/>
          <w:szCs w:val="24"/>
          <w:lang w:val="fi-FI"/>
        </w:rPr>
        <w:t>შემდეგ</w:t>
      </w:r>
      <w:r w:rsidRPr="000D04C1">
        <w:rPr>
          <w:rFonts w:ascii="AcadNusx" w:hAnsi="AcadNusx"/>
          <w:szCs w:val="24"/>
          <w:lang w:val="fi-FI"/>
        </w:rPr>
        <w:t xml:space="preserve">, </w:t>
      </w:r>
      <w:r w:rsidRPr="000D04C1">
        <w:rPr>
          <w:rFonts w:ascii="Sylfaen" w:hAnsi="Sylfaen" w:cs="Sylfaen"/>
          <w:szCs w:val="24"/>
          <w:lang w:val="fi-FI"/>
        </w:rPr>
        <w:t>ოჯახის</w:t>
      </w:r>
      <w:r w:rsidRPr="000D04C1">
        <w:rPr>
          <w:rFonts w:ascii="AcadNusx" w:hAnsi="AcadNusx"/>
          <w:szCs w:val="24"/>
          <w:lang w:val="fi-FI"/>
        </w:rPr>
        <w:t xml:space="preserve"> </w:t>
      </w:r>
      <w:r w:rsidRPr="000D04C1">
        <w:rPr>
          <w:rFonts w:ascii="Sylfaen" w:hAnsi="Sylfaen" w:cs="Sylfaen"/>
          <w:szCs w:val="24"/>
          <w:lang w:val="fi-FI"/>
        </w:rPr>
        <w:t>ექიმთან</w:t>
      </w:r>
      <w:r w:rsidRPr="000D04C1">
        <w:rPr>
          <w:rFonts w:ascii="AcadNusx" w:hAnsi="AcadNusx"/>
          <w:szCs w:val="24"/>
          <w:lang w:val="fi-FI"/>
        </w:rPr>
        <w:t xml:space="preserve"> </w:t>
      </w:r>
      <w:r w:rsidRPr="000D04C1">
        <w:rPr>
          <w:rFonts w:ascii="Sylfaen" w:hAnsi="Sylfaen" w:cs="Sylfaen"/>
          <w:szCs w:val="24"/>
          <w:lang w:val="fi-FI"/>
        </w:rPr>
        <w:t>მიმართვიანობა</w:t>
      </w:r>
      <w:r w:rsidRPr="000D04C1">
        <w:rPr>
          <w:rFonts w:ascii="AcadNusx" w:hAnsi="AcadNusx"/>
          <w:szCs w:val="24"/>
          <w:lang w:val="fi-FI"/>
        </w:rPr>
        <w:t xml:space="preserve"> </w:t>
      </w:r>
      <w:r w:rsidRPr="000D04C1">
        <w:rPr>
          <w:rFonts w:ascii="Sylfaen" w:hAnsi="Sylfaen" w:cs="Sylfaen"/>
          <w:szCs w:val="24"/>
          <w:lang w:val="fi-FI"/>
        </w:rPr>
        <w:t>სა</w:t>
      </w:r>
      <w:r w:rsidRPr="000D04C1">
        <w:rPr>
          <w:rFonts w:ascii="Sylfaen" w:hAnsi="Sylfaen" w:cs="Sylfaen"/>
          <w:szCs w:val="24"/>
          <w:lang w:val="ka-GE"/>
        </w:rPr>
        <w:t>გ</w:t>
      </w:r>
      <w:r w:rsidRPr="000D04C1">
        <w:rPr>
          <w:rFonts w:ascii="Sylfaen" w:hAnsi="Sylfaen" w:cs="Sylfaen"/>
          <w:szCs w:val="24"/>
          <w:lang w:val="fi-FI"/>
        </w:rPr>
        <w:t>რ</w:t>
      </w:r>
      <w:r w:rsidRPr="000D04C1">
        <w:rPr>
          <w:rFonts w:ascii="Sylfaen" w:hAnsi="Sylfaen" w:cs="Sylfaen"/>
          <w:szCs w:val="24"/>
          <w:lang w:val="ka-GE"/>
        </w:rPr>
        <w:t>ძნობლა</w:t>
      </w:r>
      <w:r w:rsidRPr="000D04C1">
        <w:rPr>
          <w:rFonts w:ascii="Sylfaen" w:hAnsi="Sylfaen" w:cs="Sylfaen"/>
          <w:szCs w:val="24"/>
          <w:lang w:val="fi-FI"/>
        </w:rPr>
        <w:t>დ</w:t>
      </w:r>
      <w:r w:rsidRPr="000D04C1">
        <w:rPr>
          <w:rFonts w:ascii="AcadNusx" w:hAnsi="AcadNusx"/>
          <w:szCs w:val="24"/>
          <w:lang w:val="fi-FI"/>
        </w:rPr>
        <w:t xml:space="preserve"> </w:t>
      </w:r>
      <w:r w:rsidRPr="000D04C1">
        <w:rPr>
          <w:rFonts w:ascii="Sylfaen" w:hAnsi="Sylfaen" w:cs="Sylfaen"/>
          <w:szCs w:val="24"/>
          <w:lang w:val="fi-FI"/>
        </w:rPr>
        <w:t>გა</w:t>
      </w:r>
      <w:r w:rsidRPr="000D04C1">
        <w:rPr>
          <w:rFonts w:ascii="Sylfaen" w:hAnsi="Sylfaen" w:cs="Sylfaen"/>
          <w:szCs w:val="24"/>
          <w:lang w:val="ka-GE"/>
        </w:rPr>
        <w:t>ი</w:t>
      </w:r>
      <w:r w:rsidRPr="000D04C1">
        <w:rPr>
          <w:rFonts w:ascii="Sylfaen" w:hAnsi="Sylfaen" w:cs="Sylfaen"/>
          <w:szCs w:val="24"/>
          <w:lang w:val="fi-FI"/>
        </w:rPr>
        <w:t>ზ</w:t>
      </w:r>
      <w:r w:rsidRPr="000D04C1">
        <w:rPr>
          <w:rFonts w:ascii="Sylfaen" w:hAnsi="Sylfaen" w:cs="Sylfaen"/>
          <w:szCs w:val="24"/>
          <w:lang w:val="ka-GE"/>
        </w:rPr>
        <w:t>ა</w:t>
      </w:r>
      <w:r w:rsidRPr="000D04C1">
        <w:rPr>
          <w:rFonts w:ascii="Sylfaen" w:hAnsi="Sylfaen" w:cs="Sylfaen"/>
          <w:szCs w:val="24"/>
          <w:lang w:val="fi-FI"/>
        </w:rPr>
        <w:t>რდ</w:t>
      </w:r>
      <w:r w:rsidRPr="000D04C1">
        <w:rPr>
          <w:rFonts w:ascii="Sylfaen" w:hAnsi="Sylfaen" w:cs="Sylfaen"/>
          <w:szCs w:val="24"/>
          <w:lang w:val="ka-GE"/>
        </w:rPr>
        <w:t>ა</w:t>
      </w:r>
      <w:r w:rsidRPr="000D04C1">
        <w:rPr>
          <w:rFonts w:ascii="AcadNusx" w:hAnsi="AcadNusx"/>
          <w:szCs w:val="24"/>
          <w:lang w:val="fi-FI"/>
        </w:rPr>
        <w:t xml:space="preserve">, </w:t>
      </w:r>
      <w:r w:rsidRPr="000D04C1">
        <w:rPr>
          <w:rFonts w:ascii="Sylfaen" w:hAnsi="Sylfaen" w:cs="Sylfaen"/>
          <w:szCs w:val="24"/>
          <w:lang w:val="fi-FI"/>
        </w:rPr>
        <w:t>რაც</w:t>
      </w:r>
      <w:r w:rsidRPr="000D04C1">
        <w:rPr>
          <w:rFonts w:ascii="AcadNusx" w:hAnsi="AcadNusx"/>
          <w:szCs w:val="24"/>
          <w:lang w:val="fi-FI"/>
        </w:rPr>
        <w:t xml:space="preserve"> </w:t>
      </w:r>
      <w:r w:rsidRPr="000D04C1">
        <w:rPr>
          <w:rFonts w:ascii="Sylfaen" w:hAnsi="Sylfaen" w:cs="Sylfaen"/>
          <w:szCs w:val="24"/>
          <w:lang w:val="fi-FI"/>
        </w:rPr>
        <w:t>პირველად</w:t>
      </w:r>
      <w:r w:rsidRPr="000D04C1">
        <w:rPr>
          <w:rFonts w:ascii="Sylfaen" w:hAnsi="Sylfaen" w:cs="Sylfaen"/>
          <w:szCs w:val="24"/>
          <w:lang w:val="ka-GE"/>
        </w:rPr>
        <w:t>ი</w:t>
      </w:r>
      <w:r w:rsidRPr="000D04C1">
        <w:rPr>
          <w:rFonts w:ascii="AcadNusx" w:hAnsi="AcadNusx"/>
          <w:szCs w:val="24"/>
          <w:lang w:val="fi-FI"/>
        </w:rPr>
        <w:t xml:space="preserve"> </w:t>
      </w:r>
      <w:r w:rsidRPr="000D04C1">
        <w:rPr>
          <w:rFonts w:ascii="Sylfaen" w:hAnsi="Sylfaen" w:cs="Sylfaen"/>
          <w:szCs w:val="24"/>
          <w:lang w:val="fi-FI"/>
        </w:rPr>
        <w:t>ჯანდაცვ</w:t>
      </w:r>
      <w:r w:rsidRPr="000D04C1">
        <w:rPr>
          <w:rFonts w:ascii="Sylfaen" w:hAnsi="Sylfaen" w:cs="Sylfaen"/>
          <w:szCs w:val="24"/>
          <w:lang w:val="ka-GE"/>
        </w:rPr>
        <w:t xml:space="preserve">ის </w:t>
      </w:r>
      <w:r w:rsidRPr="000D04C1">
        <w:rPr>
          <w:rFonts w:ascii="Sylfaen" w:hAnsi="Sylfaen" w:cs="Sylfaen"/>
          <w:szCs w:val="24"/>
          <w:lang w:val="fi-FI"/>
        </w:rPr>
        <w:t>მნიშვნელოვან</w:t>
      </w:r>
      <w:r w:rsidRPr="000D04C1">
        <w:rPr>
          <w:rFonts w:ascii="Sylfaen" w:hAnsi="Sylfaen" w:cs="Sylfaen"/>
          <w:szCs w:val="24"/>
          <w:lang w:val="ka-GE"/>
        </w:rPr>
        <w:t xml:space="preserve">ი </w:t>
      </w:r>
      <w:r w:rsidRPr="000D04C1">
        <w:rPr>
          <w:rFonts w:ascii="Sylfaen" w:hAnsi="Sylfaen" w:cs="Sylfaen"/>
          <w:szCs w:val="24"/>
          <w:lang w:val="fi-FI"/>
        </w:rPr>
        <w:t>მიღწევა</w:t>
      </w:r>
      <w:r w:rsidRPr="000D04C1">
        <w:rPr>
          <w:rFonts w:ascii="Sylfaen" w:hAnsi="Sylfaen" w:cs="Sylfaen"/>
          <w:szCs w:val="24"/>
          <w:lang w:val="ka-GE"/>
        </w:rPr>
        <w:t>ა.</w:t>
      </w:r>
      <w:r w:rsidRPr="000D04C1">
        <w:rPr>
          <w:rFonts w:ascii="AcadNusx" w:hAnsi="AcadNusx"/>
          <w:szCs w:val="24"/>
          <w:lang w:val="fi-FI"/>
        </w:rPr>
        <w:t xml:space="preserve"> </w:t>
      </w:r>
      <w:r w:rsidRPr="000D04C1">
        <w:rPr>
          <w:rFonts w:ascii="Sylfaen" w:hAnsi="Sylfaen" w:cs="Sylfaen"/>
          <w:szCs w:val="24"/>
          <w:lang w:val="fi-FI"/>
        </w:rPr>
        <w:t>ასევე</w:t>
      </w:r>
      <w:r w:rsidRPr="000D04C1">
        <w:rPr>
          <w:rFonts w:ascii="AcadNusx" w:hAnsi="AcadNusx"/>
          <w:szCs w:val="24"/>
          <w:lang w:val="fi-FI"/>
        </w:rPr>
        <w:t xml:space="preserve"> </w:t>
      </w:r>
      <w:r w:rsidRPr="000D04C1">
        <w:rPr>
          <w:rFonts w:ascii="Sylfaen" w:hAnsi="Sylfaen" w:cs="Sylfaen"/>
          <w:szCs w:val="24"/>
          <w:lang w:val="fi-FI"/>
        </w:rPr>
        <w:t>ექიმ</w:t>
      </w:r>
      <w:r w:rsidRPr="000D04C1">
        <w:rPr>
          <w:rFonts w:ascii="AcadNusx" w:hAnsi="AcadNusx"/>
          <w:szCs w:val="24"/>
          <w:lang w:val="fi-FI"/>
        </w:rPr>
        <w:t>-</w:t>
      </w:r>
      <w:r w:rsidRPr="000D04C1">
        <w:rPr>
          <w:rFonts w:ascii="Sylfaen" w:hAnsi="Sylfaen" w:cs="Sylfaen"/>
          <w:szCs w:val="24"/>
          <w:lang w:val="fi-FI"/>
        </w:rPr>
        <w:t>სპეციალისტთან</w:t>
      </w:r>
      <w:r w:rsidRPr="000D04C1">
        <w:rPr>
          <w:rFonts w:ascii="AcadNusx" w:hAnsi="AcadNusx"/>
          <w:szCs w:val="24"/>
          <w:lang w:val="fi-FI"/>
        </w:rPr>
        <w:t xml:space="preserve"> </w:t>
      </w:r>
      <w:r w:rsidRPr="000D04C1">
        <w:rPr>
          <w:rFonts w:ascii="Sylfaen" w:hAnsi="Sylfaen" w:cs="Sylfaen"/>
          <w:szCs w:val="24"/>
          <w:lang w:val="fi-FI"/>
        </w:rPr>
        <w:t>მიმართვის</w:t>
      </w:r>
      <w:r w:rsidRPr="000D04C1">
        <w:rPr>
          <w:rFonts w:ascii="AcadNusx" w:hAnsi="AcadNusx"/>
          <w:szCs w:val="24"/>
          <w:lang w:val="fi-FI"/>
        </w:rPr>
        <w:t xml:space="preserve"> </w:t>
      </w:r>
      <w:r w:rsidRPr="000D04C1">
        <w:rPr>
          <w:rFonts w:ascii="Sylfaen" w:hAnsi="Sylfaen" w:cs="Sylfaen"/>
          <w:szCs w:val="24"/>
          <w:lang w:val="fi-FI"/>
        </w:rPr>
        <w:t>სიხშირემაც</w:t>
      </w:r>
      <w:r w:rsidRPr="000D04C1">
        <w:rPr>
          <w:rFonts w:ascii="AcadNusx" w:hAnsi="AcadNusx"/>
          <w:szCs w:val="24"/>
          <w:lang w:val="fi-FI"/>
        </w:rPr>
        <w:t xml:space="preserve"> </w:t>
      </w:r>
      <w:r w:rsidRPr="000D04C1">
        <w:rPr>
          <w:rFonts w:ascii="Sylfaen" w:hAnsi="Sylfaen" w:cs="Sylfaen"/>
          <w:szCs w:val="24"/>
          <w:lang w:val="fi-FI"/>
        </w:rPr>
        <w:t>მოიმატა</w:t>
      </w:r>
      <w:r w:rsidRPr="000D04C1">
        <w:rPr>
          <w:rFonts w:ascii="AcadNusx" w:hAnsi="AcadNusx"/>
          <w:szCs w:val="24"/>
          <w:lang w:val="fi-FI"/>
        </w:rPr>
        <w:t xml:space="preserve">, </w:t>
      </w:r>
      <w:r w:rsidRPr="000D04C1">
        <w:rPr>
          <w:rFonts w:ascii="Sylfaen" w:hAnsi="Sylfaen" w:cs="Sylfaen"/>
          <w:szCs w:val="24"/>
          <w:lang w:val="fi-FI"/>
        </w:rPr>
        <w:t>თუმცა</w:t>
      </w:r>
      <w:r w:rsidRPr="000D04C1">
        <w:rPr>
          <w:rFonts w:ascii="AcadNusx" w:hAnsi="AcadNusx"/>
          <w:szCs w:val="24"/>
          <w:lang w:val="fi-FI"/>
        </w:rPr>
        <w:t xml:space="preserve"> </w:t>
      </w:r>
      <w:r w:rsidRPr="000D04C1">
        <w:rPr>
          <w:rFonts w:ascii="Sylfaen" w:hAnsi="Sylfaen" w:cs="Sylfaen"/>
          <w:szCs w:val="24"/>
          <w:lang w:val="fi-FI"/>
        </w:rPr>
        <w:t>მნიშვნელოვნად</w:t>
      </w:r>
      <w:r w:rsidRPr="000D04C1">
        <w:rPr>
          <w:rFonts w:ascii="AcadNusx" w:hAnsi="AcadNusx"/>
          <w:szCs w:val="24"/>
          <w:lang w:val="fi-FI"/>
        </w:rPr>
        <w:t xml:space="preserve"> </w:t>
      </w:r>
      <w:r w:rsidRPr="000D04C1">
        <w:rPr>
          <w:rFonts w:ascii="Sylfaen" w:hAnsi="Sylfaen" w:cs="Sylfaen"/>
          <w:szCs w:val="24"/>
          <w:lang w:val="fi-FI"/>
        </w:rPr>
        <w:t>ჩამორჩება</w:t>
      </w:r>
      <w:r w:rsidRPr="000D04C1">
        <w:rPr>
          <w:rFonts w:ascii="AcadNusx" w:hAnsi="AcadNusx"/>
          <w:szCs w:val="24"/>
          <w:lang w:val="fi-FI"/>
        </w:rPr>
        <w:t xml:space="preserve"> </w:t>
      </w:r>
      <w:r w:rsidRPr="000D04C1">
        <w:rPr>
          <w:rFonts w:ascii="Sylfaen" w:hAnsi="Sylfaen" w:cs="Sylfaen"/>
          <w:szCs w:val="24"/>
          <w:lang w:val="fi-FI"/>
        </w:rPr>
        <w:t>ოჯახის</w:t>
      </w:r>
      <w:r w:rsidRPr="000D04C1">
        <w:rPr>
          <w:rFonts w:ascii="AcadNusx" w:hAnsi="AcadNusx"/>
          <w:szCs w:val="24"/>
          <w:lang w:val="fi-FI"/>
        </w:rPr>
        <w:t xml:space="preserve"> </w:t>
      </w:r>
      <w:r w:rsidRPr="000D04C1">
        <w:rPr>
          <w:rFonts w:ascii="Sylfaen" w:hAnsi="Sylfaen" w:cs="Sylfaen"/>
          <w:szCs w:val="24"/>
          <w:lang w:val="fi-FI"/>
        </w:rPr>
        <w:t>ექიმთან</w:t>
      </w:r>
      <w:r w:rsidRPr="000D04C1">
        <w:rPr>
          <w:rFonts w:ascii="AcadNusx" w:hAnsi="AcadNusx"/>
          <w:szCs w:val="24"/>
          <w:lang w:val="fi-FI"/>
        </w:rPr>
        <w:t xml:space="preserve"> </w:t>
      </w:r>
      <w:r w:rsidRPr="000D04C1">
        <w:rPr>
          <w:rFonts w:ascii="Sylfaen" w:hAnsi="Sylfaen" w:cs="Sylfaen"/>
          <w:szCs w:val="24"/>
          <w:lang w:val="fi-FI"/>
        </w:rPr>
        <w:t>მიმართვიანობას</w:t>
      </w:r>
      <w:r w:rsidRPr="000D04C1">
        <w:rPr>
          <w:rFonts w:ascii="AcadNusx" w:hAnsi="AcadNusx"/>
          <w:szCs w:val="24"/>
          <w:lang w:val="fi-FI"/>
        </w:rPr>
        <w:t xml:space="preserve">. </w:t>
      </w:r>
      <w:r w:rsidRPr="000D04C1">
        <w:rPr>
          <w:rFonts w:ascii="Sylfaen" w:hAnsi="Sylfaen" w:cs="Sylfaen"/>
          <w:szCs w:val="24"/>
          <w:lang w:val="fi-FI"/>
        </w:rPr>
        <w:t>ლაბორატორიული</w:t>
      </w:r>
      <w:r w:rsidRPr="000D04C1">
        <w:rPr>
          <w:rFonts w:ascii="AcadNusx" w:hAnsi="AcadNusx"/>
          <w:szCs w:val="24"/>
          <w:lang w:val="fi-FI"/>
        </w:rPr>
        <w:t xml:space="preserve"> </w:t>
      </w:r>
      <w:r w:rsidRPr="000D04C1">
        <w:rPr>
          <w:rFonts w:ascii="Sylfaen" w:hAnsi="Sylfaen" w:cs="Sylfaen"/>
          <w:szCs w:val="24"/>
          <w:lang w:val="fi-FI"/>
        </w:rPr>
        <w:t>და</w:t>
      </w:r>
      <w:r w:rsidRPr="000D04C1">
        <w:rPr>
          <w:rFonts w:ascii="AcadNusx" w:hAnsi="AcadNusx"/>
          <w:szCs w:val="24"/>
          <w:lang w:val="fi-FI"/>
        </w:rPr>
        <w:t xml:space="preserve"> </w:t>
      </w:r>
      <w:r w:rsidRPr="000D04C1">
        <w:rPr>
          <w:rFonts w:ascii="Sylfaen" w:hAnsi="Sylfaen" w:cs="Sylfaen"/>
          <w:szCs w:val="24"/>
          <w:lang w:val="fi-FI"/>
        </w:rPr>
        <w:t>ინსტრუმენტული</w:t>
      </w:r>
      <w:r w:rsidRPr="000D04C1">
        <w:rPr>
          <w:rFonts w:ascii="AcadNusx" w:hAnsi="AcadNusx"/>
          <w:szCs w:val="24"/>
          <w:lang w:val="fi-FI"/>
        </w:rPr>
        <w:t xml:space="preserve"> </w:t>
      </w:r>
      <w:r w:rsidRPr="000D04C1">
        <w:rPr>
          <w:rFonts w:ascii="Sylfaen" w:hAnsi="Sylfaen" w:cs="Sylfaen"/>
          <w:szCs w:val="24"/>
          <w:lang w:val="fi-FI"/>
        </w:rPr>
        <w:t>კვლევების</w:t>
      </w:r>
      <w:r w:rsidRPr="000D04C1">
        <w:rPr>
          <w:rFonts w:ascii="AcadNusx" w:hAnsi="AcadNusx"/>
          <w:szCs w:val="24"/>
          <w:lang w:val="fi-FI"/>
        </w:rPr>
        <w:t xml:space="preserve"> </w:t>
      </w:r>
      <w:r w:rsidRPr="000D04C1">
        <w:rPr>
          <w:rFonts w:ascii="Sylfaen" w:hAnsi="Sylfaen" w:cs="Sylfaen"/>
          <w:szCs w:val="24"/>
          <w:lang w:val="fi-FI"/>
        </w:rPr>
        <w:t>სიხშირემ</w:t>
      </w:r>
      <w:r w:rsidRPr="000D04C1">
        <w:rPr>
          <w:rFonts w:ascii="AcadNusx" w:hAnsi="AcadNusx"/>
          <w:szCs w:val="24"/>
          <w:lang w:val="fi-FI"/>
        </w:rPr>
        <w:t xml:space="preserve"> </w:t>
      </w:r>
      <w:r w:rsidRPr="000D04C1">
        <w:rPr>
          <w:rFonts w:ascii="Sylfaen" w:hAnsi="Sylfaen" w:cs="Sylfaen"/>
          <w:szCs w:val="24"/>
          <w:lang w:val="fi-FI"/>
        </w:rPr>
        <w:t>უმნიშვნელოდ</w:t>
      </w:r>
      <w:r w:rsidRPr="000D04C1">
        <w:rPr>
          <w:rFonts w:ascii="AcadNusx" w:hAnsi="AcadNusx"/>
          <w:szCs w:val="24"/>
          <w:lang w:val="fi-FI"/>
        </w:rPr>
        <w:t xml:space="preserve"> </w:t>
      </w:r>
      <w:r w:rsidRPr="000D04C1">
        <w:rPr>
          <w:rFonts w:ascii="Sylfaen" w:hAnsi="Sylfaen" w:cs="Sylfaen"/>
          <w:szCs w:val="24"/>
          <w:lang w:val="fi-FI"/>
        </w:rPr>
        <w:t>მოიმ</w:t>
      </w:r>
      <w:r w:rsidRPr="000D04C1">
        <w:rPr>
          <w:rFonts w:ascii="Sylfaen" w:hAnsi="Sylfaen" w:cs="Sylfaen"/>
          <w:szCs w:val="24"/>
          <w:lang w:val="ka-GE"/>
        </w:rPr>
        <w:t>ა</w:t>
      </w:r>
      <w:r w:rsidRPr="000D04C1">
        <w:rPr>
          <w:rFonts w:ascii="Sylfaen" w:hAnsi="Sylfaen" w:cs="Sylfaen"/>
          <w:szCs w:val="24"/>
          <w:lang w:val="fi-FI"/>
        </w:rPr>
        <w:t>ტა</w:t>
      </w:r>
      <w:r w:rsidRPr="000D04C1">
        <w:rPr>
          <w:rFonts w:ascii="AcadNusx" w:hAnsi="AcadNusx"/>
          <w:szCs w:val="24"/>
          <w:lang w:val="fi-FI"/>
        </w:rPr>
        <w:t xml:space="preserve">. </w:t>
      </w:r>
      <w:r w:rsidRPr="000D04C1">
        <w:rPr>
          <w:rFonts w:ascii="Sylfaen" w:hAnsi="Sylfaen" w:cs="Sylfaen"/>
          <w:szCs w:val="24"/>
          <w:lang w:val="fi-FI"/>
        </w:rPr>
        <w:t>აღნიშნულის</w:t>
      </w:r>
      <w:r w:rsidRPr="000D04C1">
        <w:rPr>
          <w:rFonts w:ascii="AcadNusx" w:hAnsi="AcadNusx"/>
          <w:szCs w:val="24"/>
          <w:lang w:val="fi-FI"/>
        </w:rPr>
        <w:t xml:space="preserve"> </w:t>
      </w:r>
      <w:r w:rsidRPr="000D04C1">
        <w:rPr>
          <w:rFonts w:ascii="Sylfaen" w:hAnsi="Sylfaen" w:cs="Sylfaen"/>
          <w:szCs w:val="24"/>
          <w:lang w:val="fi-FI"/>
        </w:rPr>
        <w:t>მიზეზი</w:t>
      </w:r>
      <w:r w:rsidRPr="000D04C1">
        <w:rPr>
          <w:rFonts w:ascii="AcadNusx" w:hAnsi="AcadNusx"/>
          <w:szCs w:val="24"/>
          <w:lang w:val="fi-FI"/>
        </w:rPr>
        <w:t xml:space="preserve"> </w:t>
      </w:r>
      <w:r w:rsidRPr="000D04C1">
        <w:rPr>
          <w:rFonts w:ascii="Sylfaen" w:hAnsi="Sylfaen" w:cs="Sylfaen"/>
          <w:szCs w:val="24"/>
          <w:lang w:val="fi-FI"/>
        </w:rPr>
        <w:t>შესაძლოა</w:t>
      </w:r>
      <w:r w:rsidRPr="000D04C1">
        <w:rPr>
          <w:rFonts w:ascii="AcadNusx" w:hAnsi="AcadNusx"/>
          <w:szCs w:val="24"/>
          <w:lang w:val="fi-FI"/>
        </w:rPr>
        <w:t xml:space="preserve"> </w:t>
      </w:r>
      <w:r w:rsidRPr="000D04C1">
        <w:rPr>
          <w:rFonts w:ascii="Sylfaen" w:hAnsi="Sylfaen" w:cs="Sylfaen"/>
          <w:szCs w:val="24"/>
          <w:lang w:val="fi-FI"/>
        </w:rPr>
        <w:t>იყოს</w:t>
      </w:r>
      <w:r w:rsidRPr="000D04C1">
        <w:rPr>
          <w:rFonts w:ascii="AcadNusx" w:hAnsi="AcadNusx"/>
          <w:szCs w:val="24"/>
          <w:lang w:val="fi-FI"/>
        </w:rPr>
        <w:t xml:space="preserve"> </w:t>
      </w:r>
      <w:r w:rsidRPr="000D04C1">
        <w:rPr>
          <w:rFonts w:ascii="Sylfaen" w:hAnsi="Sylfaen" w:cs="Sylfaen"/>
          <w:szCs w:val="24"/>
          <w:lang w:val="fi-FI"/>
        </w:rPr>
        <w:t>თანადაფინანსების</w:t>
      </w:r>
      <w:r w:rsidRPr="000D04C1">
        <w:rPr>
          <w:rFonts w:ascii="AcadNusx" w:hAnsi="AcadNusx"/>
          <w:szCs w:val="24"/>
          <w:lang w:val="fi-FI"/>
        </w:rPr>
        <w:t xml:space="preserve"> </w:t>
      </w:r>
      <w:r w:rsidRPr="000D04C1">
        <w:rPr>
          <w:rFonts w:ascii="Sylfaen" w:hAnsi="Sylfaen" w:cs="Sylfaen"/>
          <w:szCs w:val="24"/>
          <w:lang w:val="fi-FI"/>
        </w:rPr>
        <w:t>არსებობა</w:t>
      </w:r>
      <w:r w:rsidRPr="000D04C1">
        <w:rPr>
          <w:rFonts w:ascii="AcadNusx" w:hAnsi="AcadNusx"/>
          <w:szCs w:val="24"/>
          <w:lang w:val="fi-FI"/>
        </w:rPr>
        <w:t xml:space="preserve">, </w:t>
      </w:r>
      <w:r w:rsidRPr="000D04C1">
        <w:rPr>
          <w:rFonts w:ascii="Sylfaen" w:hAnsi="Sylfaen" w:cs="Sylfaen"/>
          <w:szCs w:val="24"/>
          <w:lang w:val="fi-FI"/>
        </w:rPr>
        <w:t>რაც</w:t>
      </w:r>
      <w:r w:rsidRPr="000D04C1">
        <w:rPr>
          <w:rFonts w:ascii="AcadNusx" w:hAnsi="AcadNusx"/>
          <w:szCs w:val="24"/>
          <w:lang w:val="fi-FI"/>
        </w:rPr>
        <w:t xml:space="preserve"> </w:t>
      </w:r>
      <w:r w:rsidRPr="000D04C1">
        <w:rPr>
          <w:rFonts w:ascii="Sylfaen" w:hAnsi="Sylfaen" w:cs="Sylfaen"/>
          <w:szCs w:val="24"/>
          <w:lang w:val="fi-FI"/>
        </w:rPr>
        <w:t>გამოკითხულთა</w:t>
      </w:r>
      <w:r w:rsidRPr="000D04C1">
        <w:rPr>
          <w:rFonts w:ascii="AcadNusx" w:hAnsi="AcadNusx"/>
          <w:szCs w:val="24"/>
          <w:lang w:val="fi-FI"/>
        </w:rPr>
        <w:t xml:space="preserve"> </w:t>
      </w:r>
      <w:r w:rsidRPr="000D04C1">
        <w:rPr>
          <w:rFonts w:ascii="Sylfaen" w:hAnsi="Sylfaen" w:cs="Sylfaen"/>
          <w:szCs w:val="24"/>
          <w:lang w:val="fi-FI"/>
        </w:rPr>
        <w:t>უმეტესობამ</w:t>
      </w:r>
      <w:r w:rsidRPr="000D04C1">
        <w:rPr>
          <w:rFonts w:ascii="AcadNusx" w:hAnsi="AcadNusx"/>
          <w:szCs w:val="24"/>
          <w:lang w:val="fi-FI"/>
        </w:rPr>
        <w:t xml:space="preserve"> (71 %),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ჯანდავის</w:t>
      </w:r>
      <w:r w:rsidRPr="000D04C1">
        <w:rPr>
          <w:rFonts w:ascii="AcadNusx" w:hAnsi="AcadNusx"/>
          <w:szCs w:val="24"/>
          <w:lang w:val="fi-FI"/>
        </w:rPr>
        <w:t xml:space="preserve"> </w:t>
      </w:r>
      <w:r w:rsidRPr="000D04C1">
        <w:rPr>
          <w:rFonts w:ascii="Sylfaen" w:hAnsi="Sylfaen" w:cs="Sylfaen"/>
          <w:szCs w:val="24"/>
          <w:lang w:val="fi-FI"/>
        </w:rPr>
        <w:t>პროგრამის</w:t>
      </w:r>
      <w:r w:rsidRPr="000D04C1">
        <w:rPr>
          <w:rFonts w:ascii="AcadNusx" w:hAnsi="AcadNusx"/>
          <w:szCs w:val="24"/>
          <w:lang w:val="fi-FI"/>
        </w:rPr>
        <w:t xml:space="preserve"> </w:t>
      </w:r>
      <w:r w:rsidRPr="000D04C1">
        <w:rPr>
          <w:rFonts w:ascii="Sylfaen" w:hAnsi="Sylfaen" w:cs="Sylfaen"/>
          <w:szCs w:val="24"/>
          <w:lang w:val="fi-FI"/>
        </w:rPr>
        <w:t>უარყოფით</w:t>
      </w:r>
      <w:r w:rsidRPr="000D04C1">
        <w:rPr>
          <w:rFonts w:ascii="AcadNusx" w:hAnsi="AcadNusx"/>
          <w:szCs w:val="24"/>
          <w:lang w:val="fi-FI"/>
        </w:rPr>
        <w:t xml:space="preserve"> </w:t>
      </w:r>
      <w:r w:rsidRPr="000D04C1">
        <w:rPr>
          <w:rFonts w:ascii="Sylfaen" w:hAnsi="Sylfaen" w:cs="Sylfaen"/>
          <w:szCs w:val="24"/>
          <w:lang w:val="fi-FI"/>
        </w:rPr>
        <w:t>მხარედ</w:t>
      </w:r>
      <w:r w:rsidRPr="000D04C1">
        <w:rPr>
          <w:rFonts w:ascii="AcadNusx" w:hAnsi="AcadNusx"/>
          <w:szCs w:val="24"/>
          <w:lang w:val="fi-FI"/>
        </w:rPr>
        <w:t xml:space="preserve"> </w:t>
      </w:r>
      <w:r w:rsidRPr="000D04C1">
        <w:rPr>
          <w:rFonts w:ascii="Sylfaen" w:hAnsi="Sylfaen" w:cs="Sylfaen"/>
          <w:szCs w:val="24"/>
          <w:lang w:val="fi-FI"/>
        </w:rPr>
        <w:t>დაასახელა</w:t>
      </w:r>
      <w:r w:rsidRPr="000D04C1">
        <w:rPr>
          <w:rFonts w:ascii="AcadNusx" w:hAnsi="AcadNusx"/>
          <w:szCs w:val="24"/>
          <w:lang w:val="fi-FI"/>
        </w:rPr>
        <w:t xml:space="preserve">. </w:t>
      </w:r>
      <w:r w:rsidRPr="000D04C1">
        <w:rPr>
          <w:rFonts w:ascii="Sylfaen" w:hAnsi="Sylfaen" w:cs="Sylfaen"/>
          <w:szCs w:val="24"/>
          <w:lang w:val="fi-FI"/>
        </w:rPr>
        <w:t>სავარაუდოდ</w:t>
      </w:r>
      <w:r w:rsidRPr="000D04C1">
        <w:rPr>
          <w:rFonts w:ascii="AcadNusx" w:hAnsi="AcadNusx"/>
          <w:szCs w:val="24"/>
          <w:lang w:val="fi-FI"/>
        </w:rPr>
        <w:t xml:space="preserve"> </w:t>
      </w:r>
      <w:r w:rsidRPr="000D04C1">
        <w:rPr>
          <w:rFonts w:ascii="Sylfaen" w:hAnsi="Sylfaen" w:cs="Sylfaen"/>
          <w:szCs w:val="24"/>
          <w:lang w:val="fi-FI"/>
        </w:rPr>
        <w:t>სწორედ</w:t>
      </w:r>
      <w:r w:rsidRPr="000D04C1">
        <w:rPr>
          <w:rFonts w:ascii="AcadNusx" w:hAnsi="AcadNusx"/>
          <w:szCs w:val="24"/>
          <w:lang w:val="fi-FI"/>
        </w:rPr>
        <w:t xml:space="preserve"> </w:t>
      </w:r>
      <w:r w:rsidRPr="000D04C1">
        <w:rPr>
          <w:rFonts w:ascii="Sylfaen" w:hAnsi="Sylfaen" w:cs="Sylfaen"/>
          <w:szCs w:val="24"/>
          <w:lang w:val="fi-FI"/>
        </w:rPr>
        <w:t>ამის</w:t>
      </w:r>
      <w:r w:rsidRPr="000D04C1">
        <w:rPr>
          <w:rFonts w:ascii="AcadNusx" w:hAnsi="AcadNusx"/>
          <w:szCs w:val="24"/>
          <w:lang w:val="fi-FI"/>
        </w:rPr>
        <w:t xml:space="preserve"> </w:t>
      </w:r>
      <w:r w:rsidRPr="000D04C1">
        <w:rPr>
          <w:rFonts w:ascii="Sylfaen" w:hAnsi="Sylfaen" w:cs="Sylfaen"/>
          <w:szCs w:val="24"/>
          <w:lang w:val="fi-FI"/>
        </w:rPr>
        <w:t>გამოა</w:t>
      </w:r>
      <w:r w:rsidRPr="000D04C1">
        <w:rPr>
          <w:rFonts w:ascii="AcadNusx" w:hAnsi="AcadNusx"/>
          <w:szCs w:val="24"/>
          <w:lang w:val="fi-FI"/>
        </w:rPr>
        <w:t xml:space="preserve">, </w:t>
      </w:r>
      <w:r w:rsidRPr="000D04C1">
        <w:rPr>
          <w:rFonts w:ascii="Sylfaen" w:hAnsi="Sylfaen" w:cs="Sylfaen"/>
          <w:szCs w:val="24"/>
          <w:lang w:val="fi-FI"/>
        </w:rPr>
        <w:t>რომ</w:t>
      </w:r>
      <w:r w:rsidRPr="000D04C1">
        <w:rPr>
          <w:rFonts w:ascii="AcadNusx" w:hAnsi="AcadNusx"/>
          <w:szCs w:val="24"/>
          <w:lang w:val="fi-FI"/>
        </w:rPr>
        <w:t xml:space="preserve"> </w:t>
      </w:r>
      <w:r w:rsidRPr="000D04C1">
        <w:rPr>
          <w:rFonts w:ascii="Sylfaen" w:hAnsi="Sylfaen" w:cs="Sylfaen"/>
          <w:szCs w:val="24"/>
          <w:lang w:val="fi-FI"/>
        </w:rPr>
        <w:t>ბენეფიციართა</w:t>
      </w:r>
      <w:r w:rsidRPr="000D04C1">
        <w:rPr>
          <w:rFonts w:ascii="AcadNusx" w:hAnsi="AcadNusx"/>
          <w:szCs w:val="24"/>
          <w:lang w:val="fi-FI"/>
        </w:rPr>
        <w:t xml:space="preserve"> </w:t>
      </w:r>
      <w:r w:rsidRPr="000D04C1">
        <w:rPr>
          <w:rFonts w:ascii="Sylfaen" w:hAnsi="Sylfaen" w:cs="Sylfaen"/>
          <w:szCs w:val="24"/>
          <w:lang w:val="fi-FI"/>
        </w:rPr>
        <w:t>ნაწილი</w:t>
      </w:r>
      <w:r w:rsidRPr="000D04C1">
        <w:rPr>
          <w:rFonts w:ascii="AcadNusx" w:hAnsi="AcadNusx"/>
          <w:szCs w:val="24"/>
          <w:lang w:val="fi-FI"/>
        </w:rPr>
        <w:t xml:space="preserve"> </w:t>
      </w:r>
      <w:r w:rsidRPr="000D04C1">
        <w:rPr>
          <w:rFonts w:ascii="Sylfaen" w:hAnsi="Sylfaen" w:cs="Sylfaen"/>
          <w:szCs w:val="24"/>
          <w:lang w:val="fi-FI"/>
        </w:rPr>
        <w:t>მხოლოდ</w:t>
      </w:r>
      <w:r w:rsidRPr="000D04C1">
        <w:rPr>
          <w:rFonts w:ascii="AcadNusx" w:hAnsi="AcadNusx"/>
          <w:szCs w:val="24"/>
          <w:lang w:val="fi-FI"/>
        </w:rPr>
        <w:t xml:space="preserve"> </w:t>
      </w:r>
      <w:r w:rsidRPr="000D04C1">
        <w:rPr>
          <w:rFonts w:ascii="Sylfaen" w:hAnsi="Sylfaen" w:cs="Sylfaen"/>
          <w:szCs w:val="24"/>
          <w:lang w:val="fi-FI"/>
        </w:rPr>
        <w:t>ოჯახის</w:t>
      </w:r>
      <w:r w:rsidRPr="000D04C1">
        <w:rPr>
          <w:rFonts w:ascii="AcadNusx" w:hAnsi="AcadNusx"/>
          <w:szCs w:val="24"/>
          <w:lang w:val="fi-FI"/>
        </w:rPr>
        <w:t xml:space="preserve"> </w:t>
      </w:r>
      <w:r w:rsidRPr="000D04C1">
        <w:rPr>
          <w:rFonts w:ascii="Sylfaen" w:hAnsi="Sylfaen" w:cs="Sylfaen"/>
          <w:szCs w:val="24"/>
          <w:lang w:val="fi-FI"/>
        </w:rPr>
        <w:t>ექიმთან</w:t>
      </w:r>
      <w:r w:rsidRPr="000D04C1">
        <w:rPr>
          <w:rFonts w:ascii="AcadNusx" w:hAnsi="AcadNusx"/>
          <w:szCs w:val="24"/>
          <w:lang w:val="fi-FI"/>
        </w:rPr>
        <w:t xml:space="preserve"> </w:t>
      </w:r>
      <w:r w:rsidRPr="000D04C1">
        <w:rPr>
          <w:rFonts w:ascii="Sylfaen" w:hAnsi="Sylfaen" w:cs="Sylfaen"/>
          <w:szCs w:val="24"/>
          <w:lang w:val="fi-FI"/>
        </w:rPr>
        <w:t>ვიზიტით</w:t>
      </w:r>
      <w:r w:rsidRPr="000D04C1">
        <w:rPr>
          <w:rFonts w:ascii="AcadNusx" w:hAnsi="AcadNusx"/>
          <w:szCs w:val="24"/>
          <w:lang w:val="fi-FI"/>
        </w:rPr>
        <w:t xml:space="preserve"> </w:t>
      </w:r>
      <w:r w:rsidRPr="000D04C1">
        <w:rPr>
          <w:rFonts w:ascii="Sylfaen" w:hAnsi="Sylfaen" w:cs="Sylfaen"/>
          <w:szCs w:val="24"/>
          <w:lang w:val="fi-FI"/>
        </w:rPr>
        <w:t>შემოიფარგლა</w:t>
      </w:r>
      <w:r w:rsidRPr="000D04C1">
        <w:rPr>
          <w:rFonts w:ascii="AcadNusx" w:hAnsi="AcadNusx"/>
          <w:szCs w:val="24"/>
          <w:lang w:val="fi-FI"/>
        </w:rPr>
        <w:t>.</w:t>
      </w:r>
    </w:p>
    <w:p w:rsidR="00037391" w:rsidRPr="000D04C1" w:rsidRDefault="00037391" w:rsidP="00CA3241">
      <w:pPr>
        <w:spacing w:after="0" w:line="360" w:lineRule="auto"/>
        <w:ind w:firstLine="431"/>
        <w:jc w:val="both"/>
        <w:rPr>
          <w:rFonts w:ascii="AcadNusx" w:hAnsi="AcadNusx"/>
          <w:szCs w:val="24"/>
          <w:lang w:val="fi-FI"/>
        </w:rPr>
      </w:pPr>
      <w:r w:rsidRPr="000D04C1">
        <w:rPr>
          <w:rFonts w:ascii="Sylfaen" w:hAnsi="Sylfaen" w:cs="Sylfaen"/>
          <w:szCs w:val="24"/>
          <w:lang w:val="fi-FI"/>
        </w:rPr>
        <w:t>კმაყოფილების</w:t>
      </w:r>
      <w:r w:rsidRPr="000D04C1">
        <w:rPr>
          <w:rFonts w:ascii="AcadNusx" w:hAnsi="AcadNusx"/>
          <w:szCs w:val="24"/>
          <w:lang w:val="fi-FI"/>
        </w:rPr>
        <w:t xml:space="preserve"> </w:t>
      </w:r>
      <w:r w:rsidRPr="000D04C1">
        <w:rPr>
          <w:rFonts w:ascii="Sylfaen" w:hAnsi="Sylfaen" w:cs="Sylfaen"/>
          <w:szCs w:val="24"/>
          <w:lang w:val="fi-FI"/>
        </w:rPr>
        <w:t>კვლევისას</w:t>
      </w:r>
      <w:r w:rsidRPr="000D04C1">
        <w:rPr>
          <w:rFonts w:ascii="AcadNusx" w:hAnsi="AcadNusx"/>
          <w:szCs w:val="24"/>
          <w:lang w:val="fi-FI"/>
        </w:rPr>
        <w:t xml:space="preserve">, </w:t>
      </w:r>
      <w:r w:rsidRPr="000D04C1">
        <w:rPr>
          <w:rFonts w:ascii="Sylfaen" w:hAnsi="Sylfaen" w:cs="Sylfaen"/>
          <w:szCs w:val="24"/>
          <w:lang w:val="fi-FI"/>
        </w:rPr>
        <w:t>კმაყოფილი</w:t>
      </w:r>
      <w:r w:rsidRPr="000D04C1">
        <w:rPr>
          <w:rFonts w:ascii="AcadNusx" w:hAnsi="AcadNusx"/>
          <w:szCs w:val="24"/>
          <w:lang w:val="fi-FI"/>
        </w:rPr>
        <w:t xml:space="preserve"> </w:t>
      </w:r>
      <w:r w:rsidRPr="000D04C1">
        <w:rPr>
          <w:rFonts w:ascii="Sylfaen" w:hAnsi="Sylfaen" w:cs="Sylfaen"/>
          <w:szCs w:val="24"/>
          <w:lang w:val="fi-FI"/>
        </w:rPr>
        <w:t>და</w:t>
      </w:r>
      <w:r w:rsidRPr="000D04C1">
        <w:rPr>
          <w:rFonts w:ascii="AcadNusx" w:hAnsi="AcadNusx"/>
          <w:szCs w:val="24"/>
          <w:lang w:val="fi-FI"/>
        </w:rPr>
        <w:t xml:space="preserve"> </w:t>
      </w:r>
      <w:r w:rsidRPr="000D04C1">
        <w:rPr>
          <w:rFonts w:ascii="Sylfaen" w:hAnsi="Sylfaen" w:cs="Sylfaen"/>
          <w:szCs w:val="24"/>
          <w:lang w:val="fi-FI"/>
        </w:rPr>
        <w:t>მეტნაკლებად</w:t>
      </w:r>
      <w:r w:rsidRPr="000D04C1">
        <w:rPr>
          <w:rFonts w:ascii="AcadNusx" w:hAnsi="AcadNusx"/>
          <w:szCs w:val="24"/>
          <w:lang w:val="fi-FI"/>
        </w:rPr>
        <w:t xml:space="preserve"> </w:t>
      </w:r>
      <w:r w:rsidRPr="000D04C1">
        <w:rPr>
          <w:rFonts w:ascii="Sylfaen" w:hAnsi="Sylfaen" w:cs="Sylfaen"/>
          <w:szCs w:val="24"/>
          <w:lang w:val="fi-FI"/>
        </w:rPr>
        <w:t>კმაყოფილი</w:t>
      </w:r>
      <w:r w:rsidRPr="000D04C1">
        <w:rPr>
          <w:rFonts w:ascii="AcadNusx" w:hAnsi="AcadNusx"/>
          <w:szCs w:val="24"/>
          <w:lang w:val="fi-FI"/>
        </w:rPr>
        <w:t xml:space="preserve"> </w:t>
      </w:r>
      <w:r w:rsidRPr="000D04C1">
        <w:rPr>
          <w:rFonts w:ascii="Sylfaen" w:hAnsi="Sylfaen" w:cs="Sylfaen"/>
          <w:szCs w:val="24"/>
          <w:lang w:val="fi-FI"/>
        </w:rPr>
        <w:t>ბენეფიციარების</w:t>
      </w:r>
      <w:r w:rsidRPr="000D04C1">
        <w:rPr>
          <w:rFonts w:ascii="AcadNusx" w:hAnsi="AcadNusx"/>
          <w:szCs w:val="24"/>
          <w:lang w:val="fi-FI"/>
        </w:rPr>
        <w:t xml:space="preserve"> </w:t>
      </w:r>
      <w:r w:rsidRPr="000D04C1">
        <w:rPr>
          <w:rFonts w:ascii="Sylfaen" w:hAnsi="Sylfaen" w:cs="Sylfaen"/>
          <w:szCs w:val="24"/>
          <w:lang w:val="fi-FI"/>
        </w:rPr>
        <w:t>რაოდენობა</w:t>
      </w:r>
      <w:r w:rsidRPr="000D04C1">
        <w:rPr>
          <w:rFonts w:ascii="AcadNusx" w:hAnsi="AcadNusx"/>
          <w:szCs w:val="24"/>
          <w:lang w:val="fi-FI"/>
        </w:rPr>
        <w:t xml:space="preserve"> </w:t>
      </w:r>
      <w:r w:rsidRPr="000D04C1">
        <w:rPr>
          <w:rFonts w:ascii="Sylfaen" w:hAnsi="Sylfaen" w:cs="Sylfaen"/>
          <w:szCs w:val="24"/>
          <w:lang w:val="fi-FI"/>
        </w:rPr>
        <w:t>თითქმის</w:t>
      </w:r>
      <w:r w:rsidRPr="000D04C1">
        <w:rPr>
          <w:rFonts w:ascii="AcadNusx" w:hAnsi="AcadNusx"/>
          <w:szCs w:val="24"/>
          <w:lang w:val="fi-FI"/>
        </w:rPr>
        <w:t xml:space="preserve"> </w:t>
      </w:r>
      <w:r w:rsidRPr="000D04C1">
        <w:rPr>
          <w:rFonts w:ascii="Sylfaen" w:hAnsi="Sylfaen" w:cs="Sylfaen"/>
          <w:szCs w:val="24"/>
          <w:lang w:val="fi-FI"/>
        </w:rPr>
        <w:t>თანაბარი</w:t>
      </w:r>
      <w:r w:rsidRPr="000D04C1">
        <w:rPr>
          <w:rFonts w:ascii="AcadNusx" w:hAnsi="AcadNusx"/>
          <w:szCs w:val="24"/>
          <w:lang w:val="fi-FI"/>
        </w:rPr>
        <w:t xml:space="preserve"> </w:t>
      </w:r>
      <w:r w:rsidRPr="000D04C1">
        <w:rPr>
          <w:rFonts w:ascii="Sylfaen" w:hAnsi="Sylfaen" w:cs="Sylfaen"/>
          <w:szCs w:val="24"/>
          <w:lang w:val="fi-FI"/>
        </w:rPr>
        <w:t>იყო</w:t>
      </w:r>
      <w:r w:rsidRPr="000D04C1">
        <w:rPr>
          <w:rFonts w:ascii="AcadNusx" w:hAnsi="AcadNusx"/>
          <w:szCs w:val="24"/>
          <w:lang w:val="fi-FI"/>
        </w:rPr>
        <w:t xml:space="preserve"> (35-36 %).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პროგრამის</w:t>
      </w:r>
      <w:r w:rsidRPr="000D04C1">
        <w:rPr>
          <w:rFonts w:ascii="AcadNusx" w:hAnsi="AcadNusx"/>
          <w:szCs w:val="24"/>
          <w:lang w:val="fi-FI"/>
        </w:rPr>
        <w:t xml:space="preserve"> </w:t>
      </w:r>
      <w:r w:rsidRPr="000D04C1">
        <w:rPr>
          <w:rFonts w:ascii="Sylfaen" w:hAnsi="Sylfaen" w:cs="Sylfaen"/>
          <w:szCs w:val="24"/>
          <w:lang w:val="fi-FI"/>
        </w:rPr>
        <w:t>ნაკლოვან</w:t>
      </w:r>
      <w:r w:rsidRPr="000D04C1">
        <w:rPr>
          <w:rFonts w:ascii="Sylfaen" w:hAnsi="Sylfaen" w:cs="Sylfaen"/>
          <w:szCs w:val="24"/>
          <w:lang w:val="ka-GE"/>
        </w:rPr>
        <w:t xml:space="preserve"> მხარედ დასახელდა </w:t>
      </w:r>
      <w:r w:rsidRPr="000D04C1">
        <w:rPr>
          <w:rFonts w:ascii="Sylfaen" w:hAnsi="Sylfaen" w:cs="Sylfaen"/>
          <w:szCs w:val="24"/>
          <w:lang w:val="fi-FI"/>
        </w:rPr>
        <w:t>თანადაფინანსება</w:t>
      </w:r>
      <w:r w:rsidRPr="000D04C1">
        <w:rPr>
          <w:rFonts w:ascii="Sylfaen" w:hAnsi="Sylfaen" w:cs="Sylfaen"/>
          <w:szCs w:val="24"/>
          <w:lang w:val="ka-GE"/>
        </w:rPr>
        <w:t xml:space="preserve"> </w:t>
      </w:r>
      <w:r w:rsidRPr="000D04C1">
        <w:rPr>
          <w:rFonts w:ascii="AcadNusx" w:hAnsi="AcadNusx"/>
          <w:szCs w:val="24"/>
          <w:lang w:val="fi-FI"/>
        </w:rPr>
        <w:t>(71 %)</w:t>
      </w:r>
      <w:r w:rsidRPr="000D04C1">
        <w:rPr>
          <w:rFonts w:ascii="Sylfaen" w:hAnsi="Sylfaen"/>
          <w:szCs w:val="24"/>
          <w:lang w:val="ka-GE"/>
        </w:rPr>
        <w:t>,</w:t>
      </w:r>
      <w:r w:rsidRPr="000D04C1">
        <w:rPr>
          <w:rFonts w:ascii="AcadNusx" w:hAnsi="AcadNusx"/>
          <w:szCs w:val="24"/>
          <w:lang w:val="fi-FI"/>
        </w:rPr>
        <w:t xml:space="preserve"> </w:t>
      </w:r>
      <w:r w:rsidRPr="000D04C1">
        <w:rPr>
          <w:rFonts w:ascii="Sylfaen" w:hAnsi="Sylfaen" w:cs="Sylfaen"/>
          <w:szCs w:val="24"/>
          <w:lang w:val="fi-FI"/>
        </w:rPr>
        <w:t>მედიკამენტების</w:t>
      </w:r>
      <w:r w:rsidRPr="000D04C1">
        <w:rPr>
          <w:rFonts w:ascii="AcadNusx" w:hAnsi="AcadNusx"/>
          <w:szCs w:val="24"/>
          <w:lang w:val="fi-FI"/>
        </w:rPr>
        <w:t xml:space="preserve"> </w:t>
      </w:r>
      <w:r w:rsidRPr="000D04C1">
        <w:rPr>
          <w:rFonts w:ascii="Sylfaen" w:hAnsi="Sylfaen" w:cs="Sylfaen"/>
          <w:szCs w:val="24"/>
          <w:lang w:val="fi-FI"/>
        </w:rPr>
        <w:t>ანაზღაურების</w:t>
      </w:r>
      <w:r w:rsidRPr="000D04C1">
        <w:rPr>
          <w:rFonts w:ascii="AcadNusx" w:hAnsi="AcadNusx"/>
          <w:szCs w:val="24"/>
          <w:lang w:val="fi-FI"/>
        </w:rPr>
        <w:t xml:space="preserve"> </w:t>
      </w:r>
      <w:r w:rsidRPr="000D04C1">
        <w:rPr>
          <w:rFonts w:ascii="Sylfaen" w:hAnsi="Sylfaen" w:cs="Sylfaen"/>
          <w:szCs w:val="24"/>
          <w:lang w:val="fi-FI"/>
        </w:rPr>
        <w:t>ჩაურთვევლობა</w:t>
      </w:r>
      <w:r w:rsidRPr="000D04C1">
        <w:rPr>
          <w:rFonts w:ascii="AcadNusx" w:hAnsi="AcadNusx"/>
          <w:szCs w:val="24"/>
          <w:lang w:val="fi-FI"/>
        </w:rPr>
        <w:t xml:space="preserve"> </w:t>
      </w:r>
      <w:r w:rsidRPr="000D04C1">
        <w:rPr>
          <w:rFonts w:ascii="Sylfaen" w:hAnsi="Sylfaen" w:cs="Sylfaen"/>
          <w:szCs w:val="24"/>
          <w:lang w:val="fi-FI"/>
        </w:rPr>
        <w:t>პროგრამაში</w:t>
      </w:r>
      <w:r w:rsidRPr="000D04C1">
        <w:rPr>
          <w:rFonts w:ascii="AcadNusx" w:hAnsi="AcadNusx"/>
          <w:szCs w:val="24"/>
          <w:lang w:val="fi-FI"/>
        </w:rPr>
        <w:t xml:space="preserve"> (63 %), </w:t>
      </w:r>
      <w:r w:rsidRPr="000D04C1">
        <w:rPr>
          <w:rFonts w:ascii="Sylfaen" w:hAnsi="Sylfaen" w:cs="Sylfaen"/>
          <w:szCs w:val="24"/>
          <w:lang w:val="ka-GE"/>
        </w:rPr>
        <w:t>სერვისების,</w:t>
      </w:r>
      <w:r w:rsidRPr="000D04C1">
        <w:rPr>
          <w:rFonts w:ascii="AcadNusx" w:hAnsi="AcadNusx"/>
          <w:szCs w:val="24"/>
          <w:lang w:val="fi-FI"/>
        </w:rPr>
        <w:t xml:space="preserve"> </w:t>
      </w:r>
      <w:r w:rsidRPr="000D04C1">
        <w:rPr>
          <w:rFonts w:ascii="Sylfaen" w:hAnsi="Sylfaen" w:cs="Sylfaen"/>
          <w:szCs w:val="24"/>
          <w:lang w:val="fi-FI"/>
        </w:rPr>
        <w:t>ლაბ</w:t>
      </w:r>
      <w:r w:rsidRPr="000D04C1">
        <w:rPr>
          <w:rFonts w:ascii="Sylfaen" w:hAnsi="Sylfaen" w:cs="Sylfaen"/>
          <w:szCs w:val="24"/>
          <w:lang w:val="ka-GE"/>
        </w:rPr>
        <w:t>ორატორიულ-დიაგნოსტიკური</w:t>
      </w:r>
      <w:r w:rsidRPr="000D04C1">
        <w:rPr>
          <w:rFonts w:ascii="AcadNusx" w:hAnsi="AcadNusx"/>
          <w:szCs w:val="24"/>
          <w:lang w:val="fi-FI"/>
        </w:rPr>
        <w:t xml:space="preserve"> </w:t>
      </w:r>
      <w:r w:rsidRPr="000D04C1">
        <w:rPr>
          <w:rFonts w:ascii="Sylfaen" w:hAnsi="Sylfaen" w:cs="Sylfaen"/>
          <w:szCs w:val="24"/>
          <w:lang w:val="fi-FI"/>
        </w:rPr>
        <w:t>კვლევების</w:t>
      </w:r>
      <w:r w:rsidRPr="000D04C1">
        <w:rPr>
          <w:rFonts w:ascii="AcadNusx" w:hAnsi="AcadNusx"/>
          <w:szCs w:val="24"/>
          <w:lang w:val="fi-FI"/>
        </w:rPr>
        <w:t xml:space="preserve"> </w:t>
      </w:r>
      <w:r w:rsidRPr="000D04C1">
        <w:rPr>
          <w:rFonts w:ascii="Sylfaen" w:hAnsi="Sylfaen" w:cs="Sylfaen"/>
          <w:szCs w:val="24"/>
          <w:lang w:val="fi-FI"/>
        </w:rPr>
        <w:t>შეზღუდული</w:t>
      </w:r>
      <w:r w:rsidRPr="000D04C1">
        <w:rPr>
          <w:rFonts w:ascii="AcadNusx" w:hAnsi="AcadNusx"/>
          <w:szCs w:val="24"/>
          <w:lang w:val="fi-FI"/>
        </w:rPr>
        <w:t xml:space="preserve"> </w:t>
      </w:r>
      <w:r w:rsidRPr="000D04C1">
        <w:rPr>
          <w:rFonts w:ascii="Sylfaen" w:hAnsi="Sylfaen" w:cs="Sylfaen"/>
          <w:szCs w:val="24"/>
          <w:lang w:val="fi-FI"/>
        </w:rPr>
        <w:t>რაოდენობა</w:t>
      </w:r>
      <w:r w:rsidRPr="000D04C1">
        <w:rPr>
          <w:rFonts w:ascii="AcadNusx" w:hAnsi="AcadNusx"/>
          <w:szCs w:val="24"/>
          <w:lang w:val="fi-FI"/>
        </w:rPr>
        <w:t xml:space="preserve"> (68 %)</w:t>
      </w:r>
      <w:r w:rsidRPr="000D04C1">
        <w:rPr>
          <w:rFonts w:ascii="Sylfaen" w:hAnsi="Sylfaen"/>
          <w:szCs w:val="24"/>
          <w:lang w:val="ka-GE"/>
        </w:rPr>
        <w:t>,</w:t>
      </w:r>
      <w:r w:rsidRPr="000D04C1">
        <w:rPr>
          <w:rFonts w:ascii="AcadNusx" w:hAnsi="AcadNusx"/>
          <w:szCs w:val="24"/>
          <w:lang w:val="fi-FI"/>
        </w:rPr>
        <w:t xml:space="preserve"> </w:t>
      </w:r>
      <w:r w:rsidRPr="000D04C1">
        <w:rPr>
          <w:rFonts w:ascii="Sylfaen" w:hAnsi="Sylfaen" w:cs="Sylfaen"/>
          <w:szCs w:val="24"/>
          <w:lang w:val="fi-FI"/>
        </w:rPr>
        <w:t>სტომატოლოგიური</w:t>
      </w:r>
      <w:r w:rsidRPr="000D04C1">
        <w:rPr>
          <w:rFonts w:ascii="AcadNusx" w:hAnsi="AcadNusx"/>
          <w:szCs w:val="24"/>
          <w:lang w:val="fi-FI"/>
        </w:rPr>
        <w:t xml:space="preserve"> </w:t>
      </w:r>
      <w:r w:rsidRPr="000D04C1">
        <w:rPr>
          <w:rFonts w:ascii="Sylfaen" w:hAnsi="Sylfaen" w:cs="Sylfaen"/>
          <w:szCs w:val="24"/>
          <w:lang w:val="fi-FI"/>
        </w:rPr>
        <w:t>მომსახურების</w:t>
      </w:r>
      <w:r w:rsidRPr="000D04C1">
        <w:rPr>
          <w:rFonts w:ascii="AcadNusx" w:hAnsi="AcadNusx"/>
          <w:szCs w:val="24"/>
          <w:lang w:val="fi-FI"/>
        </w:rPr>
        <w:t xml:space="preserve"> </w:t>
      </w:r>
      <w:r w:rsidRPr="000D04C1">
        <w:rPr>
          <w:rFonts w:ascii="Sylfaen" w:hAnsi="Sylfaen"/>
          <w:szCs w:val="24"/>
          <w:lang w:val="ka-GE"/>
        </w:rPr>
        <w:t xml:space="preserve">დაუფინანსებლობა სახელმწიფო პროგრამით </w:t>
      </w:r>
      <w:r w:rsidRPr="000D04C1">
        <w:rPr>
          <w:rFonts w:ascii="AcadNusx" w:hAnsi="AcadNusx"/>
          <w:szCs w:val="24"/>
          <w:lang w:val="fi-FI"/>
        </w:rPr>
        <w:t>(45 %).</w:t>
      </w:r>
      <w:r w:rsidRPr="000D04C1">
        <w:rPr>
          <w:rFonts w:ascii="Sylfaen" w:hAnsi="Sylfaen"/>
          <w:szCs w:val="24"/>
          <w:lang w:val="ka-GE"/>
        </w:rPr>
        <w:t xml:space="preserve"> </w:t>
      </w:r>
      <w:r w:rsidRPr="000D04C1">
        <w:rPr>
          <w:rFonts w:ascii="Sylfaen" w:hAnsi="Sylfaen" w:cs="Sylfaen"/>
          <w:szCs w:val="24"/>
          <w:lang w:val="fi-FI"/>
        </w:rPr>
        <w:t>სავარაუდოდ</w:t>
      </w:r>
      <w:r w:rsidRPr="000D04C1">
        <w:rPr>
          <w:rFonts w:ascii="AcadNusx" w:hAnsi="AcadNusx"/>
          <w:szCs w:val="24"/>
          <w:lang w:val="fi-FI"/>
        </w:rPr>
        <w:t xml:space="preserve">, </w:t>
      </w:r>
      <w:r w:rsidRPr="000D04C1">
        <w:rPr>
          <w:rFonts w:ascii="Sylfaen" w:hAnsi="Sylfaen" w:cs="Sylfaen"/>
          <w:szCs w:val="24"/>
          <w:lang w:val="fi-FI"/>
        </w:rPr>
        <w:lastRenderedPageBreak/>
        <w:t>ჩამოთვლილი</w:t>
      </w:r>
      <w:r w:rsidRPr="000D04C1">
        <w:rPr>
          <w:rFonts w:ascii="AcadNusx" w:hAnsi="AcadNusx"/>
          <w:szCs w:val="24"/>
          <w:lang w:val="fi-FI"/>
        </w:rPr>
        <w:t xml:space="preserve"> </w:t>
      </w:r>
      <w:r w:rsidRPr="000D04C1">
        <w:rPr>
          <w:rFonts w:ascii="Sylfaen" w:hAnsi="Sylfaen" w:cs="Sylfaen"/>
          <w:szCs w:val="24"/>
          <w:lang w:val="fi-FI"/>
        </w:rPr>
        <w:t>ნაკლოვანებების</w:t>
      </w:r>
      <w:r w:rsidRPr="000D04C1">
        <w:rPr>
          <w:rFonts w:ascii="AcadNusx" w:hAnsi="AcadNusx"/>
          <w:szCs w:val="24"/>
          <w:lang w:val="fi-FI"/>
        </w:rPr>
        <w:t xml:space="preserve"> </w:t>
      </w:r>
      <w:r w:rsidRPr="000D04C1">
        <w:rPr>
          <w:rFonts w:ascii="Sylfaen" w:hAnsi="Sylfaen" w:cs="Sylfaen"/>
          <w:szCs w:val="24"/>
          <w:lang w:val="fi-FI"/>
        </w:rPr>
        <w:t>გამო</w:t>
      </w:r>
      <w:r w:rsidRPr="000D04C1">
        <w:rPr>
          <w:rFonts w:ascii="AcadNusx" w:hAnsi="AcadNusx"/>
          <w:szCs w:val="24"/>
          <w:lang w:val="fi-FI"/>
        </w:rPr>
        <w:t xml:space="preserve"> </w:t>
      </w:r>
      <w:r w:rsidRPr="000D04C1">
        <w:rPr>
          <w:rFonts w:ascii="Sylfaen" w:hAnsi="Sylfaen" w:cs="Sylfaen"/>
          <w:szCs w:val="24"/>
          <w:lang w:val="fi-FI"/>
        </w:rPr>
        <w:t>გამოკითხულთა</w:t>
      </w:r>
      <w:r w:rsidRPr="000D04C1">
        <w:rPr>
          <w:rFonts w:ascii="AcadNusx" w:hAnsi="AcadNusx"/>
          <w:szCs w:val="24"/>
          <w:lang w:val="fi-FI"/>
        </w:rPr>
        <w:t xml:space="preserve"> 27 %-</w:t>
      </w:r>
      <w:r w:rsidRPr="000D04C1">
        <w:rPr>
          <w:rFonts w:ascii="Sylfaen" w:hAnsi="Sylfaen" w:cs="Sylfaen"/>
          <w:szCs w:val="24"/>
          <w:lang w:val="fi-FI"/>
        </w:rPr>
        <w:t>მა</w:t>
      </w:r>
      <w:r w:rsidRPr="000D04C1">
        <w:rPr>
          <w:rFonts w:ascii="AcadNusx" w:hAnsi="AcadNusx"/>
          <w:szCs w:val="24"/>
          <w:lang w:val="fi-FI"/>
        </w:rPr>
        <w:t xml:space="preserve"> </w:t>
      </w:r>
      <w:r w:rsidRPr="000D04C1">
        <w:rPr>
          <w:rFonts w:ascii="Sylfaen" w:hAnsi="Sylfaen" w:cs="Sylfaen"/>
          <w:szCs w:val="24"/>
          <w:lang w:val="fi-FI"/>
        </w:rPr>
        <w:t>არ</w:t>
      </w:r>
      <w:r w:rsidRPr="000D04C1">
        <w:rPr>
          <w:rFonts w:ascii="AcadNusx" w:hAnsi="AcadNusx"/>
          <w:szCs w:val="24"/>
          <w:lang w:val="fi-FI"/>
        </w:rPr>
        <w:t xml:space="preserve"> </w:t>
      </w:r>
      <w:r w:rsidRPr="000D04C1">
        <w:rPr>
          <w:rFonts w:ascii="Sylfaen" w:hAnsi="Sylfaen" w:cs="Sylfaen"/>
          <w:szCs w:val="24"/>
          <w:lang w:val="fi-FI"/>
        </w:rPr>
        <w:t>ისარგებლა</w:t>
      </w:r>
      <w:r w:rsidRPr="000D04C1">
        <w:rPr>
          <w:rFonts w:ascii="AcadNusx" w:hAnsi="AcadNusx"/>
          <w:szCs w:val="24"/>
          <w:lang w:val="fi-FI"/>
        </w:rPr>
        <w:t xml:space="preserve">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ჯანმრთელობის</w:t>
      </w:r>
      <w:r w:rsidRPr="000D04C1">
        <w:rPr>
          <w:rFonts w:ascii="AcadNusx" w:hAnsi="AcadNusx"/>
          <w:szCs w:val="24"/>
          <w:lang w:val="fi-FI"/>
        </w:rPr>
        <w:t xml:space="preserve"> </w:t>
      </w:r>
      <w:r w:rsidRPr="000D04C1">
        <w:rPr>
          <w:rFonts w:ascii="Sylfaen" w:hAnsi="Sylfaen" w:cs="Sylfaen"/>
          <w:szCs w:val="24"/>
          <w:lang w:val="fi-FI"/>
        </w:rPr>
        <w:t>დაცვის</w:t>
      </w:r>
      <w:r w:rsidRPr="000D04C1">
        <w:rPr>
          <w:rFonts w:ascii="AcadNusx" w:hAnsi="AcadNusx"/>
          <w:szCs w:val="24"/>
          <w:lang w:val="fi-FI"/>
        </w:rPr>
        <w:t xml:space="preserve"> </w:t>
      </w:r>
      <w:r w:rsidRPr="000D04C1">
        <w:rPr>
          <w:rFonts w:ascii="Sylfaen" w:hAnsi="Sylfaen" w:cs="Sylfaen"/>
          <w:szCs w:val="24"/>
          <w:lang w:val="fi-FI"/>
        </w:rPr>
        <w:t>პროგრამით</w:t>
      </w:r>
      <w:r w:rsidRPr="000D04C1">
        <w:rPr>
          <w:rFonts w:ascii="AcadNusx" w:hAnsi="AcadNusx"/>
          <w:szCs w:val="24"/>
          <w:lang w:val="fi-FI"/>
        </w:rPr>
        <w:t>.</w:t>
      </w:r>
    </w:p>
    <w:p w:rsidR="00037391" w:rsidRPr="00CA3241" w:rsidRDefault="00037391" w:rsidP="00CA3241">
      <w:pPr>
        <w:spacing w:before="120" w:after="120" w:line="360" w:lineRule="auto"/>
        <w:ind w:firstLine="425"/>
        <w:rPr>
          <w:rFonts w:ascii="Sylfaen" w:hAnsi="Sylfaen"/>
          <w:b/>
          <w:szCs w:val="24"/>
          <w:lang w:val="ka-GE"/>
        </w:rPr>
      </w:pPr>
      <w:bookmarkStart w:id="10" w:name="_Toc387417903"/>
      <w:r w:rsidRPr="00CA3241">
        <w:rPr>
          <w:rFonts w:ascii="Sylfaen" w:hAnsi="Sylfaen" w:cs="Sylfaen"/>
          <w:b/>
          <w:szCs w:val="24"/>
          <w:lang w:val="ka-GE"/>
        </w:rPr>
        <w:t>დასკვნა</w:t>
      </w:r>
      <w:r w:rsidRPr="00CA3241">
        <w:rPr>
          <w:rFonts w:ascii="Sylfaen" w:hAnsi="Sylfaen"/>
          <w:b/>
          <w:szCs w:val="24"/>
          <w:lang w:val="ka-GE"/>
        </w:rPr>
        <w:t xml:space="preserve"> </w:t>
      </w:r>
      <w:r w:rsidRPr="00CA3241">
        <w:rPr>
          <w:rFonts w:ascii="Sylfaen" w:hAnsi="Sylfaen" w:cs="Sylfaen"/>
          <w:b/>
          <w:szCs w:val="24"/>
          <w:lang w:val="ka-GE"/>
        </w:rPr>
        <w:t>და</w:t>
      </w:r>
      <w:r w:rsidRPr="00CA3241">
        <w:rPr>
          <w:rFonts w:ascii="Sylfaen" w:hAnsi="Sylfaen"/>
          <w:b/>
          <w:szCs w:val="24"/>
          <w:lang w:val="ka-GE"/>
        </w:rPr>
        <w:t xml:space="preserve"> </w:t>
      </w:r>
      <w:r w:rsidRPr="00CA3241">
        <w:rPr>
          <w:rFonts w:ascii="Sylfaen" w:hAnsi="Sylfaen" w:cs="Sylfaen"/>
          <w:b/>
          <w:szCs w:val="24"/>
          <w:lang w:val="ka-GE"/>
        </w:rPr>
        <w:t>რეკომენდაციები</w:t>
      </w:r>
      <w:bookmarkEnd w:id="10"/>
    </w:p>
    <w:p w:rsidR="00037391" w:rsidRPr="000D04C1" w:rsidRDefault="00037391" w:rsidP="00CA3241">
      <w:pPr>
        <w:spacing w:after="0" w:line="360" w:lineRule="auto"/>
        <w:ind w:firstLine="431"/>
        <w:jc w:val="both"/>
        <w:rPr>
          <w:rFonts w:ascii="AcadNusx" w:hAnsi="AcadNusx"/>
          <w:szCs w:val="24"/>
          <w:lang w:val="fi-FI"/>
        </w:rPr>
      </w:pPr>
      <w:r w:rsidRPr="000D04C1">
        <w:rPr>
          <w:rFonts w:ascii="Sylfaen" w:hAnsi="Sylfaen" w:cs="Sylfaen"/>
          <w:szCs w:val="24"/>
          <w:lang w:val="fi-FI"/>
        </w:rPr>
        <w:t>ჩატარებული</w:t>
      </w:r>
      <w:r w:rsidRPr="000D04C1">
        <w:rPr>
          <w:rFonts w:ascii="AcadNusx" w:hAnsi="AcadNusx"/>
          <w:szCs w:val="24"/>
          <w:lang w:val="fi-FI"/>
        </w:rPr>
        <w:t xml:space="preserve"> </w:t>
      </w:r>
      <w:r w:rsidRPr="000D04C1">
        <w:rPr>
          <w:rFonts w:ascii="Sylfaen" w:hAnsi="Sylfaen" w:cs="Sylfaen"/>
          <w:szCs w:val="24"/>
          <w:lang w:val="fi-FI"/>
        </w:rPr>
        <w:t>კვლევის</w:t>
      </w:r>
      <w:r w:rsidRPr="000D04C1">
        <w:rPr>
          <w:rFonts w:ascii="AcadNusx" w:hAnsi="AcadNusx"/>
          <w:szCs w:val="24"/>
          <w:lang w:val="fi-FI"/>
        </w:rPr>
        <w:t xml:space="preserve"> </w:t>
      </w:r>
      <w:r w:rsidRPr="000D04C1">
        <w:rPr>
          <w:rFonts w:ascii="Sylfaen" w:hAnsi="Sylfaen" w:cs="Sylfaen"/>
          <w:szCs w:val="24"/>
          <w:lang w:val="fi-FI"/>
        </w:rPr>
        <w:t>შედეგების</w:t>
      </w:r>
      <w:r w:rsidRPr="000D04C1">
        <w:rPr>
          <w:rFonts w:ascii="AcadNusx" w:hAnsi="AcadNusx"/>
          <w:szCs w:val="24"/>
          <w:lang w:val="fi-FI"/>
        </w:rPr>
        <w:t xml:space="preserve"> </w:t>
      </w:r>
      <w:r w:rsidRPr="000D04C1">
        <w:rPr>
          <w:rFonts w:ascii="Sylfaen" w:hAnsi="Sylfaen" w:cs="Sylfaen"/>
          <w:szCs w:val="24"/>
          <w:lang w:val="fi-FI"/>
        </w:rPr>
        <w:t>მიხედვით</w:t>
      </w:r>
      <w:r w:rsidRPr="000D04C1">
        <w:rPr>
          <w:rFonts w:ascii="AcadNusx" w:hAnsi="AcadNusx"/>
          <w:szCs w:val="24"/>
          <w:lang w:val="fi-FI"/>
        </w:rPr>
        <w:t xml:space="preserve"> </w:t>
      </w:r>
      <w:r w:rsidRPr="000D04C1">
        <w:rPr>
          <w:rFonts w:ascii="Sylfaen" w:hAnsi="Sylfaen" w:cs="Sylfaen"/>
          <w:szCs w:val="24"/>
          <w:lang w:val="fi-FI"/>
        </w:rPr>
        <w:t>შესაძლოა</w:t>
      </w:r>
      <w:r w:rsidRPr="000D04C1">
        <w:rPr>
          <w:rFonts w:ascii="AcadNusx" w:hAnsi="AcadNusx"/>
          <w:szCs w:val="24"/>
          <w:lang w:val="fi-FI"/>
        </w:rPr>
        <w:t xml:space="preserve"> </w:t>
      </w:r>
      <w:r w:rsidRPr="000D04C1">
        <w:rPr>
          <w:rFonts w:ascii="Sylfaen" w:hAnsi="Sylfaen" w:cs="Sylfaen"/>
          <w:szCs w:val="24"/>
          <w:lang w:val="fi-FI"/>
        </w:rPr>
        <w:t>დავასკვნათ</w:t>
      </w:r>
      <w:r w:rsidRPr="000D04C1">
        <w:rPr>
          <w:rFonts w:ascii="AcadNusx" w:hAnsi="AcadNusx"/>
          <w:szCs w:val="24"/>
          <w:lang w:val="fi-FI"/>
        </w:rPr>
        <w:t xml:space="preserve">, </w:t>
      </w:r>
      <w:r w:rsidRPr="000D04C1">
        <w:rPr>
          <w:rFonts w:ascii="Sylfaen" w:hAnsi="Sylfaen" w:cs="Sylfaen"/>
          <w:szCs w:val="24"/>
          <w:lang w:val="fi-FI"/>
        </w:rPr>
        <w:t>რომ</w:t>
      </w:r>
      <w:r w:rsidRPr="000D04C1">
        <w:rPr>
          <w:rFonts w:ascii="AcadNusx" w:hAnsi="AcadNusx"/>
          <w:szCs w:val="24"/>
          <w:lang w:val="fi-FI"/>
        </w:rPr>
        <w:t xml:space="preserve"> </w:t>
      </w:r>
      <w:r w:rsidRPr="000D04C1">
        <w:rPr>
          <w:rFonts w:ascii="Sylfaen" w:hAnsi="Sylfaen" w:cs="Sylfaen"/>
          <w:szCs w:val="24"/>
          <w:lang w:val="fi-FI"/>
        </w:rPr>
        <w:t>მიუხედავად</w:t>
      </w:r>
      <w:r w:rsidRPr="000D04C1">
        <w:rPr>
          <w:rFonts w:ascii="AcadNusx" w:hAnsi="AcadNusx"/>
          <w:szCs w:val="24"/>
          <w:lang w:val="fi-FI"/>
        </w:rPr>
        <w:t xml:space="preserve"> </w:t>
      </w:r>
      <w:r w:rsidRPr="000D04C1">
        <w:rPr>
          <w:rFonts w:ascii="Sylfaen" w:hAnsi="Sylfaen" w:cs="Sylfaen"/>
          <w:szCs w:val="24"/>
          <w:lang w:val="fi-FI"/>
        </w:rPr>
        <w:t>სერიოზული</w:t>
      </w:r>
      <w:r w:rsidRPr="000D04C1">
        <w:rPr>
          <w:rFonts w:ascii="AcadNusx" w:hAnsi="AcadNusx"/>
          <w:szCs w:val="24"/>
          <w:lang w:val="fi-FI"/>
        </w:rPr>
        <w:t xml:space="preserve"> </w:t>
      </w:r>
      <w:r w:rsidRPr="000D04C1">
        <w:rPr>
          <w:rFonts w:ascii="Sylfaen" w:hAnsi="Sylfaen" w:cs="Sylfaen"/>
          <w:szCs w:val="24"/>
          <w:lang w:val="fi-FI"/>
        </w:rPr>
        <w:t>დადებითი</w:t>
      </w:r>
      <w:r w:rsidRPr="000D04C1">
        <w:rPr>
          <w:rFonts w:ascii="AcadNusx" w:hAnsi="AcadNusx"/>
          <w:szCs w:val="24"/>
          <w:lang w:val="fi-FI"/>
        </w:rPr>
        <w:t xml:space="preserve"> </w:t>
      </w:r>
      <w:r w:rsidRPr="000D04C1">
        <w:rPr>
          <w:rFonts w:ascii="Sylfaen" w:hAnsi="Sylfaen" w:cs="Sylfaen"/>
          <w:szCs w:val="24"/>
          <w:lang w:val="fi-FI"/>
        </w:rPr>
        <w:t>ძვრებისა</w:t>
      </w:r>
      <w:r w:rsidRPr="000D04C1">
        <w:rPr>
          <w:rFonts w:ascii="AcadNusx" w:hAnsi="AcadNusx"/>
          <w:szCs w:val="24"/>
          <w:lang w:val="fi-FI"/>
        </w:rPr>
        <w:t xml:space="preserve">, </w:t>
      </w:r>
      <w:r w:rsidRPr="000D04C1">
        <w:rPr>
          <w:rFonts w:ascii="Sylfaen" w:hAnsi="Sylfaen" w:cs="Sylfaen"/>
          <w:szCs w:val="24"/>
          <w:lang w:val="fi-FI"/>
        </w:rPr>
        <w:t>ქვეყანაში</w:t>
      </w:r>
      <w:r w:rsidRPr="000D04C1">
        <w:rPr>
          <w:rFonts w:ascii="AcadNusx" w:hAnsi="AcadNusx"/>
          <w:szCs w:val="24"/>
          <w:lang w:val="fi-FI"/>
        </w:rPr>
        <w:t xml:space="preserve"> </w:t>
      </w:r>
      <w:r w:rsidRPr="000D04C1">
        <w:rPr>
          <w:rFonts w:ascii="Sylfaen" w:hAnsi="Sylfaen" w:cs="Sylfaen"/>
          <w:szCs w:val="24"/>
          <w:lang w:val="fi-FI"/>
        </w:rPr>
        <w:t>მაინც</w:t>
      </w:r>
      <w:r w:rsidRPr="000D04C1">
        <w:rPr>
          <w:rFonts w:ascii="AcadNusx" w:hAnsi="AcadNusx"/>
          <w:szCs w:val="24"/>
          <w:lang w:val="fi-FI"/>
        </w:rPr>
        <w:t xml:space="preserve"> </w:t>
      </w:r>
      <w:r w:rsidRPr="000D04C1">
        <w:rPr>
          <w:rFonts w:ascii="Sylfaen" w:hAnsi="Sylfaen" w:cs="Sylfaen"/>
          <w:szCs w:val="24"/>
          <w:lang w:val="fi-FI"/>
        </w:rPr>
        <w:t>არსებობს</w:t>
      </w:r>
      <w:r w:rsidRPr="000D04C1">
        <w:rPr>
          <w:rFonts w:ascii="AcadNusx" w:hAnsi="AcadNusx"/>
          <w:szCs w:val="24"/>
          <w:lang w:val="fi-FI"/>
        </w:rPr>
        <w:t xml:space="preserve"> </w:t>
      </w:r>
      <w:r w:rsidRPr="000D04C1">
        <w:rPr>
          <w:rFonts w:ascii="Sylfaen" w:hAnsi="Sylfaen" w:cs="Sylfaen"/>
          <w:szCs w:val="24"/>
          <w:lang w:val="fi-FI"/>
        </w:rPr>
        <w:t>პირველადი</w:t>
      </w:r>
      <w:r w:rsidRPr="000D04C1">
        <w:rPr>
          <w:rFonts w:ascii="AcadNusx" w:hAnsi="AcadNusx"/>
          <w:szCs w:val="24"/>
          <w:lang w:val="fi-FI"/>
        </w:rPr>
        <w:t xml:space="preserve"> </w:t>
      </w:r>
      <w:r w:rsidRPr="000D04C1">
        <w:rPr>
          <w:rFonts w:ascii="Sylfaen" w:hAnsi="Sylfaen" w:cs="Sylfaen"/>
          <w:szCs w:val="24"/>
          <w:lang w:val="fi-FI"/>
        </w:rPr>
        <w:t>ჯანდაცვის</w:t>
      </w:r>
      <w:r w:rsidRPr="000D04C1">
        <w:rPr>
          <w:rFonts w:ascii="AcadNusx" w:hAnsi="AcadNusx"/>
          <w:szCs w:val="24"/>
          <w:lang w:val="fi-FI"/>
        </w:rPr>
        <w:t xml:space="preserve"> </w:t>
      </w:r>
      <w:r w:rsidRPr="000D04C1">
        <w:rPr>
          <w:rFonts w:ascii="Sylfaen" w:hAnsi="Sylfaen" w:cs="Sylfaen"/>
          <w:szCs w:val="24"/>
          <w:lang w:val="fi-FI"/>
        </w:rPr>
        <w:t>პრობლემები</w:t>
      </w:r>
      <w:r w:rsidRPr="000D04C1">
        <w:rPr>
          <w:rFonts w:ascii="Sylfaen" w:hAnsi="Sylfaen"/>
          <w:szCs w:val="24"/>
          <w:lang w:val="ka-GE"/>
        </w:rPr>
        <w:t xml:space="preserve">.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ჯანმრთელობის</w:t>
      </w:r>
      <w:r w:rsidRPr="000D04C1">
        <w:rPr>
          <w:rFonts w:ascii="AcadNusx" w:hAnsi="AcadNusx"/>
          <w:szCs w:val="24"/>
          <w:lang w:val="fi-FI"/>
        </w:rPr>
        <w:t xml:space="preserve"> </w:t>
      </w:r>
      <w:r w:rsidRPr="000D04C1">
        <w:rPr>
          <w:rFonts w:ascii="Sylfaen" w:hAnsi="Sylfaen" w:cs="Sylfaen"/>
          <w:szCs w:val="24"/>
          <w:lang w:val="fi-FI"/>
        </w:rPr>
        <w:t>დაცვის</w:t>
      </w:r>
      <w:r w:rsidRPr="000D04C1">
        <w:rPr>
          <w:rFonts w:ascii="AcadNusx" w:hAnsi="AcadNusx"/>
          <w:szCs w:val="24"/>
          <w:lang w:val="fi-FI"/>
        </w:rPr>
        <w:t xml:space="preserve"> </w:t>
      </w:r>
      <w:r w:rsidRPr="000D04C1">
        <w:rPr>
          <w:rFonts w:ascii="Sylfaen" w:hAnsi="Sylfaen" w:cs="Sylfaen"/>
          <w:szCs w:val="24"/>
          <w:lang w:val="fi-FI"/>
        </w:rPr>
        <w:t>სახელმწიფო</w:t>
      </w:r>
      <w:r w:rsidRPr="000D04C1">
        <w:rPr>
          <w:rFonts w:ascii="AcadNusx" w:hAnsi="AcadNusx"/>
          <w:szCs w:val="24"/>
          <w:lang w:val="fi-FI"/>
        </w:rPr>
        <w:t xml:space="preserve"> </w:t>
      </w:r>
      <w:r w:rsidRPr="000D04C1">
        <w:rPr>
          <w:rFonts w:ascii="Sylfaen" w:hAnsi="Sylfaen" w:cs="Sylfaen"/>
          <w:szCs w:val="24"/>
          <w:lang w:val="fi-FI"/>
        </w:rPr>
        <w:t>პროგრამას</w:t>
      </w:r>
      <w:r w:rsidRPr="000D04C1">
        <w:rPr>
          <w:rFonts w:ascii="AcadNusx" w:hAnsi="AcadNusx"/>
          <w:szCs w:val="24"/>
          <w:lang w:val="fi-FI"/>
        </w:rPr>
        <w:t xml:space="preserve">, </w:t>
      </w:r>
      <w:r w:rsidRPr="000D04C1">
        <w:rPr>
          <w:rFonts w:ascii="Sylfaen" w:hAnsi="Sylfaen" w:cs="Sylfaen"/>
          <w:szCs w:val="24"/>
          <w:lang w:val="fi-FI"/>
        </w:rPr>
        <w:t>ბევრ</w:t>
      </w:r>
      <w:r w:rsidRPr="000D04C1">
        <w:rPr>
          <w:rFonts w:ascii="AcadNusx" w:hAnsi="AcadNusx"/>
          <w:szCs w:val="24"/>
          <w:lang w:val="fi-FI"/>
        </w:rPr>
        <w:t xml:space="preserve"> </w:t>
      </w:r>
      <w:r w:rsidRPr="000D04C1">
        <w:rPr>
          <w:rFonts w:ascii="Sylfaen" w:hAnsi="Sylfaen" w:cs="Sylfaen"/>
          <w:szCs w:val="24"/>
          <w:lang w:val="fi-FI"/>
        </w:rPr>
        <w:t>დადებით</w:t>
      </w:r>
      <w:r w:rsidRPr="000D04C1">
        <w:rPr>
          <w:rFonts w:ascii="AcadNusx" w:hAnsi="AcadNusx"/>
          <w:szCs w:val="24"/>
          <w:lang w:val="fi-FI"/>
        </w:rPr>
        <w:t xml:space="preserve"> </w:t>
      </w:r>
      <w:r w:rsidRPr="000D04C1">
        <w:rPr>
          <w:rFonts w:ascii="Sylfaen" w:hAnsi="Sylfaen" w:cs="Sylfaen"/>
          <w:szCs w:val="24"/>
          <w:lang w:val="fi-FI"/>
        </w:rPr>
        <w:t>მხარეებთან</w:t>
      </w:r>
      <w:r w:rsidRPr="000D04C1">
        <w:rPr>
          <w:rFonts w:ascii="AcadNusx" w:hAnsi="AcadNusx"/>
          <w:szCs w:val="24"/>
          <w:lang w:val="fi-FI"/>
        </w:rPr>
        <w:t xml:space="preserve"> </w:t>
      </w:r>
      <w:r w:rsidRPr="000D04C1">
        <w:rPr>
          <w:rFonts w:ascii="Sylfaen" w:hAnsi="Sylfaen" w:cs="Sylfaen"/>
          <w:szCs w:val="24"/>
          <w:lang w:val="fi-FI"/>
        </w:rPr>
        <w:t>ერთად</w:t>
      </w:r>
      <w:r w:rsidRPr="000D04C1">
        <w:rPr>
          <w:rFonts w:ascii="AcadNusx" w:hAnsi="AcadNusx"/>
          <w:szCs w:val="24"/>
          <w:lang w:val="fi-FI"/>
        </w:rPr>
        <w:t xml:space="preserve">, </w:t>
      </w:r>
      <w:r w:rsidRPr="000D04C1">
        <w:rPr>
          <w:rFonts w:ascii="Sylfaen" w:hAnsi="Sylfaen" w:cs="Sylfaen"/>
          <w:szCs w:val="24"/>
          <w:lang w:val="fi-FI"/>
        </w:rPr>
        <w:t>ნაკლოვანებ</w:t>
      </w:r>
      <w:r w:rsidRPr="000D04C1">
        <w:rPr>
          <w:rFonts w:ascii="Sylfaen" w:hAnsi="Sylfaen" w:cs="Sylfaen"/>
          <w:szCs w:val="24"/>
          <w:lang w:val="ka-GE"/>
        </w:rPr>
        <w:t>ებიც</w:t>
      </w:r>
      <w:r w:rsidRPr="000D04C1">
        <w:rPr>
          <w:rFonts w:ascii="AcadNusx" w:hAnsi="AcadNusx"/>
          <w:szCs w:val="24"/>
          <w:lang w:val="fi-FI"/>
        </w:rPr>
        <w:t xml:space="preserve"> </w:t>
      </w:r>
      <w:r w:rsidRPr="000D04C1">
        <w:rPr>
          <w:rFonts w:ascii="Sylfaen" w:hAnsi="Sylfaen" w:cs="Sylfaen"/>
          <w:szCs w:val="24"/>
          <w:lang w:val="fi-FI"/>
        </w:rPr>
        <w:t>გააჩნია</w:t>
      </w:r>
      <w:r w:rsidRPr="000D04C1">
        <w:rPr>
          <w:rFonts w:ascii="AcadNusx" w:hAnsi="AcadNusx"/>
          <w:szCs w:val="24"/>
          <w:lang w:val="fi-FI"/>
        </w:rPr>
        <w:t xml:space="preserve">, </w:t>
      </w:r>
      <w:r w:rsidRPr="000D04C1">
        <w:rPr>
          <w:rFonts w:ascii="Sylfaen" w:hAnsi="Sylfaen" w:cs="Sylfaen"/>
          <w:szCs w:val="24"/>
          <w:lang w:val="fi-FI"/>
        </w:rPr>
        <w:t>რომლებიც</w:t>
      </w:r>
      <w:r w:rsidRPr="000D04C1">
        <w:rPr>
          <w:rFonts w:ascii="AcadNusx" w:hAnsi="AcadNusx"/>
          <w:szCs w:val="24"/>
          <w:lang w:val="fi-FI"/>
        </w:rPr>
        <w:t xml:space="preserve"> </w:t>
      </w:r>
      <w:r w:rsidRPr="000D04C1">
        <w:rPr>
          <w:rFonts w:ascii="Sylfaen" w:hAnsi="Sylfaen" w:cs="Sylfaen"/>
          <w:szCs w:val="24"/>
          <w:lang w:val="fi-FI"/>
        </w:rPr>
        <w:t>საჭიროებენ</w:t>
      </w:r>
      <w:r w:rsidRPr="000D04C1">
        <w:rPr>
          <w:rFonts w:ascii="AcadNusx" w:hAnsi="AcadNusx"/>
          <w:szCs w:val="24"/>
          <w:lang w:val="fi-FI"/>
        </w:rPr>
        <w:t xml:space="preserve"> </w:t>
      </w:r>
      <w:r w:rsidRPr="000D04C1">
        <w:rPr>
          <w:rFonts w:ascii="Sylfaen" w:hAnsi="Sylfaen" w:cs="Sylfaen"/>
          <w:szCs w:val="24"/>
          <w:lang w:val="fi-FI"/>
        </w:rPr>
        <w:t>გამოსწორებას</w:t>
      </w:r>
      <w:r w:rsidRPr="000D04C1">
        <w:rPr>
          <w:rFonts w:ascii="AcadNusx" w:hAnsi="AcadNusx"/>
          <w:szCs w:val="24"/>
          <w:lang w:val="fi-FI"/>
        </w:rPr>
        <w:t xml:space="preserve"> </w:t>
      </w:r>
      <w:r w:rsidRPr="000D04C1">
        <w:rPr>
          <w:rFonts w:ascii="Sylfaen" w:hAnsi="Sylfaen" w:cs="Sylfaen"/>
          <w:szCs w:val="24"/>
          <w:lang w:val="fi-FI"/>
        </w:rPr>
        <w:t>უახლოეს</w:t>
      </w:r>
      <w:r w:rsidRPr="000D04C1">
        <w:rPr>
          <w:rFonts w:ascii="AcadNusx" w:hAnsi="AcadNusx"/>
          <w:szCs w:val="24"/>
          <w:lang w:val="fi-FI"/>
        </w:rPr>
        <w:t xml:space="preserve"> </w:t>
      </w:r>
      <w:r w:rsidRPr="000D04C1">
        <w:rPr>
          <w:rFonts w:ascii="Sylfaen" w:hAnsi="Sylfaen" w:cs="Sylfaen"/>
          <w:szCs w:val="24"/>
          <w:lang w:val="fi-FI"/>
        </w:rPr>
        <w:t>მომავალში</w:t>
      </w:r>
      <w:r w:rsidRPr="000D04C1">
        <w:rPr>
          <w:rFonts w:ascii="AcadNusx" w:hAnsi="AcadNusx"/>
          <w:szCs w:val="24"/>
          <w:lang w:val="fi-FI"/>
        </w:rPr>
        <w:t>.</w:t>
      </w:r>
    </w:p>
    <w:p w:rsidR="00037391" w:rsidRPr="000D04C1" w:rsidRDefault="00037391" w:rsidP="00CA3241">
      <w:pPr>
        <w:spacing w:after="0" w:line="360" w:lineRule="auto"/>
        <w:ind w:firstLine="431"/>
        <w:jc w:val="both"/>
        <w:rPr>
          <w:rFonts w:ascii="AcadNusx" w:hAnsi="AcadNusx"/>
          <w:szCs w:val="24"/>
          <w:lang w:val="fi-FI"/>
        </w:rPr>
      </w:pPr>
      <w:r w:rsidRPr="000D04C1">
        <w:rPr>
          <w:rFonts w:ascii="Sylfaen" w:hAnsi="Sylfaen" w:cs="Sylfaen"/>
          <w:szCs w:val="24"/>
          <w:lang w:val="fi-FI"/>
        </w:rPr>
        <w:t>სასურველი</w:t>
      </w:r>
      <w:r w:rsidRPr="000D04C1">
        <w:rPr>
          <w:rFonts w:ascii="Sylfaen" w:hAnsi="Sylfaen" w:cs="Sylfaen"/>
          <w:szCs w:val="24"/>
          <w:lang w:val="ka-GE"/>
        </w:rPr>
        <w:t>ა</w:t>
      </w:r>
      <w:r w:rsidRPr="000D04C1">
        <w:rPr>
          <w:rFonts w:ascii="AcadNusx" w:hAnsi="AcadNusx"/>
          <w:szCs w:val="24"/>
          <w:lang w:val="fi-FI"/>
        </w:rPr>
        <w:t xml:space="preserve"> </w:t>
      </w:r>
      <w:r>
        <w:rPr>
          <w:rFonts w:ascii="Sylfaen" w:hAnsi="Sylfaen"/>
          <w:szCs w:val="24"/>
          <w:lang w:val="ka-GE"/>
        </w:rPr>
        <w:t xml:space="preserve">სამედიცინო მომსახურების ისეთ სერვისებზე </w:t>
      </w:r>
      <w:r w:rsidRPr="000D04C1">
        <w:rPr>
          <w:rFonts w:ascii="Sylfaen" w:hAnsi="Sylfaen" w:cs="Sylfaen"/>
          <w:szCs w:val="24"/>
          <w:lang w:val="fi-FI"/>
        </w:rPr>
        <w:t>ფინანსური</w:t>
      </w:r>
      <w:r w:rsidRPr="000D04C1">
        <w:rPr>
          <w:rFonts w:ascii="AcadNusx" w:hAnsi="AcadNusx"/>
          <w:szCs w:val="24"/>
          <w:lang w:val="fi-FI"/>
        </w:rPr>
        <w:t xml:space="preserve"> </w:t>
      </w:r>
      <w:r w:rsidRPr="000D04C1">
        <w:rPr>
          <w:rFonts w:ascii="Sylfaen" w:hAnsi="Sylfaen" w:cs="Sylfaen"/>
          <w:szCs w:val="24"/>
          <w:lang w:val="fi-FI"/>
        </w:rPr>
        <w:t>ხელმისაწვდომობის</w:t>
      </w:r>
      <w:r w:rsidRPr="000D04C1">
        <w:rPr>
          <w:rFonts w:ascii="AcadNusx" w:hAnsi="AcadNusx"/>
          <w:szCs w:val="24"/>
          <w:lang w:val="fi-FI"/>
        </w:rPr>
        <w:t xml:space="preserve"> </w:t>
      </w:r>
      <w:r w:rsidRPr="000D04C1">
        <w:rPr>
          <w:rFonts w:ascii="Sylfaen" w:hAnsi="Sylfaen" w:cs="Sylfaen"/>
          <w:szCs w:val="24"/>
          <w:lang w:val="ka-GE"/>
        </w:rPr>
        <w:t>გაზრდ</w:t>
      </w:r>
      <w:r>
        <w:rPr>
          <w:rFonts w:ascii="Sylfaen" w:hAnsi="Sylfaen" w:cs="Sylfaen"/>
          <w:szCs w:val="24"/>
          <w:lang w:val="ka-GE"/>
        </w:rPr>
        <w:t xml:space="preserve">ა, რომლებიც განაპირობებენ კატასტროფულ ხარჯებს. ამ თვალსაზრისით უნდა მოხდეს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ჯან</w:t>
      </w:r>
      <w:r w:rsidRPr="000D04C1">
        <w:rPr>
          <w:rFonts w:ascii="Sylfaen" w:eastAsia="Verdana" w:hAnsi="Sylfaen" w:cs="Verdana"/>
          <w:bCs/>
          <w:szCs w:val="24"/>
          <w:lang w:val="ka-GE"/>
        </w:rPr>
        <w:t xml:space="preserve">მრთელობის </w:t>
      </w:r>
      <w:r w:rsidRPr="000D04C1">
        <w:rPr>
          <w:rFonts w:ascii="Sylfaen" w:hAnsi="Sylfaen" w:cs="Sylfaen"/>
          <w:szCs w:val="24"/>
          <w:lang w:val="fi-FI"/>
        </w:rPr>
        <w:t>დაცვის</w:t>
      </w:r>
      <w:r w:rsidRPr="000D04C1">
        <w:rPr>
          <w:rFonts w:ascii="AcadNusx" w:hAnsi="AcadNusx"/>
          <w:szCs w:val="24"/>
          <w:lang w:val="fi-FI"/>
        </w:rPr>
        <w:t xml:space="preserve"> </w:t>
      </w:r>
      <w:r w:rsidRPr="000D04C1">
        <w:rPr>
          <w:rFonts w:ascii="Sylfaen" w:hAnsi="Sylfaen" w:cs="Sylfaen"/>
          <w:szCs w:val="24"/>
          <w:lang w:val="fi-FI"/>
        </w:rPr>
        <w:t>სახელმწიფო</w:t>
      </w:r>
      <w:r w:rsidRPr="000D04C1">
        <w:rPr>
          <w:rFonts w:ascii="AcadNusx" w:hAnsi="AcadNusx"/>
          <w:szCs w:val="24"/>
          <w:lang w:val="fi-FI"/>
        </w:rPr>
        <w:t xml:space="preserve"> </w:t>
      </w:r>
      <w:r w:rsidRPr="000D04C1">
        <w:rPr>
          <w:rFonts w:ascii="Sylfaen" w:hAnsi="Sylfaen"/>
          <w:szCs w:val="24"/>
          <w:lang w:val="ka-GE"/>
        </w:rPr>
        <w:t>პროგრამ</w:t>
      </w:r>
      <w:r>
        <w:rPr>
          <w:rFonts w:ascii="Sylfaen" w:hAnsi="Sylfaen"/>
          <w:szCs w:val="24"/>
          <w:lang w:val="ka-GE"/>
        </w:rPr>
        <w:t>აში მათი ჩართვა, ამ ს</w:t>
      </w:r>
      <w:r w:rsidRPr="000D04C1">
        <w:rPr>
          <w:rFonts w:ascii="Sylfaen" w:hAnsi="Sylfaen" w:cs="Sylfaen"/>
          <w:szCs w:val="24"/>
          <w:lang w:val="ka-GE"/>
        </w:rPr>
        <w:t>ერვისების</w:t>
      </w:r>
      <w:r w:rsidRPr="000D04C1">
        <w:rPr>
          <w:rFonts w:ascii="AcadNusx" w:hAnsi="AcadNusx"/>
          <w:szCs w:val="24"/>
          <w:lang w:val="fi-FI"/>
        </w:rPr>
        <w:t xml:space="preserve"> </w:t>
      </w:r>
      <w:r w:rsidRPr="000D04C1">
        <w:rPr>
          <w:rFonts w:ascii="Sylfaen" w:hAnsi="Sylfaen" w:cs="Sylfaen"/>
          <w:szCs w:val="24"/>
          <w:lang w:val="ka-GE"/>
        </w:rPr>
        <w:t xml:space="preserve">მოცულობის </w:t>
      </w:r>
      <w:r w:rsidRPr="000D04C1">
        <w:rPr>
          <w:rFonts w:ascii="Sylfaen" w:hAnsi="Sylfaen" w:cs="Sylfaen"/>
          <w:szCs w:val="24"/>
          <w:lang w:val="fi-FI"/>
        </w:rPr>
        <w:t>გაფართო</w:t>
      </w:r>
      <w:r w:rsidRPr="000D04C1">
        <w:rPr>
          <w:rFonts w:ascii="Sylfaen" w:hAnsi="Sylfaen" w:cs="Sylfaen"/>
          <w:szCs w:val="24"/>
          <w:lang w:val="ka-GE"/>
        </w:rPr>
        <w:t>ება</w:t>
      </w:r>
      <w:r>
        <w:rPr>
          <w:rFonts w:ascii="Sylfaen" w:hAnsi="Sylfaen"/>
          <w:szCs w:val="24"/>
          <w:lang w:val="ka-GE"/>
        </w:rPr>
        <w:t>.</w:t>
      </w:r>
      <w:r w:rsidRPr="000D04C1">
        <w:rPr>
          <w:rFonts w:ascii="Sylfaen" w:hAnsi="Sylfaen"/>
          <w:szCs w:val="24"/>
          <w:lang w:val="ka-GE"/>
        </w:rPr>
        <w:t xml:space="preserve"> </w:t>
      </w:r>
      <w:r>
        <w:rPr>
          <w:rFonts w:ascii="Sylfaen" w:hAnsi="Sylfaen"/>
          <w:szCs w:val="24"/>
          <w:lang w:val="ka-GE"/>
        </w:rPr>
        <w:t xml:space="preserve">ჯანდაცვაზე გამოყოფილი მწირი სახსრების ეფექტურად გამოყენებისათვის მიზანშეწონილია </w:t>
      </w:r>
      <w:r w:rsidRPr="000D04C1">
        <w:rPr>
          <w:rFonts w:ascii="Sylfaen" w:hAnsi="Sylfaen" w:cs="Sylfaen"/>
          <w:szCs w:val="24"/>
          <w:lang w:val="ka-GE"/>
        </w:rPr>
        <w:t xml:space="preserve">კერძო სადაზღევო კომპანიების ჩართვა </w:t>
      </w:r>
      <w:r w:rsidRPr="000D04C1">
        <w:rPr>
          <w:rFonts w:ascii="Sylfaen" w:hAnsi="Sylfaen" w:cs="Sylfaen"/>
          <w:szCs w:val="24"/>
          <w:lang w:val="fi-FI"/>
        </w:rPr>
        <w:t>სახელმწიფო</w:t>
      </w:r>
      <w:r w:rsidRPr="000D04C1">
        <w:rPr>
          <w:rFonts w:ascii="Sylfaen" w:hAnsi="Sylfaen" w:cs="Sylfaen"/>
          <w:szCs w:val="24"/>
          <w:lang w:val="ka-GE"/>
        </w:rPr>
        <w:t xml:space="preserve"> ჯანდაცვით პროგრამების განხორციელებაში, რაც </w:t>
      </w:r>
      <w:r>
        <w:rPr>
          <w:rFonts w:ascii="Sylfaen" w:hAnsi="Sylfaen" w:cs="Sylfaen"/>
          <w:szCs w:val="24"/>
          <w:lang w:val="ka-GE"/>
        </w:rPr>
        <w:t xml:space="preserve">ჯანდაცვის ხარჯების შემცირებასთან ერთად </w:t>
      </w:r>
      <w:r w:rsidRPr="000D04C1">
        <w:rPr>
          <w:rFonts w:ascii="Sylfaen" w:hAnsi="Sylfaen" w:cs="Sylfaen"/>
          <w:szCs w:val="24"/>
          <w:lang w:val="ka-GE"/>
        </w:rPr>
        <w:t>გაზრდის</w:t>
      </w:r>
      <w:r w:rsidRPr="000D04C1">
        <w:rPr>
          <w:rFonts w:ascii="AcadNusx" w:hAnsi="AcadNusx"/>
          <w:szCs w:val="24"/>
          <w:lang w:val="fi-FI"/>
        </w:rPr>
        <w:t xml:space="preserve"> </w:t>
      </w:r>
      <w:r w:rsidRPr="000D04C1">
        <w:rPr>
          <w:rFonts w:ascii="Sylfaen" w:hAnsi="Sylfaen" w:cs="Sylfaen"/>
          <w:szCs w:val="24"/>
          <w:lang w:val="fi-FI"/>
        </w:rPr>
        <w:t>კონკურენცი</w:t>
      </w:r>
      <w:r w:rsidRPr="000D04C1">
        <w:rPr>
          <w:rFonts w:ascii="Sylfaen" w:hAnsi="Sylfaen" w:cs="Sylfaen"/>
          <w:szCs w:val="24"/>
          <w:lang w:val="ka-GE"/>
        </w:rPr>
        <w:t>ას</w:t>
      </w:r>
      <w:r>
        <w:rPr>
          <w:rFonts w:ascii="Sylfaen" w:hAnsi="Sylfaen" w:cs="Sylfaen"/>
          <w:szCs w:val="24"/>
          <w:lang w:val="ka-GE"/>
        </w:rPr>
        <w:t xml:space="preserve"> სამედიცინო </w:t>
      </w:r>
      <w:r w:rsidRPr="000D04C1">
        <w:rPr>
          <w:rFonts w:ascii="Sylfaen" w:hAnsi="Sylfaen" w:cs="Sylfaen"/>
          <w:szCs w:val="24"/>
          <w:lang w:val="fi-FI"/>
        </w:rPr>
        <w:t>ბაზარზე</w:t>
      </w:r>
      <w:r w:rsidRPr="000D04C1">
        <w:rPr>
          <w:rFonts w:ascii="Sylfaen" w:hAnsi="Sylfaen" w:cs="Sylfaen"/>
          <w:szCs w:val="24"/>
          <w:lang w:val="ka-GE"/>
        </w:rPr>
        <w:t xml:space="preserve">, </w:t>
      </w:r>
      <w:r w:rsidRPr="000D04C1">
        <w:rPr>
          <w:rFonts w:ascii="Sylfaen" w:hAnsi="Sylfaen" w:cs="Sylfaen"/>
          <w:szCs w:val="24"/>
          <w:lang w:val="fi-FI"/>
        </w:rPr>
        <w:t>შესაბამისად</w:t>
      </w:r>
      <w:r w:rsidRPr="000D04C1">
        <w:rPr>
          <w:rFonts w:ascii="AcadNusx" w:hAnsi="AcadNusx"/>
          <w:szCs w:val="24"/>
          <w:lang w:val="fi-FI"/>
        </w:rPr>
        <w:t xml:space="preserve"> </w:t>
      </w:r>
      <w:r w:rsidRPr="000D04C1">
        <w:rPr>
          <w:rFonts w:ascii="Sylfaen" w:hAnsi="Sylfaen" w:cs="Sylfaen"/>
          <w:szCs w:val="24"/>
          <w:lang w:val="fi-FI"/>
        </w:rPr>
        <w:t>მომსახურების</w:t>
      </w:r>
      <w:r w:rsidRPr="000D04C1">
        <w:rPr>
          <w:rFonts w:ascii="AcadNusx" w:hAnsi="AcadNusx"/>
          <w:szCs w:val="24"/>
          <w:lang w:val="fi-FI"/>
        </w:rPr>
        <w:t xml:space="preserve"> </w:t>
      </w:r>
      <w:r w:rsidRPr="000D04C1">
        <w:rPr>
          <w:rFonts w:ascii="Sylfaen" w:hAnsi="Sylfaen" w:cs="Sylfaen"/>
          <w:szCs w:val="24"/>
          <w:lang w:val="fi-FI"/>
        </w:rPr>
        <w:t>ხარისხ</w:t>
      </w:r>
      <w:r w:rsidRPr="000D04C1">
        <w:rPr>
          <w:rFonts w:ascii="Sylfaen" w:hAnsi="Sylfaen" w:cs="Sylfaen"/>
          <w:szCs w:val="24"/>
          <w:lang w:val="ka-GE"/>
        </w:rPr>
        <w:t>ს</w:t>
      </w:r>
      <w:r w:rsidRPr="000D04C1">
        <w:rPr>
          <w:rFonts w:ascii="AcadNusx" w:hAnsi="AcadNusx"/>
          <w:szCs w:val="24"/>
          <w:lang w:val="fi-FI"/>
        </w:rPr>
        <w:t>.</w:t>
      </w:r>
    </w:p>
    <w:p w:rsidR="00E76CD1" w:rsidRDefault="00E76CD1"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D14BD4" w:rsidRDefault="00D14BD4" w:rsidP="00CA3241">
      <w:pPr>
        <w:spacing w:before="120" w:after="120" w:line="360" w:lineRule="auto"/>
        <w:ind w:right="765" w:firstLine="425"/>
        <w:rPr>
          <w:rFonts w:ascii="Sylfaen" w:eastAsia="Verdana" w:hAnsi="Sylfaen" w:cs="Verdana"/>
          <w:b/>
          <w:bCs/>
          <w:szCs w:val="24"/>
          <w:lang w:val="ka-GE"/>
        </w:rPr>
      </w:pPr>
    </w:p>
    <w:p w:rsidR="002D078D" w:rsidRPr="00E76CD1" w:rsidRDefault="009A20CC" w:rsidP="00E76CD1">
      <w:pPr>
        <w:spacing w:after="0" w:line="360" w:lineRule="auto"/>
        <w:ind w:right="765" w:firstLine="425"/>
        <w:rPr>
          <w:rFonts w:ascii="Sylfaen" w:eastAsia="Verdana" w:hAnsi="Sylfaen" w:cs="Verdana"/>
          <w:b/>
          <w:bCs/>
          <w:szCs w:val="24"/>
          <w:lang w:val="ka-GE"/>
        </w:rPr>
      </w:pPr>
      <w:r>
        <w:rPr>
          <w:rFonts w:ascii="Sylfaen" w:eastAsia="Verdana" w:hAnsi="Sylfaen" w:cs="Verdana"/>
          <w:b/>
          <w:bCs/>
          <w:szCs w:val="24"/>
          <w:lang w:val="ka-GE"/>
        </w:rPr>
        <w:lastRenderedPageBreak/>
        <w:t>აბსტრაქტი</w:t>
      </w:r>
    </w:p>
    <w:p w:rsidR="002D078D" w:rsidRPr="000D04C1" w:rsidRDefault="002D078D" w:rsidP="00CA3241">
      <w:pPr>
        <w:spacing w:after="0" w:line="360" w:lineRule="auto"/>
        <w:ind w:firstLine="425"/>
        <w:jc w:val="both"/>
        <w:rPr>
          <w:rFonts w:ascii="AcadNusx" w:hAnsi="AcadNusx"/>
          <w:szCs w:val="24"/>
          <w:lang w:val="fi-FI"/>
        </w:rPr>
      </w:pPr>
      <w:r w:rsidRPr="000D04C1">
        <w:rPr>
          <w:rFonts w:ascii="Sylfaen" w:eastAsia="Verdana" w:hAnsi="Sylfaen" w:cs="Verdana"/>
          <w:b/>
          <w:i/>
          <w:szCs w:val="24"/>
          <w:lang w:val="ka-GE"/>
        </w:rPr>
        <w:t xml:space="preserve">შესავალი: </w:t>
      </w:r>
      <w:r w:rsidRPr="000D04C1">
        <w:rPr>
          <w:rFonts w:ascii="Sylfaen" w:eastAsia="Verdana" w:hAnsi="Sylfaen" w:cs="Verdana"/>
          <w:szCs w:val="24"/>
          <w:lang w:val="ka-GE"/>
        </w:rPr>
        <w:t xml:space="preserve">2013 წლიდან ამოქმედდა </w:t>
      </w:r>
      <w:r w:rsidRPr="000D04C1">
        <w:rPr>
          <w:rFonts w:ascii="Sylfaen" w:hAnsi="Sylfaen" w:cs="Sylfaen"/>
          <w:szCs w:val="24"/>
          <w:shd w:val="clear" w:color="auto" w:fill="FFFFFF"/>
        </w:rPr>
        <w:t>საყოველთაო</w:t>
      </w:r>
      <w:r w:rsidRPr="000D04C1">
        <w:rPr>
          <w:szCs w:val="24"/>
          <w:shd w:val="clear" w:color="auto" w:fill="FFFFFF"/>
        </w:rPr>
        <w:t xml:space="preserve"> </w:t>
      </w:r>
      <w:r w:rsidRPr="000D04C1">
        <w:rPr>
          <w:rFonts w:ascii="Sylfaen" w:hAnsi="Sylfaen" w:cs="Sylfaen"/>
          <w:szCs w:val="24"/>
          <w:shd w:val="clear" w:color="auto" w:fill="FFFFFF"/>
        </w:rPr>
        <w:t>ჯანმრთელობის</w:t>
      </w:r>
      <w:r w:rsidRPr="000D04C1">
        <w:rPr>
          <w:szCs w:val="24"/>
          <w:shd w:val="clear" w:color="auto" w:fill="FFFFFF"/>
        </w:rPr>
        <w:t xml:space="preserve"> </w:t>
      </w:r>
      <w:r w:rsidRPr="000D04C1">
        <w:rPr>
          <w:rFonts w:ascii="Sylfaen" w:hAnsi="Sylfaen" w:cs="Sylfaen"/>
          <w:szCs w:val="24"/>
          <w:shd w:val="clear" w:color="auto" w:fill="FFFFFF"/>
        </w:rPr>
        <w:t>დაცვის</w:t>
      </w:r>
      <w:r w:rsidRPr="000D04C1">
        <w:rPr>
          <w:szCs w:val="24"/>
          <w:shd w:val="clear" w:color="auto" w:fill="FFFFFF"/>
        </w:rPr>
        <w:t xml:space="preserve"> </w:t>
      </w:r>
      <w:r w:rsidRPr="000D04C1">
        <w:rPr>
          <w:rFonts w:ascii="Sylfaen" w:hAnsi="Sylfaen" w:cs="Sylfaen"/>
          <w:szCs w:val="24"/>
          <w:shd w:val="clear" w:color="auto" w:fill="FFFFFF"/>
        </w:rPr>
        <w:t>სახელმწიფო</w:t>
      </w:r>
      <w:r w:rsidRPr="000D04C1">
        <w:rPr>
          <w:szCs w:val="24"/>
          <w:shd w:val="clear" w:color="auto" w:fill="FFFFFF"/>
        </w:rPr>
        <w:t xml:space="preserve"> </w:t>
      </w:r>
      <w:r w:rsidRPr="000D04C1">
        <w:rPr>
          <w:rFonts w:ascii="Sylfaen" w:hAnsi="Sylfaen" w:cs="Sylfaen"/>
          <w:szCs w:val="24"/>
          <w:shd w:val="clear" w:color="auto" w:fill="FFFFFF"/>
        </w:rPr>
        <w:t>პროგრამ</w:t>
      </w:r>
      <w:r w:rsidRPr="000D04C1">
        <w:rPr>
          <w:rFonts w:ascii="Sylfaen" w:hAnsi="Sylfaen" w:cs="Sylfaen"/>
          <w:szCs w:val="24"/>
          <w:shd w:val="clear" w:color="auto" w:fill="FFFFFF"/>
          <w:lang w:val="ka-GE"/>
        </w:rPr>
        <w:t>ა, რომლის მეშვეობით საქართველოს მთელი მოსახლეობაა მოცული.</w:t>
      </w:r>
      <w:r w:rsidRPr="000D04C1">
        <w:rPr>
          <w:rFonts w:ascii="Sylfaen" w:eastAsia="Verdana" w:hAnsi="Sylfaen" w:cs="Verdana"/>
          <w:bCs/>
          <w:szCs w:val="24"/>
          <w:lang w:val="ka-GE"/>
        </w:rPr>
        <w:t xml:space="preserve"> </w:t>
      </w:r>
      <w:r w:rsidRPr="000D04C1">
        <w:rPr>
          <w:rFonts w:ascii="Sylfaen" w:eastAsiaTheme="minorHAnsi" w:hAnsi="Sylfaen" w:cs="Sylfaen"/>
          <w:szCs w:val="24"/>
          <w:lang w:val="ka-GE"/>
        </w:rPr>
        <w:t xml:space="preserve">დაუზღვეველი მოსახლეობის ჩართვა სახელმწიფო პროგრამაში დადებითად იმოქმედებს სამედიცინო მომსახურების ფინანსურ ხელმისაწვდომობაზე და გაზრდის მათ მიმართვიანობას. </w:t>
      </w:r>
      <w:proofErr w:type="gramStart"/>
      <w:r w:rsidRPr="000D04C1">
        <w:rPr>
          <w:rFonts w:ascii="Sylfaen" w:eastAsiaTheme="minorHAnsi" w:hAnsi="Sylfaen" w:cs="Sylfaen"/>
          <w:szCs w:val="24"/>
        </w:rPr>
        <w:t>კვლევის</w:t>
      </w:r>
      <w:proofErr w:type="gramEnd"/>
      <w:r w:rsidRPr="000D04C1">
        <w:rPr>
          <w:rFonts w:ascii="Sylfaen" w:eastAsiaTheme="minorHAnsi" w:hAnsi="Sylfaen" w:cs="Sylfaen"/>
          <w:szCs w:val="24"/>
        </w:rPr>
        <w:t xml:space="preserve"> მიზანია ბენეფიციარების</w:t>
      </w:r>
      <w:r w:rsidRPr="000D04C1">
        <w:rPr>
          <w:rFonts w:ascii="Sylfaen" w:eastAsiaTheme="minorHAnsi" w:hAnsi="Sylfaen" w:cs="Sylfaen"/>
          <w:szCs w:val="24"/>
          <w:lang w:val="ka-GE"/>
        </w:rPr>
        <w:t xml:space="preserve"> მიმართვიანობის ანალიზი </w:t>
      </w:r>
      <w:r w:rsidRPr="000D04C1">
        <w:rPr>
          <w:rFonts w:ascii="Sylfaen" w:eastAsiaTheme="minorHAnsi" w:hAnsi="Sylfaen" w:cs="Sylfaen"/>
          <w:szCs w:val="24"/>
        </w:rPr>
        <w:t>საყოველთაო ჯან</w:t>
      </w:r>
      <w:r w:rsidRPr="000D04C1">
        <w:rPr>
          <w:rFonts w:ascii="Sylfaen" w:eastAsiaTheme="minorHAnsi" w:hAnsi="Sylfaen" w:cs="Sylfaen"/>
          <w:szCs w:val="24"/>
          <w:lang w:val="ka-GE"/>
        </w:rPr>
        <w:t xml:space="preserve">მრთელობის </w:t>
      </w:r>
      <w:r w:rsidRPr="000D04C1">
        <w:rPr>
          <w:rFonts w:ascii="Sylfaen" w:eastAsiaTheme="minorHAnsi" w:hAnsi="Sylfaen" w:cs="Sylfaen"/>
          <w:szCs w:val="24"/>
        </w:rPr>
        <w:t xml:space="preserve">დაცვის პროგრამის </w:t>
      </w:r>
      <w:r w:rsidRPr="000D04C1">
        <w:rPr>
          <w:rFonts w:ascii="Sylfaen" w:eastAsiaTheme="minorHAnsi" w:hAnsi="Sylfaen" w:cs="Sylfaen"/>
          <w:szCs w:val="24"/>
          <w:lang w:val="ka-GE"/>
        </w:rPr>
        <w:t>შემოღებამდე და პროგრამის შემოღების შემდეგ,</w:t>
      </w:r>
      <w:r w:rsidRPr="000D04C1">
        <w:rPr>
          <w:rFonts w:ascii="Sylfaen" w:eastAsiaTheme="minorHAnsi" w:hAnsi="Sylfaen" w:cs="Sylfaen"/>
          <w:szCs w:val="24"/>
        </w:rPr>
        <w:t xml:space="preserve"> </w:t>
      </w:r>
      <w:r w:rsidRPr="000D04C1">
        <w:rPr>
          <w:rFonts w:ascii="Sylfaen" w:eastAsiaTheme="minorHAnsi" w:hAnsi="Sylfaen" w:cs="Sylfaen"/>
          <w:szCs w:val="24"/>
          <w:lang w:val="ka-GE"/>
        </w:rPr>
        <w:t xml:space="preserve">ანუ რამდენად გაიზარდა პირველად ჯანდაცვის დაწესებულებებში წინათ დაუზღვეველი მოსახლეობის მიმართვიანობა, და </w:t>
      </w:r>
      <w:r w:rsidRPr="000D04C1">
        <w:rPr>
          <w:rFonts w:ascii="Sylfaen" w:eastAsiaTheme="minorHAnsi" w:hAnsi="Sylfaen" w:cs="Sylfaen"/>
          <w:szCs w:val="24"/>
        </w:rPr>
        <w:t>ასევე</w:t>
      </w:r>
      <w:r w:rsidRPr="000D04C1">
        <w:rPr>
          <w:rFonts w:ascii="Sylfaen" w:eastAsiaTheme="minorHAnsi" w:hAnsi="Sylfaen" w:cs="Sylfaen"/>
          <w:szCs w:val="24"/>
          <w:lang w:val="ka-GE"/>
        </w:rPr>
        <w:t>,</w:t>
      </w:r>
      <w:r w:rsidRPr="000D04C1">
        <w:rPr>
          <w:rFonts w:ascii="Sylfaen" w:eastAsiaTheme="minorHAnsi" w:hAnsi="Sylfaen" w:cs="Sylfaen"/>
          <w:szCs w:val="24"/>
        </w:rPr>
        <w:t xml:space="preserve"> </w:t>
      </w:r>
      <w:r w:rsidRPr="000D04C1">
        <w:rPr>
          <w:rFonts w:ascii="Sylfaen" w:eastAsiaTheme="minorHAnsi" w:hAnsi="Sylfaen" w:cs="Sylfaen"/>
          <w:szCs w:val="24"/>
          <w:lang w:val="ka-GE"/>
        </w:rPr>
        <w:t xml:space="preserve">აღნიშნული პროგრამით </w:t>
      </w:r>
      <w:r w:rsidRPr="000D04C1">
        <w:rPr>
          <w:rFonts w:ascii="Sylfaen" w:eastAsia="Verdana" w:hAnsi="Sylfaen" w:cs="Verdana"/>
          <w:bCs/>
          <w:szCs w:val="24"/>
          <w:lang w:val="ka-GE"/>
        </w:rPr>
        <w:t>მათი კმაყოფილების შესწავლა.</w:t>
      </w:r>
      <w:r w:rsidRPr="000D04C1">
        <w:rPr>
          <w:rFonts w:ascii="Sylfaen" w:hAnsi="Sylfaen" w:cs="Sylfaen"/>
          <w:szCs w:val="24"/>
          <w:shd w:val="clear" w:color="auto" w:fill="FFFFFF"/>
          <w:lang w:val="ka-GE"/>
        </w:rPr>
        <w:t xml:space="preserve"> </w:t>
      </w:r>
      <w:r w:rsidRPr="000D04C1">
        <w:rPr>
          <w:rFonts w:ascii="Sylfaen" w:hAnsi="Sylfaen" w:cs="Sylfaen"/>
          <w:b/>
          <w:i/>
          <w:szCs w:val="24"/>
          <w:shd w:val="clear" w:color="auto" w:fill="FFFFFF"/>
          <w:lang w:val="ka-GE"/>
        </w:rPr>
        <w:t>მეთოდოლოგია:</w:t>
      </w:r>
      <w:r w:rsidRPr="000D04C1">
        <w:rPr>
          <w:rFonts w:ascii="Sylfaen" w:hAnsi="Sylfaen" w:cs="Sylfaen"/>
          <w:szCs w:val="24"/>
          <w:shd w:val="clear" w:color="auto" w:fill="FFFFFF"/>
          <w:lang w:val="ka-GE"/>
        </w:rPr>
        <w:t xml:space="preserve"> კვლევისათვის გამოყენებულ იქნა </w:t>
      </w:r>
      <w:r w:rsidRPr="000D04C1">
        <w:rPr>
          <w:rFonts w:ascii="Sylfaen" w:hAnsi="Sylfaen" w:cs="Sylfaen"/>
          <w:szCs w:val="24"/>
          <w:shd w:val="clear" w:color="auto" w:fill="FFFFFF"/>
        </w:rPr>
        <w:t>თვისებრივ</w:t>
      </w:r>
      <w:r w:rsidRPr="000D04C1">
        <w:rPr>
          <w:rFonts w:ascii="Sylfaen" w:hAnsi="Sylfaen" w:cs="Sylfaen"/>
          <w:szCs w:val="24"/>
          <w:shd w:val="clear" w:color="auto" w:fill="FFFFFF"/>
          <w:lang w:val="ka-GE"/>
        </w:rPr>
        <w:t>ი</w:t>
      </w:r>
      <w:r w:rsidRPr="000D04C1">
        <w:rPr>
          <w:szCs w:val="24"/>
          <w:shd w:val="clear" w:color="auto" w:fill="FFFFFF"/>
        </w:rPr>
        <w:t xml:space="preserve"> </w:t>
      </w:r>
      <w:r w:rsidRPr="000D04C1">
        <w:rPr>
          <w:rFonts w:ascii="Sylfaen" w:hAnsi="Sylfaen" w:cs="Sylfaen"/>
          <w:szCs w:val="24"/>
          <w:shd w:val="clear" w:color="auto" w:fill="FFFFFF"/>
        </w:rPr>
        <w:t>და</w:t>
      </w:r>
      <w:r w:rsidRPr="000D04C1">
        <w:rPr>
          <w:szCs w:val="24"/>
          <w:shd w:val="clear" w:color="auto" w:fill="FFFFFF"/>
        </w:rPr>
        <w:t xml:space="preserve"> </w:t>
      </w:r>
      <w:r w:rsidRPr="000D04C1">
        <w:rPr>
          <w:rFonts w:ascii="Sylfaen" w:hAnsi="Sylfaen" w:cs="Sylfaen"/>
          <w:szCs w:val="24"/>
          <w:shd w:val="clear" w:color="auto" w:fill="FFFFFF"/>
        </w:rPr>
        <w:t>რაოდენობრივ</w:t>
      </w:r>
      <w:r w:rsidRPr="000D04C1">
        <w:rPr>
          <w:rFonts w:ascii="Sylfaen" w:hAnsi="Sylfaen" w:cs="Sylfaen"/>
          <w:szCs w:val="24"/>
          <w:shd w:val="clear" w:color="auto" w:fill="FFFFFF"/>
          <w:lang w:val="ka-GE"/>
        </w:rPr>
        <w:t>ი</w:t>
      </w:r>
      <w:r w:rsidRPr="000D04C1">
        <w:rPr>
          <w:szCs w:val="24"/>
          <w:shd w:val="clear" w:color="auto" w:fill="FFFFFF"/>
        </w:rPr>
        <w:t xml:space="preserve"> </w:t>
      </w:r>
      <w:r w:rsidRPr="000D04C1">
        <w:rPr>
          <w:rFonts w:ascii="Sylfaen" w:hAnsi="Sylfaen" w:cs="Sylfaen"/>
          <w:szCs w:val="24"/>
          <w:shd w:val="clear" w:color="auto" w:fill="FFFFFF"/>
        </w:rPr>
        <w:t>კომპონენტებ</w:t>
      </w:r>
      <w:r w:rsidRPr="000D04C1">
        <w:rPr>
          <w:rFonts w:ascii="Sylfaen" w:hAnsi="Sylfaen" w:cs="Sylfaen"/>
          <w:szCs w:val="24"/>
          <w:shd w:val="clear" w:color="auto" w:fill="FFFFFF"/>
          <w:lang w:val="ka-GE"/>
        </w:rPr>
        <w:t>ი, კერძოდ,</w:t>
      </w:r>
      <w:r w:rsidRPr="000D04C1">
        <w:rPr>
          <w:rFonts w:ascii="Sylfaen" w:hAnsi="Sylfaen"/>
          <w:szCs w:val="24"/>
          <w:shd w:val="clear" w:color="auto" w:fill="FFFFFF"/>
          <w:lang w:val="ka-GE"/>
        </w:rPr>
        <w:t xml:space="preserve">  მიზნობრივი ჯგუფების (პროგრამის ბენეფიციარები, ექიმები, ექსპერტები და სოციალური მომსახურების სააგენტოს თანამშრომლები) მოსაზრებების იდენტიფიცირება პირისპირ ინტერვიუირების მეთოდით, </w:t>
      </w:r>
      <w:r w:rsidRPr="000D04C1">
        <w:rPr>
          <w:rFonts w:ascii="Sylfaen" w:hAnsi="Sylfaen"/>
          <w:color w:val="000000" w:themeColor="text1"/>
          <w:szCs w:val="24"/>
          <w:lang w:val="ka-GE"/>
        </w:rPr>
        <w:t>სპეციალური სტრუქტურირებული კითხვარების მეშვეობით</w:t>
      </w:r>
      <w:r w:rsidRPr="000D04C1">
        <w:rPr>
          <w:rFonts w:ascii="Sylfaen" w:hAnsi="Sylfaen"/>
          <w:szCs w:val="24"/>
          <w:shd w:val="clear" w:color="auto" w:fill="FFFFFF"/>
          <w:lang w:val="ka-GE"/>
        </w:rPr>
        <w:t xml:space="preserve">. </w:t>
      </w:r>
      <w:r w:rsidRPr="000D04C1">
        <w:rPr>
          <w:rFonts w:ascii="Sylfaen" w:hAnsi="Sylfaen"/>
          <w:b/>
          <w:i/>
          <w:szCs w:val="24"/>
          <w:shd w:val="clear" w:color="auto" w:fill="FFFFFF"/>
          <w:lang w:val="ka-GE"/>
        </w:rPr>
        <w:t>შედეგები:</w:t>
      </w:r>
      <w:r w:rsidRPr="000D04C1">
        <w:rPr>
          <w:rFonts w:ascii="Sylfaen" w:hAnsi="Sylfaen"/>
          <w:szCs w:val="24"/>
          <w:shd w:val="clear" w:color="auto" w:fill="FFFFFF"/>
          <w:lang w:val="ka-GE"/>
        </w:rPr>
        <w:t xml:space="preserve"> </w:t>
      </w:r>
      <w:r w:rsidRPr="000D04C1">
        <w:rPr>
          <w:rFonts w:ascii="Sylfaen" w:eastAsia="Times New Roman" w:hAnsi="Sylfaen"/>
          <w:szCs w:val="24"/>
          <w:shd w:val="clear" w:color="auto" w:fill="FFFFFF"/>
          <w:lang w:val="fi-FI"/>
        </w:rPr>
        <w:t>საყოველთაო პროგრამის ამოქმედების შემდეგ ოჯახის ექიმთან</w:t>
      </w:r>
      <w:r w:rsidRPr="000D04C1">
        <w:rPr>
          <w:rFonts w:ascii="Sylfaen" w:eastAsia="Times New Roman" w:hAnsi="Sylfaen"/>
          <w:szCs w:val="24"/>
          <w:shd w:val="clear" w:color="auto" w:fill="FFFFFF"/>
          <w:lang w:val="ka-GE"/>
        </w:rPr>
        <w:t xml:space="preserve"> და </w:t>
      </w:r>
      <w:r w:rsidRPr="000D04C1">
        <w:rPr>
          <w:rFonts w:ascii="Sylfaen" w:eastAsia="Times New Roman" w:hAnsi="Sylfaen"/>
          <w:szCs w:val="24"/>
          <w:shd w:val="clear" w:color="auto" w:fill="FFFFFF"/>
          <w:lang w:val="fi-FI"/>
        </w:rPr>
        <w:t>ექიმ-სპეციალისტთან</w:t>
      </w:r>
      <w:r w:rsidRPr="000D04C1">
        <w:rPr>
          <w:rFonts w:ascii="Sylfaen" w:eastAsia="Times New Roman" w:hAnsi="Sylfaen"/>
          <w:szCs w:val="24"/>
          <w:shd w:val="clear" w:color="auto" w:fill="FFFFFF"/>
          <w:lang w:val="ka-GE"/>
        </w:rPr>
        <w:t xml:space="preserve"> </w:t>
      </w:r>
      <w:r w:rsidRPr="000D04C1">
        <w:rPr>
          <w:rFonts w:ascii="Sylfaen" w:eastAsia="Times New Roman" w:hAnsi="Sylfaen"/>
          <w:szCs w:val="24"/>
          <w:shd w:val="clear" w:color="auto" w:fill="FFFFFF"/>
          <w:lang w:val="fi-FI"/>
        </w:rPr>
        <w:t xml:space="preserve">მიმართვიანობა </w:t>
      </w:r>
      <w:r w:rsidRPr="000D04C1">
        <w:rPr>
          <w:rFonts w:ascii="Sylfaen" w:eastAsia="Times New Roman" w:hAnsi="Sylfaen"/>
          <w:szCs w:val="24"/>
          <w:shd w:val="clear" w:color="auto" w:fill="FFFFFF"/>
          <w:lang w:val="ka-GE"/>
        </w:rPr>
        <w:t>საგრძნობლად</w:t>
      </w:r>
      <w:r w:rsidRPr="000D04C1">
        <w:rPr>
          <w:rFonts w:ascii="Sylfaen" w:eastAsia="Times New Roman" w:hAnsi="Sylfaen"/>
          <w:szCs w:val="24"/>
          <w:shd w:val="clear" w:color="auto" w:fill="FFFFFF"/>
          <w:lang w:val="fi-FI"/>
        </w:rPr>
        <w:t xml:space="preserve"> გა</w:t>
      </w:r>
      <w:r w:rsidRPr="000D04C1">
        <w:rPr>
          <w:rFonts w:ascii="Sylfaen" w:eastAsia="Times New Roman" w:hAnsi="Sylfaen"/>
          <w:szCs w:val="24"/>
          <w:shd w:val="clear" w:color="auto" w:fill="FFFFFF"/>
          <w:lang w:val="ka-GE"/>
        </w:rPr>
        <w:t>ი</w:t>
      </w:r>
      <w:r w:rsidRPr="000D04C1">
        <w:rPr>
          <w:rFonts w:ascii="Sylfaen" w:eastAsia="Times New Roman" w:hAnsi="Sylfaen"/>
          <w:szCs w:val="24"/>
          <w:shd w:val="clear" w:color="auto" w:fill="FFFFFF"/>
          <w:lang w:val="fi-FI"/>
        </w:rPr>
        <w:t>ზ</w:t>
      </w:r>
      <w:r w:rsidRPr="000D04C1">
        <w:rPr>
          <w:rFonts w:ascii="Sylfaen" w:eastAsia="Times New Roman" w:hAnsi="Sylfaen"/>
          <w:szCs w:val="24"/>
          <w:shd w:val="clear" w:color="auto" w:fill="FFFFFF"/>
          <w:lang w:val="ka-GE"/>
        </w:rPr>
        <w:t>ა</w:t>
      </w:r>
      <w:r w:rsidRPr="000D04C1">
        <w:rPr>
          <w:rFonts w:ascii="Sylfaen" w:eastAsia="Times New Roman" w:hAnsi="Sylfaen"/>
          <w:szCs w:val="24"/>
          <w:shd w:val="clear" w:color="auto" w:fill="FFFFFF"/>
          <w:lang w:val="fi-FI"/>
        </w:rPr>
        <w:t>რდა</w:t>
      </w:r>
      <w:r w:rsidRPr="000D04C1">
        <w:rPr>
          <w:rFonts w:ascii="Sylfaen" w:hAnsi="Sylfaen"/>
          <w:szCs w:val="24"/>
          <w:shd w:val="clear" w:color="auto" w:fill="FFFFFF"/>
          <w:lang w:val="ka-GE"/>
        </w:rPr>
        <w:t xml:space="preserve">. </w:t>
      </w:r>
      <w:r w:rsidRPr="000D04C1">
        <w:rPr>
          <w:rFonts w:ascii="Sylfaen" w:eastAsia="Times New Roman" w:hAnsi="Sylfaen"/>
          <w:szCs w:val="24"/>
          <w:shd w:val="clear" w:color="auto" w:fill="FFFFFF"/>
          <w:lang w:val="fi-FI"/>
        </w:rPr>
        <w:t>უმნიშვნელოდ</w:t>
      </w:r>
      <w:r w:rsidRPr="000D04C1">
        <w:rPr>
          <w:rFonts w:ascii="Sylfaen" w:eastAsia="Times New Roman" w:hAnsi="Sylfaen"/>
          <w:szCs w:val="24"/>
          <w:shd w:val="clear" w:color="auto" w:fill="FFFFFF"/>
          <w:lang w:val="ka-GE"/>
        </w:rPr>
        <w:t xml:space="preserve">, მაგრამ ასევე მოიმატა </w:t>
      </w:r>
      <w:r w:rsidRPr="000D04C1">
        <w:rPr>
          <w:rFonts w:ascii="Sylfaen" w:eastAsia="Times New Roman" w:hAnsi="Sylfaen"/>
          <w:szCs w:val="24"/>
          <w:shd w:val="clear" w:color="auto" w:fill="FFFFFF"/>
          <w:lang w:val="fi-FI"/>
        </w:rPr>
        <w:t>ლაბორატორიულ</w:t>
      </w:r>
      <w:r w:rsidRPr="000D04C1">
        <w:rPr>
          <w:rFonts w:ascii="Sylfaen" w:eastAsia="Times New Roman" w:hAnsi="Sylfaen"/>
          <w:szCs w:val="24"/>
          <w:shd w:val="clear" w:color="auto" w:fill="FFFFFF"/>
          <w:lang w:val="ka-GE"/>
        </w:rPr>
        <w:t>-დ</w:t>
      </w:r>
      <w:r w:rsidRPr="000D04C1">
        <w:rPr>
          <w:rFonts w:ascii="Sylfaen" w:eastAsia="Times New Roman" w:hAnsi="Sylfaen"/>
          <w:szCs w:val="24"/>
          <w:shd w:val="clear" w:color="auto" w:fill="FFFFFF"/>
          <w:lang w:val="fi-FI"/>
        </w:rPr>
        <w:t>ი</w:t>
      </w:r>
      <w:r w:rsidRPr="000D04C1">
        <w:rPr>
          <w:rFonts w:ascii="Sylfaen" w:eastAsia="Times New Roman" w:hAnsi="Sylfaen"/>
          <w:szCs w:val="24"/>
          <w:shd w:val="clear" w:color="auto" w:fill="FFFFFF"/>
          <w:lang w:val="ka-GE"/>
        </w:rPr>
        <w:t xml:space="preserve">აგნოსტიკური </w:t>
      </w:r>
      <w:r w:rsidRPr="000D04C1">
        <w:rPr>
          <w:rFonts w:ascii="Sylfaen" w:eastAsia="Times New Roman" w:hAnsi="Sylfaen"/>
          <w:szCs w:val="24"/>
          <w:shd w:val="clear" w:color="auto" w:fill="FFFFFF"/>
          <w:lang w:val="fi-FI"/>
        </w:rPr>
        <w:t>კვლევების სიხშირე</w:t>
      </w:r>
      <w:r w:rsidRPr="000D04C1">
        <w:rPr>
          <w:rFonts w:ascii="Sylfaen" w:eastAsia="Times New Roman" w:hAnsi="Sylfaen"/>
          <w:szCs w:val="24"/>
          <w:shd w:val="clear" w:color="auto" w:fill="FFFFFF"/>
          <w:lang w:val="ka-GE"/>
        </w:rPr>
        <w:t xml:space="preserve">. </w:t>
      </w:r>
      <w:r w:rsidRPr="000D04C1">
        <w:rPr>
          <w:rFonts w:ascii="Sylfaen" w:eastAsia="Times New Roman" w:hAnsi="Sylfaen"/>
          <w:b/>
          <w:i/>
          <w:szCs w:val="24"/>
          <w:shd w:val="clear" w:color="auto" w:fill="FFFFFF"/>
          <w:lang w:val="ka-GE"/>
        </w:rPr>
        <w:t>დისკუსია, დასკვნა:</w:t>
      </w:r>
      <w:r w:rsidRPr="000D04C1">
        <w:rPr>
          <w:rFonts w:ascii="Sylfaen" w:eastAsia="Times New Roman" w:hAnsi="Sylfaen"/>
          <w:szCs w:val="24"/>
          <w:shd w:val="clear" w:color="auto" w:fill="FFFFFF"/>
          <w:lang w:val="ka-GE"/>
        </w:rPr>
        <w:t xml:space="preserve"> </w:t>
      </w:r>
      <w:r w:rsidRPr="000D04C1">
        <w:rPr>
          <w:rFonts w:ascii="Sylfaen" w:eastAsia="Times New Roman" w:hAnsi="Sylfaen"/>
          <w:szCs w:val="24"/>
          <w:shd w:val="clear" w:color="auto" w:fill="FFFFFF"/>
          <w:lang w:val="fi-FI"/>
        </w:rPr>
        <w:t xml:space="preserve">მიუხედავად </w:t>
      </w:r>
      <w:r w:rsidRPr="000D04C1">
        <w:rPr>
          <w:rFonts w:ascii="Sylfaen" w:hAnsi="Sylfaen"/>
          <w:szCs w:val="24"/>
          <w:shd w:val="clear" w:color="auto" w:fill="FFFFFF"/>
          <w:lang w:val="ka-GE"/>
        </w:rPr>
        <w:t>აღნიშნული</w:t>
      </w:r>
      <w:r w:rsidRPr="000D04C1">
        <w:rPr>
          <w:rFonts w:ascii="Sylfaen" w:eastAsia="Times New Roman" w:hAnsi="Sylfaen"/>
          <w:szCs w:val="24"/>
          <w:shd w:val="clear" w:color="auto" w:fill="FFFFFF"/>
          <w:lang w:val="ka-GE"/>
        </w:rPr>
        <w:t xml:space="preserve"> პროგრამის ამოქმედებით მიღებული</w:t>
      </w:r>
      <w:r w:rsidRPr="000D04C1">
        <w:rPr>
          <w:rFonts w:ascii="Sylfaen" w:eastAsia="Times New Roman" w:hAnsi="Sylfaen"/>
          <w:szCs w:val="24"/>
          <w:shd w:val="clear" w:color="auto" w:fill="FFFFFF"/>
          <w:lang w:val="fi-FI"/>
        </w:rPr>
        <w:t xml:space="preserve"> სერიოზული დადებითი ძვრებისა, ქვეყანაში მაინც არსებობს პირველადი ჯანდაცვის პრობლემები, რომელთა გადაწყვეტა აუცილებელია.</w:t>
      </w:r>
      <w:r>
        <w:rPr>
          <w:rFonts w:ascii="Sylfaen" w:eastAsia="Times New Roman" w:hAnsi="Sylfaen"/>
          <w:szCs w:val="24"/>
          <w:shd w:val="clear" w:color="auto" w:fill="FFFFFF"/>
          <w:lang w:val="ka-GE"/>
        </w:rPr>
        <w:t xml:space="preserve"> </w:t>
      </w:r>
      <w:r w:rsidRPr="000D04C1">
        <w:rPr>
          <w:rFonts w:ascii="Sylfaen" w:hAnsi="Sylfaen" w:cs="Sylfaen"/>
          <w:szCs w:val="24"/>
          <w:lang w:val="fi-FI"/>
        </w:rPr>
        <w:t>სასურველი</w:t>
      </w:r>
      <w:r w:rsidRPr="000D04C1">
        <w:rPr>
          <w:rFonts w:ascii="Sylfaen" w:hAnsi="Sylfaen" w:cs="Sylfaen"/>
          <w:szCs w:val="24"/>
          <w:lang w:val="ka-GE"/>
        </w:rPr>
        <w:t>ა</w:t>
      </w:r>
      <w:r w:rsidRPr="000D04C1">
        <w:rPr>
          <w:rFonts w:ascii="AcadNusx" w:hAnsi="AcadNusx"/>
          <w:szCs w:val="24"/>
          <w:lang w:val="fi-FI"/>
        </w:rPr>
        <w:t xml:space="preserve"> </w:t>
      </w:r>
      <w:r>
        <w:rPr>
          <w:rFonts w:ascii="Sylfaen" w:hAnsi="Sylfaen"/>
          <w:szCs w:val="24"/>
          <w:lang w:val="ka-GE"/>
        </w:rPr>
        <w:t xml:space="preserve">სამედიცინო მომსახურების ისეთ სერვისებზე </w:t>
      </w:r>
      <w:r w:rsidRPr="000D04C1">
        <w:rPr>
          <w:rFonts w:ascii="Sylfaen" w:hAnsi="Sylfaen" w:cs="Sylfaen"/>
          <w:szCs w:val="24"/>
          <w:lang w:val="fi-FI"/>
        </w:rPr>
        <w:t>ფინანსური</w:t>
      </w:r>
      <w:r w:rsidRPr="000D04C1">
        <w:rPr>
          <w:rFonts w:ascii="AcadNusx" w:hAnsi="AcadNusx"/>
          <w:szCs w:val="24"/>
          <w:lang w:val="fi-FI"/>
        </w:rPr>
        <w:t xml:space="preserve"> </w:t>
      </w:r>
      <w:r w:rsidRPr="000D04C1">
        <w:rPr>
          <w:rFonts w:ascii="Sylfaen" w:hAnsi="Sylfaen" w:cs="Sylfaen"/>
          <w:szCs w:val="24"/>
          <w:lang w:val="fi-FI"/>
        </w:rPr>
        <w:t>ხელმისაწვდომობის</w:t>
      </w:r>
      <w:r w:rsidRPr="000D04C1">
        <w:rPr>
          <w:rFonts w:ascii="AcadNusx" w:hAnsi="AcadNusx"/>
          <w:szCs w:val="24"/>
          <w:lang w:val="fi-FI"/>
        </w:rPr>
        <w:t xml:space="preserve"> </w:t>
      </w:r>
      <w:r w:rsidRPr="000D04C1">
        <w:rPr>
          <w:rFonts w:ascii="Sylfaen" w:hAnsi="Sylfaen" w:cs="Sylfaen"/>
          <w:szCs w:val="24"/>
          <w:lang w:val="ka-GE"/>
        </w:rPr>
        <w:t>გაზრდ</w:t>
      </w:r>
      <w:r>
        <w:rPr>
          <w:rFonts w:ascii="Sylfaen" w:hAnsi="Sylfaen" w:cs="Sylfaen"/>
          <w:szCs w:val="24"/>
          <w:lang w:val="ka-GE"/>
        </w:rPr>
        <w:t>ა, რომლებიც განაპირობებენ კატასტროფულ ხარჯებს</w:t>
      </w:r>
      <w:r w:rsidR="00E76CD1">
        <w:rPr>
          <w:rFonts w:ascii="Sylfaen" w:hAnsi="Sylfaen" w:cs="Sylfaen"/>
          <w:szCs w:val="24"/>
          <w:lang w:val="ka-GE"/>
        </w:rPr>
        <w:t xml:space="preserve">, </w:t>
      </w:r>
      <w:r w:rsidRPr="000D04C1">
        <w:rPr>
          <w:rFonts w:ascii="Sylfaen" w:hAnsi="Sylfaen" w:cs="Sylfaen"/>
          <w:szCs w:val="24"/>
          <w:lang w:val="fi-FI"/>
        </w:rPr>
        <w:t>საყოველთაო</w:t>
      </w:r>
      <w:r w:rsidRPr="000D04C1">
        <w:rPr>
          <w:rFonts w:ascii="AcadNusx" w:hAnsi="AcadNusx"/>
          <w:szCs w:val="24"/>
          <w:lang w:val="fi-FI"/>
        </w:rPr>
        <w:t xml:space="preserve"> </w:t>
      </w:r>
      <w:r w:rsidRPr="000D04C1">
        <w:rPr>
          <w:rFonts w:ascii="Sylfaen" w:hAnsi="Sylfaen" w:cs="Sylfaen"/>
          <w:szCs w:val="24"/>
          <w:lang w:val="fi-FI"/>
        </w:rPr>
        <w:t>ჯანდაცვის</w:t>
      </w:r>
      <w:r w:rsidRPr="000D04C1">
        <w:rPr>
          <w:rFonts w:ascii="AcadNusx" w:hAnsi="AcadNusx"/>
          <w:szCs w:val="24"/>
          <w:lang w:val="fi-FI"/>
        </w:rPr>
        <w:t xml:space="preserve"> </w:t>
      </w:r>
      <w:r w:rsidRPr="000D04C1">
        <w:rPr>
          <w:rFonts w:ascii="Sylfaen" w:hAnsi="Sylfaen" w:cs="Sylfaen"/>
          <w:szCs w:val="24"/>
          <w:lang w:val="fi-FI"/>
        </w:rPr>
        <w:t>სახელმწიფო</w:t>
      </w:r>
      <w:r w:rsidRPr="000D04C1">
        <w:rPr>
          <w:rFonts w:ascii="AcadNusx" w:hAnsi="AcadNusx"/>
          <w:szCs w:val="24"/>
          <w:lang w:val="fi-FI"/>
        </w:rPr>
        <w:t xml:space="preserve"> </w:t>
      </w:r>
      <w:r w:rsidRPr="000D04C1">
        <w:rPr>
          <w:rFonts w:ascii="Sylfaen" w:hAnsi="Sylfaen"/>
          <w:szCs w:val="24"/>
          <w:lang w:val="ka-GE"/>
        </w:rPr>
        <w:t>პროგრამ</w:t>
      </w:r>
      <w:r>
        <w:rPr>
          <w:rFonts w:ascii="Sylfaen" w:hAnsi="Sylfaen"/>
          <w:szCs w:val="24"/>
          <w:lang w:val="ka-GE"/>
        </w:rPr>
        <w:t>აში მათი ჩართვა, ამ ს</w:t>
      </w:r>
      <w:r w:rsidRPr="000D04C1">
        <w:rPr>
          <w:rFonts w:ascii="Sylfaen" w:hAnsi="Sylfaen" w:cs="Sylfaen"/>
          <w:szCs w:val="24"/>
          <w:lang w:val="ka-GE"/>
        </w:rPr>
        <w:t>ერვისების</w:t>
      </w:r>
      <w:r w:rsidRPr="000D04C1">
        <w:rPr>
          <w:rFonts w:ascii="AcadNusx" w:hAnsi="AcadNusx"/>
          <w:szCs w:val="24"/>
          <w:lang w:val="fi-FI"/>
        </w:rPr>
        <w:t xml:space="preserve"> </w:t>
      </w:r>
      <w:r w:rsidRPr="000D04C1">
        <w:rPr>
          <w:rFonts w:ascii="Sylfaen" w:hAnsi="Sylfaen" w:cs="Sylfaen"/>
          <w:szCs w:val="24"/>
          <w:lang w:val="ka-GE"/>
        </w:rPr>
        <w:t xml:space="preserve">მოცულობის </w:t>
      </w:r>
      <w:r w:rsidRPr="000D04C1">
        <w:rPr>
          <w:rFonts w:ascii="Sylfaen" w:hAnsi="Sylfaen" w:cs="Sylfaen"/>
          <w:szCs w:val="24"/>
          <w:lang w:val="fi-FI"/>
        </w:rPr>
        <w:t>გაფართო</w:t>
      </w:r>
      <w:r w:rsidRPr="000D04C1">
        <w:rPr>
          <w:rFonts w:ascii="Sylfaen" w:hAnsi="Sylfaen" w:cs="Sylfaen"/>
          <w:szCs w:val="24"/>
          <w:lang w:val="ka-GE"/>
        </w:rPr>
        <w:t>ება</w:t>
      </w:r>
      <w:r>
        <w:rPr>
          <w:rFonts w:ascii="Sylfaen" w:hAnsi="Sylfaen"/>
          <w:szCs w:val="24"/>
          <w:lang w:val="ka-GE"/>
        </w:rPr>
        <w:t>.</w:t>
      </w:r>
      <w:r w:rsidRPr="000D04C1">
        <w:rPr>
          <w:rFonts w:ascii="Sylfaen" w:hAnsi="Sylfaen"/>
          <w:szCs w:val="24"/>
          <w:lang w:val="ka-GE"/>
        </w:rPr>
        <w:t xml:space="preserve"> </w:t>
      </w:r>
      <w:r>
        <w:rPr>
          <w:rFonts w:ascii="Sylfaen" w:hAnsi="Sylfaen"/>
          <w:szCs w:val="24"/>
          <w:lang w:val="ka-GE"/>
        </w:rPr>
        <w:t xml:space="preserve">ჯანდაცვაზე გამოყოფილი მწირი სახსრების ეფექტურად გამოყენებისათვის მიზანშეწონილია </w:t>
      </w:r>
      <w:r w:rsidRPr="000D04C1">
        <w:rPr>
          <w:rFonts w:ascii="Sylfaen" w:hAnsi="Sylfaen" w:cs="Sylfaen"/>
          <w:szCs w:val="24"/>
          <w:lang w:val="ka-GE"/>
        </w:rPr>
        <w:t xml:space="preserve">კერძო სადაზღევო კომპანიების ჩართვა </w:t>
      </w:r>
      <w:r w:rsidRPr="000D04C1">
        <w:rPr>
          <w:rFonts w:ascii="Sylfaen" w:hAnsi="Sylfaen" w:cs="Sylfaen"/>
          <w:szCs w:val="24"/>
          <w:lang w:val="fi-FI"/>
        </w:rPr>
        <w:t>სახელმწიფო</w:t>
      </w:r>
      <w:r w:rsidRPr="000D04C1">
        <w:rPr>
          <w:rFonts w:ascii="Sylfaen" w:hAnsi="Sylfaen" w:cs="Sylfaen"/>
          <w:szCs w:val="24"/>
          <w:lang w:val="ka-GE"/>
        </w:rPr>
        <w:t xml:space="preserve"> ჯანდაცვით პროგრამების განხორციელებაში, რაც </w:t>
      </w:r>
      <w:r>
        <w:rPr>
          <w:rFonts w:ascii="Sylfaen" w:hAnsi="Sylfaen" w:cs="Sylfaen"/>
          <w:szCs w:val="24"/>
          <w:lang w:val="ka-GE"/>
        </w:rPr>
        <w:t xml:space="preserve">ჯანდაცვის ხარჯების შემცირებასთან ერთად </w:t>
      </w:r>
      <w:r w:rsidRPr="000D04C1">
        <w:rPr>
          <w:rFonts w:ascii="Sylfaen" w:hAnsi="Sylfaen" w:cs="Sylfaen"/>
          <w:szCs w:val="24"/>
          <w:lang w:val="ka-GE"/>
        </w:rPr>
        <w:t>გაზრდის</w:t>
      </w:r>
      <w:r w:rsidRPr="000D04C1">
        <w:rPr>
          <w:rFonts w:ascii="AcadNusx" w:hAnsi="AcadNusx"/>
          <w:szCs w:val="24"/>
          <w:lang w:val="fi-FI"/>
        </w:rPr>
        <w:t xml:space="preserve"> </w:t>
      </w:r>
      <w:r w:rsidRPr="000D04C1">
        <w:rPr>
          <w:rFonts w:ascii="Sylfaen" w:hAnsi="Sylfaen" w:cs="Sylfaen"/>
          <w:szCs w:val="24"/>
          <w:lang w:val="fi-FI"/>
        </w:rPr>
        <w:t>კონკურენცი</w:t>
      </w:r>
      <w:r w:rsidRPr="000D04C1">
        <w:rPr>
          <w:rFonts w:ascii="Sylfaen" w:hAnsi="Sylfaen" w:cs="Sylfaen"/>
          <w:szCs w:val="24"/>
          <w:lang w:val="ka-GE"/>
        </w:rPr>
        <w:t>ას</w:t>
      </w:r>
      <w:r>
        <w:rPr>
          <w:rFonts w:ascii="Sylfaen" w:hAnsi="Sylfaen" w:cs="Sylfaen"/>
          <w:szCs w:val="24"/>
          <w:lang w:val="ka-GE"/>
        </w:rPr>
        <w:t xml:space="preserve"> სამედიცინო </w:t>
      </w:r>
      <w:r w:rsidRPr="000D04C1">
        <w:rPr>
          <w:rFonts w:ascii="Sylfaen" w:hAnsi="Sylfaen" w:cs="Sylfaen"/>
          <w:szCs w:val="24"/>
          <w:lang w:val="fi-FI"/>
        </w:rPr>
        <w:t>ბაზარზე</w:t>
      </w:r>
      <w:r w:rsidRPr="000D04C1">
        <w:rPr>
          <w:rFonts w:ascii="Sylfaen" w:hAnsi="Sylfaen" w:cs="Sylfaen"/>
          <w:szCs w:val="24"/>
          <w:lang w:val="ka-GE"/>
        </w:rPr>
        <w:t xml:space="preserve">, </w:t>
      </w:r>
      <w:r w:rsidRPr="000D04C1">
        <w:rPr>
          <w:rFonts w:ascii="Sylfaen" w:hAnsi="Sylfaen" w:cs="Sylfaen"/>
          <w:szCs w:val="24"/>
          <w:lang w:val="fi-FI"/>
        </w:rPr>
        <w:t>შესაბამისად</w:t>
      </w:r>
      <w:r w:rsidRPr="000D04C1">
        <w:rPr>
          <w:rFonts w:ascii="AcadNusx" w:hAnsi="AcadNusx"/>
          <w:szCs w:val="24"/>
          <w:lang w:val="fi-FI"/>
        </w:rPr>
        <w:t xml:space="preserve"> </w:t>
      </w:r>
      <w:r w:rsidRPr="000D04C1">
        <w:rPr>
          <w:rFonts w:ascii="Sylfaen" w:hAnsi="Sylfaen" w:cs="Sylfaen"/>
          <w:szCs w:val="24"/>
          <w:lang w:val="fi-FI"/>
        </w:rPr>
        <w:t>მომსახურების</w:t>
      </w:r>
      <w:r w:rsidRPr="000D04C1">
        <w:rPr>
          <w:rFonts w:ascii="AcadNusx" w:hAnsi="AcadNusx"/>
          <w:szCs w:val="24"/>
          <w:lang w:val="fi-FI"/>
        </w:rPr>
        <w:t xml:space="preserve"> </w:t>
      </w:r>
      <w:r w:rsidRPr="000D04C1">
        <w:rPr>
          <w:rFonts w:ascii="Sylfaen" w:hAnsi="Sylfaen" w:cs="Sylfaen"/>
          <w:szCs w:val="24"/>
          <w:lang w:val="fi-FI"/>
        </w:rPr>
        <w:t>ხარისხ</w:t>
      </w:r>
      <w:r w:rsidRPr="000D04C1">
        <w:rPr>
          <w:rFonts w:ascii="Sylfaen" w:hAnsi="Sylfaen" w:cs="Sylfaen"/>
          <w:szCs w:val="24"/>
          <w:lang w:val="ka-GE"/>
        </w:rPr>
        <w:t>ს</w:t>
      </w:r>
      <w:r w:rsidRPr="000D04C1">
        <w:rPr>
          <w:rFonts w:ascii="AcadNusx" w:hAnsi="AcadNusx"/>
          <w:szCs w:val="24"/>
          <w:lang w:val="fi-FI"/>
        </w:rPr>
        <w:t>.</w:t>
      </w:r>
    </w:p>
    <w:p w:rsidR="002D078D" w:rsidRDefault="002D078D" w:rsidP="00E76CD1">
      <w:pPr>
        <w:spacing w:after="0" w:line="240" w:lineRule="auto"/>
        <w:ind w:firstLine="567"/>
        <w:rPr>
          <w:rFonts w:ascii="Sylfaen" w:hAnsi="Sylfaen" w:cs="HEHHG D+ Adv P 101883"/>
          <w:color w:val="000000"/>
          <w:szCs w:val="24"/>
          <w:lang w:val="ka-GE"/>
        </w:rPr>
      </w:pPr>
      <w:r w:rsidRPr="00BC49F4">
        <w:rPr>
          <w:rFonts w:ascii="Sylfaen" w:hAnsi="Sylfaen" w:cs="Sylfaen"/>
          <w:b/>
          <w:lang w:val="ka-GE"/>
        </w:rPr>
        <w:t>ძირითადი</w:t>
      </w:r>
      <w:r w:rsidRPr="00BC49F4">
        <w:rPr>
          <w:b/>
          <w:lang w:val="ka-GE"/>
        </w:rPr>
        <w:t xml:space="preserve"> </w:t>
      </w:r>
      <w:r w:rsidRPr="00BC49F4">
        <w:rPr>
          <w:rFonts w:ascii="Sylfaen" w:hAnsi="Sylfaen" w:cs="Sylfaen"/>
          <w:b/>
          <w:lang w:val="ka-GE"/>
        </w:rPr>
        <w:t>საძიებო</w:t>
      </w:r>
      <w:r w:rsidRPr="00BC49F4">
        <w:rPr>
          <w:b/>
          <w:lang w:val="ka-GE"/>
        </w:rPr>
        <w:t xml:space="preserve"> </w:t>
      </w:r>
      <w:r w:rsidRPr="00BC49F4">
        <w:rPr>
          <w:rFonts w:ascii="Sylfaen" w:hAnsi="Sylfaen" w:cs="Sylfaen"/>
          <w:b/>
          <w:lang w:val="ka-GE"/>
        </w:rPr>
        <w:t>სიტყვები</w:t>
      </w:r>
      <w:r w:rsidRPr="00BC49F4">
        <w:rPr>
          <w:b/>
          <w:lang w:val="ka-GE"/>
        </w:rPr>
        <w:t xml:space="preserve">:  </w:t>
      </w:r>
      <w:r>
        <w:rPr>
          <w:rFonts w:ascii="Sylfaen" w:hAnsi="Sylfaen" w:cs="HEHHG D+ Adv P 101883"/>
          <w:color w:val="000000"/>
          <w:szCs w:val="24"/>
          <w:lang w:val="ka-GE"/>
        </w:rPr>
        <w:t xml:space="preserve">საყოველთაო </w:t>
      </w:r>
      <w:r w:rsidRPr="007B548B">
        <w:rPr>
          <w:rFonts w:ascii="Sylfaen" w:hAnsi="Sylfaen" w:cs="HEHHG D+ Adv P 101883"/>
          <w:color w:val="000000"/>
          <w:szCs w:val="24"/>
          <w:lang w:val="ka-GE"/>
        </w:rPr>
        <w:t>ჯანდაცვა</w:t>
      </w:r>
    </w:p>
    <w:p w:rsidR="002D078D" w:rsidRPr="0014323B" w:rsidRDefault="002D078D" w:rsidP="00E76CD1">
      <w:pPr>
        <w:spacing w:after="120" w:line="240" w:lineRule="auto"/>
        <w:ind w:right="765" w:firstLine="425"/>
        <w:jc w:val="center"/>
        <w:rPr>
          <w:rFonts w:ascii="Sylfaen" w:eastAsia="Verdana" w:hAnsi="Sylfaen" w:cs="Verdana"/>
          <w:b/>
          <w:bCs/>
          <w:sz w:val="28"/>
        </w:rPr>
      </w:pPr>
      <w:r w:rsidRPr="009F1683">
        <w:rPr>
          <w:rFonts w:eastAsiaTheme="minorHAnsi" w:cs="Times New Roman"/>
          <w:b/>
          <w:bCs/>
          <w:sz w:val="28"/>
          <w:szCs w:val="28"/>
        </w:rPr>
        <w:lastRenderedPageBreak/>
        <w:t>Moving toward universal health coverage</w:t>
      </w:r>
      <w:r>
        <w:rPr>
          <w:rFonts w:eastAsiaTheme="minorHAnsi" w:cs="Times New Roman"/>
          <w:b/>
          <w:bCs/>
          <w:sz w:val="28"/>
          <w:szCs w:val="28"/>
        </w:rPr>
        <w:t xml:space="preserve"> in </w:t>
      </w:r>
      <w:r>
        <w:rPr>
          <w:rFonts w:ascii="Sylfaen" w:eastAsia="Verdana" w:hAnsi="Sylfaen" w:cs="Verdana"/>
          <w:b/>
          <w:bCs/>
          <w:sz w:val="28"/>
        </w:rPr>
        <w:t>Georgia</w:t>
      </w:r>
      <w:r>
        <w:rPr>
          <w:rFonts w:eastAsiaTheme="minorHAnsi" w:cs="Times New Roman"/>
          <w:b/>
          <w:bCs/>
          <w:sz w:val="28"/>
          <w:szCs w:val="28"/>
        </w:rPr>
        <w:t xml:space="preserve">: </w:t>
      </w:r>
      <w:r>
        <w:rPr>
          <w:rFonts w:ascii="Sylfaen" w:eastAsia="Verdana" w:hAnsi="Sylfaen" w:cs="Verdana"/>
          <w:b/>
          <w:bCs/>
          <w:sz w:val="28"/>
          <w:lang w:val="ka-GE"/>
        </w:rPr>
        <w:t>Referral d</w:t>
      </w:r>
      <w:r w:rsidRPr="009314FF">
        <w:rPr>
          <w:rFonts w:ascii="Sylfaen" w:eastAsia="Verdana" w:hAnsi="Sylfaen" w:cs="Verdana"/>
          <w:b/>
          <w:bCs/>
          <w:sz w:val="28"/>
          <w:lang w:val="ka-GE"/>
        </w:rPr>
        <w:t xml:space="preserve">ynamics </w:t>
      </w:r>
      <w:r>
        <w:rPr>
          <w:rFonts w:ascii="Sylfaen" w:eastAsia="Verdana" w:hAnsi="Sylfaen" w:cs="Verdana"/>
          <w:b/>
          <w:bCs/>
          <w:sz w:val="28"/>
          <w:lang w:val="ka-GE"/>
        </w:rPr>
        <w:t xml:space="preserve">of </w:t>
      </w:r>
      <w:r w:rsidRPr="009314FF">
        <w:rPr>
          <w:rFonts w:ascii="Sylfaen" w:eastAsia="Verdana" w:hAnsi="Sylfaen" w:cs="Verdana"/>
          <w:b/>
          <w:bCs/>
          <w:sz w:val="28"/>
          <w:lang w:val="ka-GE"/>
        </w:rPr>
        <w:t>beneficiaries</w:t>
      </w:r>
      <w:r>
        <w:rPr>
          <w:rFonts w:ascii="Sylfaen" w:eastAsia="Verdana" w:hAnsi="Sylfaen" w:cs="Verdana"/>
          <w:b/>
          <w:bCs/>
          <w:sz w:val="28"/>
        </w:rPr>
        <w:t xml:space="preserve">  </w:t>
      </w:r>
    </w:p>
    <w:p w:rsidR="00B1512F" w:rsidRDefault="002D078D" w:rsidP="009A20CC">
      <w:pPr>
        <w:spacing w:before="120" w:after="120" w:line="240" w:lineRule="auto"/>
        <w:ind w:right="765" w:firstLine="425"/>
        <w:rPr>
          <w:rFonts w:ascii="Sylfaen" w:hAnsi="Sylfaen" w:cs="Sylfaen"/>
          <w:b/>
          <w:szCs w:val="24"/>
        </w:rPr>
      </w:pPr>
      <w:r>
        <w:rPr>
          <w:rFonts w:ascii="Sylfaen" w:hAnsi="Sylfaen" w:cs="Sylfaen"/>
          <w:b/>
          <w:szCs w:val="24"/>
        </w:rPr>
        <w:t>Tengiz Verulava</w:t>
      </w:r>
      <w:r>
        <w:rPr>
          <w:rFonts w:ascii="Sylfaen" w:hAnsi="Sylfaen" w:cs="Sylfaen"/>
          <w:b/>
          <w:szCs w:val="24"/>
          <w:lang w:val="ka-GE"/>
        </w:rPr>
        <w:t xml:space="preserve">. </w:t>
      </w:r>
      <w:proofErr w:type="gramStart"/>
      <w:r w:rsidR="00B1512F">
        <w:rPr>
          <w:rFonts w:ascii="Sylfaen" w:hAnsi="Sylfaen" w:cs="Arial"/>
        </w:rPr>
        <w:t>Doctor of Medical Science.</w:t>
      </w:r>
      <w:proofErr w:type="gramEnd"/>
      <w:r w:rsidR="00B1512F">
        <w:rPr>
          <w:rFonts w:ascii="Sylfaen" w:hAnsi="Sylfaen" w:cs="Arial"/>
        </w:rPr>
        <w:t xml:space="preserve"> </w:t>
      </w:r>
      <w:r w:rsidR="00B1512F" w:rsidRPr="002435E4">
        <w:rPr>
          <w:rFonts w:ascii="Sylfaen" w:hAnsi="Sylfaen"/>
          <w:lang w:val="ka-GE"/>
        </w:rPr>
        <w:t>Ilia State</w:t>
      </w:r>
      <w:r w:rsidR="00B1512F">
        <w:rPr>
          <w:rFonts w:ascii="Sylfaen" w:hAnsi="Sylfaen"/>
          <w:lang w:val="en-GB"/>
        </w:rPr>
        <w:t xml:space="preserve"> </w:t>
      </w:r>
      <w:r w:rsidR="00B1512F" w:rsidRPr="002435E4">
        <w:rPr>
          <w:rFonts w:ascii="Sylfaen" w:hAnsi="Sylfaen"/>
          <w:lang w:val="ka-GE"/>
        </w:rPr>
        <w:t>University</w:t>
      </w:r>
    </w:p>
    <w:p w:rsidR="002D078D" w:rsidRPr="002D078D" w:rsidRDefault="002D078D" w:rsidP="00E76CD1">
      <w:pPr>
        <w:spacing w:before="100" w:beforeAutospacing="1" w:after="240" w:line="240" w:lineRule="auto"/>
        <w:ind w:right="765" w:firstLine="425"/>
        <w:rPr>
          <w:rFonts w:ascii="Sylfaen" w:eastAsia="Verdana" w:hAnsi="Sylfaen" w:cs="Verdana"/>
          <w:b/>
          <w:bCs/>
          <w:sz w:val="28"/>
          <w:lang w:val="ka-GE"/>
        </w:rPr>
      </w:pPr>
      <w:r>
        <w:rPr>
          <w:rFonts w:ascii="Sylfaen" w:hAnsi="Sylfaen" w:cs="Sylfaen"/>
          <w:b/>
          <w:szCs w:val="24"/>
        </w:rPr>
        <w:t>Ana Nonikashvili</w:t>
      </w:r>
      <w:r w:rsidR="00B1512F">
        <w:rPr>
          <w:rFonts w:ascii="Sylfaen" w:hAnsi="Sylfaen" w:cs="Sylfaen"/>
          <w:b/>
          <w:szCs w:val="24"/>
        </w:rPr>
        <w:t xml:space="preserve">. </w:t>
      </w:r>
      <w:r w:rsidR="00B1512F" w:rsidRPr="002435E4">
        <w:rPr>
          <w:rFonts w:ascii="Sylfaen" w:hAnsi="Sylfaen"/>
          <w:lang w:val="ka-GE"/>
        </w:rPr>
        <w:t>Ilia State</w:t>
      </w:r>
      <w:r w:rsidR="00B1512F">
        <w:rPr>
          <w:rFonts w:ascii="Sylfaen" w:hAnsi="Sylfaen"/>
          <w:lang w:val="en-GB"/>
        </w:rPr>
        <w:t xml:space="preserve"> </w:t>
      </w:r>
      <w:r w:rsidR="00B1512F" w:rsidRPr="002435E4">
        <w:rPr>
          <w:rFonts w:ascii="Sylfaen" w:hAnsi="Sylfaen"/>
          <w:lang w:val="ka-GE"/>
        </w:rPr>
        <w:t>University</w:t>
      </w:r>
    </w:p>
    <w:p w:rsidR="002D078D" w:rsidRPr="003A2A17" w:rsidRDefault="002D078D" w:rsidP="00E76CD1">
      <w:pPr>
        <w:spacing w:before="120" w:after="120" w:line="240" w:lineRule="auto"/>
        <w:ind w:right="765" w:firstLine="425"/>
        <w:rPr>
          <w:rFonts w:ascii="Sylfaen" w:eastAsia="Verdana" w:hAnsi="Sylfaen" w:cs="Verdana"/>
          <w:b/>
          <w:bCs/>
          <w:sz w:val="28"/>
          <w:lang w:val="ka-GE"/>
        </w:rPr>
      </w:pPr>
      <w:r w:rsidRPr="009314FF">
        <w:rPr>
          <w:rFonts w:ascii="Sylfaen" w:eastAsia="Verdana" w:hAnsi="Sylfaen" w:cs="Verdana"/>
          <w:b/>
          <w:bCs/>
          <w:sz w:val="28"/>
          <w:lang w:val="ka-GE"/>
        </w:rPr>
        <w:t>Abstract</w:t>
      </w:r>
    </w:p>
    <w:p w:rsidR="002D078D" w:rsidRPr="00C83B0A" w:rsidRDefault="002D078D" w:rsidP="009A20CC">
      <w:pPr>
        <w:spacing w:after="0" w:line="360" w:lineRule="auto"/>
        <w:ind w:firstLine="425"/>
        <w:jc w:val="both"/>
        <w:rPr>
          <w:rFonts w:ascii="Sylfaen" w:hAnsi="Sylfaen"/>
        </w:rPr>
      </w:pPr>
      <w:r w:rsidRPr="00276867">
        <w:rPr>
          <w:rFonts w:ascii="Sylfaen" w:hAnsi="Sylfaen" w:cs="Sylfaen"/>
          <w:b/>
          <w:i/>
          <w:szCs w:val="24"/>
          <w:shd w:val="clear" w:color="auto" w:fill="FFFFFF"/>
          <w:lang w:val="ka-GE"/>
        </w:rPr>
        <w:t>Introduction:</w:t>
      </w:r>
      <w:r>
        <w:rPr>
          <w:rFonts w:ascii="Sylfaen" w:hAnsi="Sylfaen" w:cs="Sylfaen"/>
          <w:szCs w:val="24"/>
          <w:shd w:val="clear" w:color="auto" w:fill="FFFFFF"/>
          <w:lang w:val="ka-GE"/>
        </w:rPr>
        <w:t xml:space="preserve"> Since 2013, the state enacted Universal H</w:t>
      </w:r>
      <w:r w:rsidRPr="009314FF">
        <w:rPr>
          <w:rFonts w:ascii="Sylfaen" w:hAnsi="Sylfaen" w:cs="Sylfaen"/>
          <w:szCs w:val="24"/>
          <w:shd w:val="clear" w:color="auto" w:fill="FFFFFF"/>
          <w:lang w:val="ka-GE"/>
        </w:rPr>
        <w:t>ea</w:t>
      </w:r>
      <w:r>
        <w:rPr>
          <w:rFonts w:ascii="Sylfaen" w:hAnsi="Sylfaen" w:cs="Sylfaen"/>
          <w:szCs w:val="24"/>
          <w:shd w:val="clear" w:color="auto" w:fill="FFFFFF"/>
          <w:lang w:val="ka-GE"/>
        </w:rPr>
        <w:t>lthc</w:t>
      </w:r>
      <w:r w:rsidRPr="009314FF">
        <w:rPr>
          <w:rFonts w:ascii="Sylfaen" w:hAnsi="Sylfaen" w:cs="Sylfaen"/>
          <w:szCs w:val="24"/>
          <w:shd w:val="clear" w:color="auto" w:fill="FFFFFF"/>
          <w:lang w:val="ka-GE"/>
        </w:rPr>
        <w:t xml:space="preserve">are </w:t>
      </w:r>
      <w:r>
        <w:rPr>
          <w:rFonts w:ascii="Sylfaen" w:hAnsi="Sylfaen" w:cs="Sylfaen"/>
          <w:szCs w:val="24"/>
          <w:shd w:val="clear" w:color="auto" w:fill="FFFFFF"/>
          <w:lang w:val="ka-GE"/>
        </w:rPr>
        <w:t xml:space="preserve">(UHC) </w:t>
      </w:r>
      <w:r w:rsidRPr="009314FF">
        <w:rPr>
          <w:rFonts w:ascii="Sylfaen" w:hAnsi="Sylfaen" w:cs="Sylfaen"/>
          <w:szCs w:val="24"/>
          <w:shd w:val="clear" w:color="auto" w:fill="FFFFFF"/>
          <w:lang w:val="ka-GE"/>
        </w:rPr>
        <w:t>program, through which the entire population</w:t>
      </w:r>
      <w:r>
        <w:rPr>
          <w:rFonts w:ascii="Sylfaen" w:hAnsi="Sylfaen" w:cs="Sylfaen"/>
          <w:szCs w:val="24"/>
          <w:shd w:val="clear" w:color="auto" w:fill="FFFFFF"/>
          <w:lang w:val="ka-GE"/>
        </w:rPr>
        <w:t xml:space="preserve"> of Georgia</w:t>
      </w:r>
      <w:r w:rsidRPr="009314FF">
        <w:rPr>
          <w:rFonts w:ascii="Sylfaen" w:hAnsi="Sylfaen" w:cs="Sylfaen"/>
          <w:szCs w:val="24"/>
          <w:shd w:val="clear" w:color="auto" w:fill="FFFFFF"/>
          <w:lang w:val="ka-GE"/>
        </w:rPr>
        <w:t xml:space="preserve"> is covered. </w:t>
      </w:r>
      <w:r>
        <w:rPr>
          <w:rFonts w:ascii="Sylfaen" w:hAnsi="Sylfaen" w:cs="Sylfaen"/>
          <w:szCs w:val="24"/>
          <w:shd w:val="clear" w:color="auto" w:fill="FFFFFF"/>
          <w:lang w:val="ka-GE"/>
        </w:rPr>
        <w:t>Inclusion of u</w:t>
      </w:r>
      <w:r w:rsidRPr="009314FF">
        <w:rPr>
          <w:rFonts w:ascii="Sylfaen" w:hAnsi="Sylfaen" w:cs="Sylfaen"/>
          <w:szCs w:val="24"/>
          <w:shd w:val="clear" w:color="auto" w:fill="FFFFFF"/>
          <w:lang w:val="ka-GE"/>
        </w:rPr>
        <w:t>ninsured population in the</w:t>
      </w:r>
      <w:r>
        <w:rPr>
          <w:rFonts w:ascii="Sylfaen" w:hAnsi="Sylfaen" w:cs="Sylfaen"/>
          <w:szCs w:val="24"/>
          <w:shd w:val="clear" w:color="auto" w:fill="FFFFFF"/>
          <w:lang w:val="ka-GE"/>
        </w:rPr>
        <w:t xml:space="preserve"> UHC</w:t>
      </w:r>
      <w:r w:rsidRPr="009314FF">
        <w:rPr>
          <w:rFonts w:ascii="Sylfaen" w:hAnsi="Sylfaen" w:cs="Sylfaen"/>
          <w:szCs w:val="24"/>
          <w:shd w:val="clear" w:color="auto" w:fill="FFFFFF"/>
          <w:lang w:val="ka-GE"/>
        </w:rPr>
        <w:t xml:space="preserve"> program</w:t>
      </w:r>
      <w:r>
        <w:rPr>
          <w:rFonts w:ascii="Sylfaen" w:hAnsi="Sylfaen" w:cs="Sylfaen"/>
          <w:szCs w:val="24"/>
          <w:shd w:val="clear" w:color="auto" w:fill="FFFFFF"/>
          <w:lang w:val="ka-GE"/>
        </w:rPr>
        <w:t xml:space="preserve"> will have a positive impact on their financial accessibility to</w:t>
      </w:r>
      <w:r w:rsidRPr="009314FF">
        <w:rPr>
          <w:rFonts w:ascii="Sylfaen" w:hAnsi="Sylfaen" w:cs="Sylfaen"/>
          <w:szCs w:val="24"/>
          <w:shd w:val="clear" w:color="auto" w:fill="FFFFFF"/>
          <w:lang w:val="ka-GE"/>
        </w:rPr>
        <w:t xml:space="preserve"> </w:t>
      </w:r>
      <w:r>
        <w:rPr>
          <w:rFonts w:ascii="Sylfaen" w:hAnsi="Sylfaen" w:cs="Sylfaen"/>
          <w:szCs w:val="24"/>
          <w:shd w:val="clear" w:color="auto" w:fill="FFFFFF"/>
          <w:lang w:val="ka-GE"/>
        </w:rPr>
        <w:t xml:space="preserve">the </w:t>
      </w:r>
      <w:r w:rsidRPr="009314FF">
        <w:rPr>
          <w:rFonts w:ascii="Sylfaen" w:hAnsi="Sylfaen" w:cs="Sylfaen"/>
          <w:szCs w:val="24"/>
          <w:shd w:val="clear" w:color="auto" w:fill="FFFFFF"/>
          <w:lang w:val="ka-GE"/>
        </w:rPr>
        <w:t xml:space="preserve">health services and </w:t>
      </w:r>
      <w:r>
        <w:rPr>
          <w:rFonts w:ascii="Sylfaen" w:hAnsi="Sylfaen" w:cs="Sylfaen"/>
          <w:szCs w:val="24"/>
          <w:shd w:val="clear" w:color="auto" w:fill="FFFFFF"/>
          <w:lang w:val="ka-GE"/>
        </w:rPr>
        <w:t xml:space="preserve">will </w:t>
      </w:r>
      <w:r w:rsidRPr="009314FF">
        <w:rPr>
          <w:rFonts w:ascii="Sylfaen" w:hAnsi="Sylfaen" w:cs="Sylfaen"/>
          <w:szCs w:val="24"/>
          <w:shd w:val="clear" w:color="auto" w:fill="FFFFFF"/>
          <w:lang w:val="ka-GE"/>
        </w:rPr>
        <w:t>increase their referral. The study aims to analyze the</w:t>
      </w:r>
      <w:r>
        <w:rPr>
          <w:rFonts w:ascii="Sylfaen" w:hAnsi="Sylfaen" w:cs="Sylfaen"/>
          <w:szCs w:val="24"/>
          <w:shd w:val="clear" w:color="auto" w:fill="FFFFFF"/>
          <w:lang w:val="ka-GE"/>
        </w:rPr>
        <w:t xml:space="preserve"> referral rate of the</w:t>
      </w:r>
      <w:r w:rsidRPr="009314FF">
        <w:rPr>
          <w:rFonts w:ascii="Sylfaen" w:hAnsi="Sylfaen" w:cs="Sylfaen"/>
          <w:szCs w:val="24"/>
          <w:shd w:val="clear" w:color="auto" w:fill="FFFFFF"/>
          <w:lang w:val="ka-GE"/>
        </w:rPr>
        <w:t xml:space="preserve"> beneficiaries </w:t>
      </w:r>
      <w:r>
        <w:rPr>
          <w:rFonts w:ascii="Sylfaen" w:hAnsi="Sylfaen" w:cs="Sylfaen"/>
          <w:szCs w:val="24"/>
          <w:shd w:val="clear" w:color="auto" w:fill="FFFFFF"/>
          <w:lang w:val="ka-GE"/>
        </w:rPr>
        <w:t xml:space="preserve">to the health service providers </w:t>
      </w:r>
      <w:r w:rsidRPr="009314FF">
        <w:rPr>
          <w:rFonts w:ascii="Sylfaen" w:hAnsi="Sylfaen" w:cs="Sylfaen"/>
          <w:szCs w:val="24"/>
          <w:shd w:val="clear" w:color="auto" w:fill="FFFFFF"/>
          <w:lang w:val="ka-GE"/>
        </w:rPr>
        <w:t xml:space="preserve">before </w:t>
      </w:r>
      <w:r>
        <w:rPr>
          <w:rFonts w:ascii="Sylfaen" w:hAnsi="Sylfaen" w:cs="Sylfaen"/>
          <w:szCs w:val="24"/>
          <w:shd w:val="clear" w:color="auto" w:fill="FFFFFF"/>
          <w:lang w:val="ka-GE"/>
        </w:rPr>
        <w:t xml:space="preserve">introduction and after application of the UHC program, particularly, </w:t>
      </w:r>
      <w:r w:rsidRPr="009314FF">
        <w:rPr>
          <w:rFonts w:ascii="Sylfaen" w:hAnsi="Sylfaen" w:cs="Sylfaen"/>
          <w:szCs w:val="24"/>
          <w:shd w:val="clear" w:color="auto" w:fill="FFFFFF"/>
          <w:lang w:val="ka-GE"/>
        </w:rPr>
        <w:t xml:space="preserve">how much it increased </w:t>
      </w:r>
      <w:r>
        <w:rPr>
          <w:rFonts w:ascii="Sylfaen" w:hAnsi="Sylfaen" w:cs="Sylfaen"/>
          <w:szCs w:val="24"/>
          <w:shd w:val="clear" w:color="auto" w:fill="FFFFFF"/>
          <w:lang w:val="ka-GE"/>
        </w:rPr>
        <w:t xml:space="preserve">the </w:t>
      </w:r>
      <w:r w:rsidRPr="009314FF">
        <w:rPr>
          <w:rFonts w:ascii="Sylfaen" w:hAnsi="Sylfaen" w:cs="Sylfaen"/>
          <w:szCs w:val="24"/>
          <w:shd w:val="clear" w:color="auto" w:fill="FFFFFF"/>
          <w:lang w:val="ka-GE"/>
        </w:rPr>
        <w:t xml:space="preserve">recently uninsured population </w:t>
      </w:r>
      <w:r>
        <w:rPr>
          <w:rFonts w:ascii="Sylfaen" w:hAnsi="Sylfaen" w:cs="Sylfaen"/>
          <w:szCs w:val="24"/>
          <w:shd w:val="clear" w:color="auto" w:fill="FFFFFF"/>
          <w:lang w:val="ka-GE"/>
        </w:rPr>
        <w:t xml:space="preserve">referral to primary </w:t>
      </w:r>
      <w:r w:rsidRPr="009314FF">
        <w:rPr>
          <w:rFonts w:ascii="Sylfaen" w:hAnsi="Sylfaen" w:cs="Sylfaen"/>
          <w:szCs w:val="24"/>
          <w:shd w:val="clear" w:color="auto" w:fill="FFFFFF"/>
          <w:lang w:val="ka-GE"/>
        </w:rPr>
        <w:t xml:space="preserve">health </w:t>
      </w:r>
      <w:r>
        <w:rPr>
          <w:rFonts w:ascii="Sylfaen" w:hAnsi="Sylfaen" w:cs="Sylfaen"/>
          <w:szCs w:val="24"/>
          <w:shd w:val="clear" w:color="auto" w:fill="FFFFFF"/>
          <w:lang w:val="ka-GE"/>
        </w:rPr>
        <w:t>care units</w:t>
      </w:r>
      <w:r w:rsidRPr="009314FF">
        <w:rPr>
          <w:rFonts w:ascii="Sylfaen" w:hAnsi="Sylfaen" w:cs="Sylfaen"/>
          <w:szCs w:val="24"/>
          <w:shd w:val="clear" w:color="auto" w:fill="FFFFFF"/>
          <w:lang w:val="ka-GE"/>
        </w:rPr>
        <w:t xml:space="preserve">, </w:t>
      </w:r>
      <w:r>
        <w:rPr>
          <w:rFonts w:ascii="Sylfaen" w:hAnsi="Sylfaen" w:cs="Sylfaen"/>
          <w:szCs w:val="24"/>
          <w:shd w:val="clear" w:color="auto" w:fill="FFFFFF"/>
          <w:lang w:val="ka-GE"/>
        </w:rPr>
        <w:t xml:space="preserve">and also to study the level of </w:t>
      </w:r>
      <w:r w:rsidRPr="009314FF">
        <w:rPr>
          <w:rFonts w:ascii="Sylfaen" w:hAnsi="Sylfaen" w:cs="Sylfaen"/>
          <w:szCs w:val="24"/>
          <w:shd w:val="clear" w:color="auto" w:fill="FFFFFF"/>
          <w:lang w:val="ka-GE"/>
        </w:rPr>
        <w:t xml:space="preserve">satisfaction with the </w:t>
      </w:r>
      <w:r>
        <w:rPr>
          <w:rFonts w:ascii="Sylfaen" w:hAnsi="Sylfaen" w:cs="Sylfaen"/>
          <w:szCs w:val="24"/>
          <w:shd w:val="clear" w:color="auto" w:fill="FFFFFF"/>
          <w:lang w:val="ka-GE"/>
        </w:rPr>
        <w:t xml:space="preserve">UHC </w:t>
      </w:r>
      <w:r w:rsidRPr="009314FF">
        <w:rPr>
          <w:rFonts w:ascii="Sylfaen" w:hAnsi="Sylfaen" w:cs="Sylfaen"/>
          <w:szCs w:val="24"/>
          <w:shd w:val="clear" w:color="auto" w:fill="FFFFFF"/>
          <w:lang w:val="ka-GE"/>
        </w:rPr>
        <w:t>program.</w:t>
      </w:r>
      <w:r>
        <w:rPr>
          <w:rFonts w:ascii="Sylfaen" w:hAnsi="Sylfaen" w:cs="Sylfaen"/>
          <w:szCs w:val="24"/>
          <w:shd w:val="clear" w:color="auto" w:fill="FFFFFF"/>
        </w:rPr>
        <w:t xml:space="preserve"> </w:t>
      </w:r>
      <w:r w:rsidRPr="000163F8">
        <w:rPr>
          <w:rFonts w:ascii="Sylfaen" w:hAnsi="Sylfaen"/>
          <w:b/>
          <w:i/>
          <w:szCs w:val="24"/>
          <w:shd w:val="clear" w:color="auto" w:fill="FFFFFF"/>
          <w:lang w:val="ka-GE"/>
        </w:rPr>
        <w:t>Methodology</w:t>
      </w:r>
      <w:r w:rsidRPr="000163F8">
        <w:rPr>
          <w:rFonts w:ascii="Sylfaen" w:hAnsi="Sylfaen"/>
          <w:b/>
          <w:szCs w:val="24"/>
          <w:shd w:val="clear" w:color="auto" w:fill="FFFFFF"/>
          <w:lang w:val="ka-GE"/>
        </w:rPr>
        <w:t xml:space="preserve">: </w:t>
      </w:r>
      <w:r>
        <w:rPr>
          <w:rFonts w:ascii="Sylfaen" w:hAnsi="Sylfaen"/>
          <w:szCs w:val="24"/>
          <w:shd w:val="clear" w:color="auto" w:fill="FFFFFF"/>
          <w:lang w:val="ka-GE"/>
        </w:rPr>
        <w:t>Research was co</w:t>
      </w:r>
      <w:r w:rsidRPr="00276867">
        <w:rPr>
          <w:rFonts w:ascii="Sylfaen" w:hAnsi="Sylfaen"/>
          <w:szCs w:val="24"/>
          <w:shd w:val="clear" w:color="auto" w:fill="FFFFFF"/>
          <w:lang w:val="ka-GE"/>
        </w:rPr>
        <w:t>nducted by methods of  the qualitative and quantitative components. The target groups</w:t>
      </w:r>
      <w:r>
        <w:rPr>
          <w:rFonts w:ascii="Sylfaen" w:hAnsi="Sylfaen"/>
          <w:szCs w:val="24"/>
          <w:shd w:val="clear" w:color="auto" w:fill="FFFFFF"/>
          <w:lang w:val="ka-GE"/>
        </w:rPr>
        <w:t>’</w:t>
      </w:r>
      <w:r w:rsidRPr="00276867">
        <w:rPr>
          <w:rFonts w:ascii="Sylfaen" w:hAnsi="Sylfaen"/>
          <w:szCs w:val="24"/>
          <w:shd w:val="clear" w:color="auto" w:fill="FFFFFF"/>
          <w:lang w:val="ka-GE"/>
        </w:rPr>
        <w:t xml:space="preserve"> (program beneficiaries, physicians, subject-experts and personnel of the social service agency) opinions were </w:t>
      </w:r>
      <w:r>
        <w:rPr>
          <w:rFonts w:ascii="Sylfaen" w:hAnsi="Sylfaen"/>
          <w:szCs w:val="24"/>
          <w:shd w:val="clear" w:color="auto" w:fill="FFFFFF"/>
          <w:lang w:val="ka-GE"/>
        </w:rPr>
        <w:t>identified</w:t>
      </w:r>
      <w:r w:rsidRPr="00276867">
        <w:rPr>
          <w:rFonts w:ascii="Sylfaen" w:hAnsi="Sylfaen"/>
          <w:szCs w:val="24"/>
          <w:shd w:val="clear" w:color="auto" w:fill="FFFFFF"/>
          <w:lang w:val="ka-GE"/>
        </w:rPr>
        <w:t xml:space="preserve"> by means of face-to-face interviews, using a structured questionnaire. </w:t>
      </w:r>
      <w:r w:rsidRPr="00935A2C">
        <w:rPr>
          <w:rFonts w:ascii="Sylfaen" w:eastAsia="Times New Roman" w:hAnsi="Sylfaen"/>
          <w:b/>
          <w:i/>
          <w:szCs w:val="24"/>
          <w:shd w:val="clear" w:color="auto" w:fill="FFFFFF"/>
          <w:lang w:val="ka-GE"/>
        </w:rPr>
        <w:t>Results:</w:t>
      </w:r>
      <w:r w:rsidRPr="00935A2C">
        <w:rPr>
          <w:rFonts w:ascii="Sylfaen" w:eastAsia="Times New Roman" w:hAnsi="Sylfaen"/>
          <w:b/>
          <w:szCs w:val="24"/>
          <w:shd w:val="clear" w:color="auto" w:fill="FFFFFF"/>
          <w:lang w:val="ka-GE"/>
        </w:rPr>
        <w:t xml:space="preserve"> </w:t>
      </w:r>
      <w:r w:rsidRPr="00276867">
        <w:rPr>
          <w:rFonts w:ascii="Sylfaen" w:eastAsia="Times New Roman" w:hAnsi="Sylfaen"/>
          <w:szCs w:val="24"/>
          <w:shd w:val="clear" w:color="auto" w:fill="FFFFFF"/>
          <w:lang w:val="ka-GE"/>
        </w:rPr>
        <w:t>Enactment of the UHC programs significantly raised the population refferal to the family physicians, and the physician-specialists. Insignificant</w:t>
      </w:r>
      <w:r>
        <w:rPr>
          <w:rFonts w:ascii="Sylfaen" w:eastAsia="Times New Roman" w:hAnsi="Sylfaen"/>
          <w:szCs w:val="24"/>
          <w:shd w:val="clear" w:color="auto" w:fill="FFFFFF"/>
          <w:lang w:val="ka-GE"/>
        </w:rPr>
        <w:t>ly</w:t>
      </w:r>
      <w:r w:rsidRPr="00276867">
        <w:rPr>
          <w:rFonts w:ascii="Sylfaen" w:eastAsia="Times New Roman" w:hAnsi="Sylfaen"/>
          <w:szCs w:val="24"/>
          <w:shd w:val="clear" w:color="auto" w:fill="FFFFFF"/>
          <w:lang w:val="ka-GE"/>
        </w:rPr>
        <w:t>, but also increased the frequency of laboratory and diagnostic studies.</w:t>
      </w:r>
      <w:r>
        <w:rPr>
          <w:rFonts w:ascii="Sylfaen" w:eastAsia="Times New Roman" w:hAnsi="Sylfaen"/>
          <w:szCs w:val="24"/>
          <w:shd w:val="clear" w:color="auto" w:fill="FFFFFF"/>
        </w:rPr>
        <w:t xml:space="preserve"> </w:t>
      </w:r>
      <w:r w:rsidRPr="002074A4">
        <w:rPr>
          <w:rFonts w:ascii="Sylfaen" w:hAnsi="Sylfaen"/>
          <w:b/>
          <w:i/>
        </w:rPr>
        <w:t>Discussion, conclusion:</w:t>
      </w:r>
      <w:r w:rsidRPr="00C83B0A">
        <w:rPr>
          <w:rFonts w:ascii="Sylfaen" w:hAnsi="Sylfaen"/>
        </w:rPr>
        <w:t xml:space="preserve"> Despite the serious positive changes caused by UH</w:t>
      </w:r>
      <w:r>
        <w:rPr>
          <w:rFonts w:ascii="Sylfaen" w:hAnsi="Sylfaen"/>
        </w:rPr>
        <w:t xml:space="preserve">C program implementation there </w:t>
      </w:r>
      <w:r w:rsidRPr="00C83B0A">
        <w:rPr>
          <w:rFonts w:ascii="Sylfaen" w:hAnsi="Sylfaen"/>
        </w:rPr>
        <w:t>still remain the problems in the primary hea</w:t>
      </w:r>
      <w:r>
        <w:rPr>
          <w:rFonts w:ascii="Sylfaen" w:hAnsi="Sylfaen"/>
        </w:rPr>
        <w:t>lthcare of the country</w:t>
      </w:r>
      <w:r w:rsidRPr="00C83B0A">
        <w:rPr>
          <w:rFonts w:ascii="Sylfaen" w:hAnsi="Sylfaen"/>
        </w:rPr>
        <w:t xml:space="preserve">, which should be resolved. Also, it is desirable to raise the financial availability of those medical services, which may cause catastrophic costs. In this respect, such medical services must be </w:t>
      </w:r>
      <w:r>
        <w:rPr>
          <w:rFonts w:ascii="Sylfaen" w:hAnsi="Sylfaen"/>
        </w:rPr>
        <w:t>involved</w:t>
      </w:r>
      <w:r w:rsidRPr="00C83B0A">
        <w:rPr>
          <w:rFonts w:ascii="Sylfaen" w:hAnsi="Sylfaen"/>
        </w:rPr>
        <w:t xml:space="preserve"> in the universal healthcare program</w:t>
      </w:r>
      <w:r>
        <w:rPr>
          <w:rFonts w:ascii="Sylfaen" w:hAnsi="Sylfaen"/>
        </w:rPr>
        <w:t xml:space="preserve"> and been expanded</w:t>
      </w:r>
      <w:r w:rsidRPr="00C83B0A">
        <w:rPr>
          <w:rFonts w:ascii="Sylfaen" w:hAnsi="Sylfaen"/>
        </w:rPr>
        <w:t xml:space="preserve"> their scale. For the purpose of effective usage o</w:t>
      </w:r>
      <w:r>
        <w:rPr>
          <w:rFonts w:ascii="Sylfaen" w:hAnsi="Sylfaen"/>
        </w:rPr>
        <w:t xml:space="preserve">f the limited funds allocated for health care services provision, </w:t>
      </w:r>
      <w:r w:rsidRPr="00C83B0A">
        <w:rPr>
          <w:rFonts w:ascii="Sylfaen" w:hAnsi="Sylfaen"/>
        </w:rPr>
        <w:t>the private health insurance companies should be involved in UHC programs. This, together with the reduction of health care costs will increase a competition in the medical market, and enhance the quality of health service.</w:t>
      </w:r>
    </w:p>
    <w:p w:rsidR="002D078D" w:rsidRDefault="002D078D" w:rsidP="009A20CC">
      <w:pPr>
        <w:spacing w:after="0" w:line="240" w:lineRule="auto"/>
        <w:ind w:firstLine="431"/>
        <w:jc w:val="both"/>
        <w:rPr>
          <w:rFonts w:ascii="Sylfaen" w:eastAsia="Verdana" w:hAnsi="Sylfaen" w:cs="Verdana"/>
          <w:bCs/>
          <w:szCs w:val="24"/>
        </w:rPr>
      </w:pPr>
      <w:r w:rsidRPr="009143FF">
        <w:rPr>
          <w:rFonts w:ascii="Sylfaen" w:eastAsia="Verdana" w:hAnsi="Sylfaen" w:cs="Verdana"/>
          <w:b/>
          <w:bCs/>
          <w:szCs w:val="24"/>
          <w:lang w:val="ka-GE"/>
        </w:rPr>
        <w:t>Key Words:</w:t>
      </w:r>
      <w:r w:rsidRPr="009143FF">
        <w:rPr>
          <w:rFonts w:ascii="Sylfaen" w:eastAsia="Verdana" w:hAnsi="Sylfaen" w:cs="Verdana"/>
          <w:b/>
          <w:bCs/>
          <w:szCs w:val="24"/>
        </w:rPr>
        <w:t xml:space="preserve"> </w:t>
      </w:r>
      <w:r w:rsidRPr="009143FF">
        <w:rPr>
          <w:rFonts w:ascii="Sylfaen" w:eastAsia="Verdana" w:hAnsi="Sylfaen" w:cs="Verdana"/>
          <w:bCs/>
          <w:szCs w:val="24"/>
        </w:rPr>
        <w:t>Universal health care program</w:t>
      </w:r>
      <w:r w:rsidRPr="009143FF">
        <w:rPr>
          <w:rFonts w:ascii="Sylfaen" w:eastAsia="Verdana" w:hAnsi="Sylfaen" w:cs="Verdana"/>
          <w:bCs/>
          <w:szCs w:val="24"/>
          <w:lang w:val="ka-GE"/>
        </w:rPr>
        <w:t xml:space="preserve">, </w:t>
      </w:r>
      <w:r w:rsidRPr="009143FF">
        <w:rPr>
          <w:rFonts w:ascii="Sylfaen" w:eastAsia="Verdana" w:hAnsi="Sylfaen" w:cs="Verdana"/>
          <w:bCs/>
          <w:szCs w:val="24"/>
        </w:rPr>
        <w:t>Georigia</w:t>
      </w:r>
    </w:p>
    <w:p w:rsidR="00037391" w:rsidRPr="00BC49F4" w:rsidRDefault="00037391" w:rsidP="00037391">
      <w:pPr>
        <w:ind w:firstLine="567"/>
        <w:rPr>
          <w:b/>
          <w:lang w:val="ka-GE"/>
        </w:rPr>
      </w:pPr>
      <w:proofErr w:type="gramStart"/>
      <w:r w:rsidRPr="00BC49F4">
        <w:rPr>
          <w:rFonts w:ascii="Sylfaen" w:hAnsi="Sylfaen" w:cs="Sylfaen"/>
          <w:b/>
        </w:rPr>
        <w:lastRenderedPageBreak/>
        <w:t>ბიბლიოგრაფია</w:t>
      </w:r>
      <w:proofErr w:type="gramEnd"/>
    </w:p>
    <w:p w:rsidR="00037391" w:rsidRPr="00876D6F" w:rsidRDefault="00037391" w:rsidP="00E2062F">
      <w:pPr>
        <w:pStyle w:val="ListParagraph"/>
        <w:numPr>
          <w:ilvl w:val="0"/>
          <w:numId w:val="10"/>
        </w:numPr>
        <w:shd w:val="clear" w:color="auto" w:fill="FFFFFF"/>
        <w:spacing w:after="0" w:line="264" w:lineRule="auto"/>
        <w:ind w:left="0" w:firstLine="431"/>
        <w:jc w:val="both"/>
        <w:rPr>
          <w:szCs w:val="24"/>
          <w:lang w:val="ka-GE"/>
        </w:rPr>
      </w:pPr>
      <w:r w:rsidRPr="00876D6F">
        <w:rPr>
          <w:rFonts w:ascii="Sylfaen" w:hAnsi="Sylfaen"/>
          <w:szCs w:val="24"/>
          <w:lang w:val="ka-GE"/>
        </w:rPr>
        <w:t>ვერულავა, თენგიზ. 2014. უნივერსალიზმი და სელექტივიზმი - ჯანდაცვის ორი მიდგომა და საქართველო. ლიბერალი.</w:t>
      </w:r>
    </w:p>
    <w:p w:rsidR="00037391" w:rsidRPr="00876D6F" w:rsidRDefault="00010AED" w:rsidP="00037391">
      <w:pPr>
        <w:shd w:val="clear" w:color="auto" w:fill="FFFFFF"/>
        <w:spacing w:after="0" w:line="264" w:lineRule="auto"/>
        <w:jc w:val="both"/>
        <w:rPr>
          <w:szCs w:val="24"/>
          <w:lang w:val="ka-GE"/>
        </w:rPr>
      </w:pPr>
      <w:hyperlink r:id="rId13" w:history="1">
        <w:r w:rsidR="00037391" w:rsidRPr="00876D6F">
          <w:rPr>
            <w:rStyle w:val="Hyperlink"/>
            <w:rFonts w:ascii="Sylfaen" w:hAnsi="Sylfaen"/>
            <w:szCs w:val="24"/>
            <w:lang w:val="ka-GE"/>
          </w:rPr>
          <w:t>http://www.liberali.ge/ge/liberali/articles/118573/</w:t>
        </w:r>
      </w:hyperlink>
    </w:p>
    <w:p w:rsidR="00037391" w:rsidRPr="00876D6F" w:rsidRDefault="00037391" w:rsidP="00E2062F">
      <w:pPr>
        <w:pStyle w:val="ListParagraph"/>
        <w:numPr>
          <w:ilvl w:val="0"/>
          <w:numId w:val="10"/>
        </w:numPr>
        <w:spacing w:after="0" w:line="264" w:lineRule="auto"/>
        <w:ind w:left="0" w:firstLine="414"/>
        <w:jc w:val="both"/>
        <w:rPr>
          <w:rFonts w:ascii="Sylfaen" w:hAnsi="Sylfaen" w:cs="Sylfaen"/>
          <w:szCs w:val="24"/>
        </w:rPr>
      </w:pPr>
      <w:r w:rsidRPr="00876D6F">
        <w:rPr>
          <w:rFonts w:ascii="Sylfaen" w:hAnsi="Sylfaen" w:cs="Sylfaen"/>
          <w:szCs w:val="24"/>
        </w:rPr>
        <w:t>ინტერპრესნიუსი</w:t>
      </w:r>
      <w:r w:rsidRPr="00876D6F">
        <w:rPr>
          <w:rFonts w:ascii="Sylfaen" w:hAnsi="Sylfaen" w:cs="Sylfaen"/>
          <w:szCs w:val="24"/>
          <w:lang w:val="ka-GE"/>
        </w:rPr>
        <w:t xml:space="preserve">, 2014. </w:t>
      </w:r>
      <w:r w:rsidRPr="00876D6F">
        <w:rPr>
          <w:rFonts w:ascii="Sylfaen" w:hAnsi="Sylfaen" w:cs="Sylfaen"/>
          <w:i/>
          <w:szCs w:val="24"/>
          <w:lang w:val="ka-GE"/>
        </w:rPr>
        <w:t>რუსუდან გოგოლაშვილი – სახელმწიფო დაზღვევის მქონე პირების საყოველთაო ჯანდაცვის პროგრამაში გაერთიანება 2014 წლის ბოლომდე დასრულდება.</w:t>
      </w:r>
    </w:p>
    <w:p w:rsidR="00037391" w:rsidRPr="00876D6F" w:rsidRDefault="00010AED" w:rsidP="00037391">
      <w:pPr>
        <w:spacing w:after="0" w:line="264" w:lineRule="auto"/>
        <w:jc w:val="both"/>
        <w:rPr>
          <w:rFonts w:ascii="Sylfaen" w:hAnsi="Sylfaen" w:cs="Sylfaen"/>
          <w:szCs w:val="24"/>
          <w:lang w:val="ru-RU"/>
        </w:rPr>
      </w:pPr>
      <w:hyperlink r:id="rId14" w:history="1">
        <w:r w:rsidR="00037391" w:rsidRPr="00876D6F">
          <w:rPr>
            <w:rStyle w:val="Hyperlink"/>
            <w:rFonts w:ascii="Sylfaen" w:hAnsi="Sylfaen" w:cs="Sylfaen"/>
            <w:szCs w:val="24"/>
          </w:rPr>
          <w:t>http</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www</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interpressnews</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ge</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ge</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interviu</w:t>
        </w:r>
        <w:r w:rsidR="00037391" w:rsidRPr="00876D6F">
          <w:rPr>
            <w:rStyle w:val="Hyperlink"/>
            <w:rFonts w:ascii="Sylfaen" w:hAnsi="Sylfaen" w:cs="Sylfaen"/>
            <w:szCs w:val="24"/>
            <w:lang w:val="ru-RU"/>
          </w:rPr>
          <w:t>/266064-</w:t>
        </w:r>
        <w:r w:rsidR="00037391" w:rsidRPr="00876D6F">
          <w:rPr>
            <w:rStyle w:val="Hyperlink"/>
            <w:rFonts w:ascii="Sylfaen" w:hAnsi="Sylfaen" w:cs="Sylfaen"/>
            <w:szCs w:val="24"/>
          </w:rPr>
          <w:t>rusudan</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gogolashvili</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sakhelmtsifo</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dazghvevis</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mqone</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pirebis</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sayovelthao</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jandacvis</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programashi</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gaerthianeba</w:t>
        </w:r>
        <w:r w:rsidR="00037391" w:rsidRPr="00876D6F">
          <w:rPr>
            <w:rStyle w:val="Hyperlink"/>
            <w:rFonts w:ascii="Sylfaen" w:hAnsi="Sylfaen" w:cs="Sylfaen"/>
            <w:szCs w:val="24"/>
            <w:lang w:val="ru-RU"/>
          </w:rPr>
          <w:t>-2014-</w:t>
        </w:r>
        <w:r w:rsidR="00037391" w:rsidRPr="00876D6F">
          <w:rPr>
            <w:rStyle w:val="Hyperlink"/>
            <w:rFonts w:ascii="Sylfaen" w:hAnsi="Sylfaen" w:cs="Sylfaen"/>
            <w:szCs w:val="24"/>
          </w:rPr>
          <w:t>tslis</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bolomde</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dasruldeba</w:t>
        </w:r>
        <w:r w:rsidR="00037391" w:rsidRPr="00876D6F">
          <w:rPr>
            <w:rStyle w:val="Hyperlink"/>
            <w:rFonts w:ascii="Sylfaen" w:hAnsi="Sylfaen" w:cs="Sylfaen"/>
            <w:szCs w:val="24"/>
            <w:lang w:val="ru-RU"/>
          </w:rPr>
          <w:t>.</w:t>
        </w:r>
        <w:r w:rsidR="00037391" w:rsidRPr="00876D6F">
          <w:rPr>
            <w:rStyle w:val="Hyperlink"/>
            <w:rFonts w:ascii="Sylfaen" w:hAnsi="Sylfaen" w:cs="Sylfaen"/>
            <w:szCs w:val="24"/>
          </w:rPr>
          <w:t>html</w:t>
        </w:r>
      </w:hyperlink>
      <w:r w:rsidR="00037391" w:rsidRPr="00876D6F">
        <w:rPr>
          <w:rFonts w:ascii="Sylfaen" w:hAnsi="Sylfaen" w:cs="Sylfaen"/>
          <w:szCs w:val="24"/>
          <w:lang w:val="ru-RU"/>
        </w:rPr>
        <w:t xml:space="preserve"> (</w:t>
      </w:r>
      <w:r w:rsidR="00037391" w:rsidRPr="00876D6F">
        <w:rPr>
          <w:rFonts w:ascii="Sylfaen" w:hAnsi="Sylfaen" w:cs="Sylfaen"/>
          <w:szCs w:val="24"/>
        </w:rPr>
        <w:t>ნანახია</w:t>
      </w:r>
      <w:r w:rsidR="00037391" w:rsidRPr="00876D6F">
        <w:rPr>
          <w:szCs w:val="24"/>
          <w:lang w:val="ru-RU"/>
        </w:rPr>
        <w:t xml:space="preserve"> 30.03.201</w:t>
      </w:r>
      <w:r w:rsidR="00037391" w:rsidRPr="00876D6F">
        <w:rPr>
          <w:rFonts w:ascii="Sylfaen" w:hAnsi="Sylfaen"/>
          <w:szCs w:val="24"/>
          <w:lang w:val="ka-GE"/>
        </w:rPr>
        <w:t>4</w:t>
      </w:r>
      <w:r w:rsidR="00037391" w:rsidRPr="00876D6F">
        <w:rPr>
          <w:rFonts w:ascii="Sylfaen" w:hAnsi="Sylfaen" w:cs="Sylfaen"/>
          <w:szCs w:val="24"/>
          <w:lang w:val="ru-RU"/>
        </w:rPr>
        <w:t>)</w:t>
      </w:r>
    </w:p>
    <w:p w:rsidR="00037391" w:rsidRPr="00876D6F" w:rsidRDefault="00037391" w:rsidP="00E2062F">
      <w:pPr>
        <w:pStyle w:val="ListParagraph"/>
        <w:numPr>
          <w:ilvl w:val="0"/>
          <w:numId w:val="10"/>
        </w:numPr>
        <w:spacing w:after="0" w:line="264" w:lineRule="auto"/>
        <w:ind w:left="0" w:firstLine="360"/>
        <w:jc w:val="both"/>
        <w:rPr>
          <w:rFonts w:ascii="Sylfaen" w:hAnsi="Sylfaen" w:cs="Sylfaen"/>
          <w:szCs w:val="24"/>
          <w:lang w:val="en-US"/>
        </w:rPr>
      </w:pPr>
      <w:r w:rsidRPr="00876D6F">
        <w:rPr>
          <w:rFonts w:ascii="Sylfaen" w:hAnsi="Sylfaen" w:cs="Sylfaen"/>
          <w:szCs w:val="24"/>
          <w:lang w:val="ka-GE"/>
        </w:rPr>
        <w:t xml:space="preserve">ლიბერალი, 2013. </w:t>
      </w:r>
      <w:r w:rsidRPr="00876D6F">
        <w:rPr>
          <w:rFonts w:ascii="Sylfaen" w:hAnsi="Sylfaen" w:cs="Sylfaen"/>
          <w:i/>
          <w:szCs w:val="24"/>
          <w:lang w:val="ka-GE"/>
        </w:rPr>
        <w:t>საყოველთაო ჯანდაცვის მეორე ეტაპი.</w:t>
      </w:r>
    </w:p>
    <w:p w:rsidR="00037391" w:rsidRPr="00876D6F" w:rsidRDefault="00010AED" w:rsidP="00037391">
      <w:pPr>
        <w:spacing w:after="0" w:line="264" w:lineRule="auto"/>
        <w:jc w:val="both"/>
        <w:rPr>
          <w:szCs w:val="24"/>
        </w:rPr>
      </w:pPr>
      <w:hyperlink r:id="rId15" w:history="1">
        <w:r w:rsidR="00037391" w:rsidRPr="00876D6F">
          <w:rPr>
            <w:rStyle w:val="Hyperlink"/>
            <w:rFonts w:cs="Arial"/>
            <w:szCs w:val="24"/>
            <w:lang w:val="ka-GE"/>
          </w:rPr>
          <w:t>http://www.liberali.ge/ge/liberali/articles/115237/</w:t>
        </w:r>
      </w:hyperlink>
      <w:r w:rsidR="00037391" w:rsidRPr="00876D6F">
        <w:rPr>
          <w:szCs w:val="24"/>
          <w:lang w:val="ka-GE"/>
        </w:rPr>
        <w:t xml:space="preserve"> (</w:t>
      </w:r>
      <w:r w:rsidR="00037391" w:rsidRPr="00876D6F">
        <w:rPr>
          <w:rFonts w:ascii="Sylfaen" w:hAnsi="Sylfaen" w:cs="Sylfaen"/>
          <w:szCs w:val="24"/>
          <w:lang w:val="ka-GE"/>
        </w:rPr>
        <w:t>ნანახია</w:t>
      </w:r>
      <w:r w:rsidR="00037391" w:rsidRPr="00876D6F">
        <w:rPr>
          <w:szCs w:val="24"/>
          <w:lang w:val="ka-GE"/>
        </w:rPr>
        <w:t xml:space="preserve"> 22.03.2013)</w:t>
      </w:r>
    </w:p>
    <w:p w:rsidR="00037391" w:rsidRPr="00876D6F" w:rsidRDefault="00037391" w:rsidP="00E2062F">
      <w:pPr>
        <w:pStyle w:val="ListParagraph"/>
        <w:numPr>
          <w:ilvl w:val="0"/>
          <w:numId w:val="10"/>
        </w:numPr>
        <w:spacing w:after="0" w:line="264" w:lineRule="auto"/>
        <w:ind w:left="0" w:firstLine="360"/>
        <w:jc w:val="both"/>
        <w:rPr>
          <w:szCs w:val="24"/>
          <w:lang w:val="en-US"/>
        </w:rPr>
      </w:pPr>
      <w:r w:rsidRPr="00876D6F">
        <w:rPr>
          <w:rFonts w:ascii="Sylfaen" w:hAnsi="Sylfaen" w:cs="Sylfaen"/>
          <w:szCs w:val="24"/>
        </w:rPr>
        <w:t>საერთაშორისო</w:t>
      </w:r>
      <w:r w:rsidRPr="00876D6F">
        <w:rPr>
          <w:szCs w:val="24"/>
          <w:lang w:val="en-US"/>
        </w:rPr>
        <w:t xml:space="preserve"> </w:t>
      </w:r>
      <w:r w:rsidRPr="00876D6F">
        <w:rPr>
          <w:rFonts w:ascii="Sylfaen" w:hAnsi="Sylfaen" w:cs="Sylfaen"/>
          <w:szCs w:val="24"/>
        </w:rPr>
        <w:t>გამჭვირვალობა</w:t>
      </w:r>
      <w:r w:rsidRPr="00876D6F">
        <w:rPr>
          <w:szCs w:val="24"/>
          <w:lang w:val="en-US"/>
        </w:rPr>
        <w:t xml:space="preserve"> </w:t>
      </w:r>
      <w:r w:rsidRPr="00876D6F">
        <w:rPr>
          <w:rFonts w:ascii="Sylfaen" w:hAnsi="Sylfaen" w:cs="Sylfaen"/>
          <w:szCs w:val="24"/>
        </w:rPr>
        <w:t>საქართველო</w:t>
      </w:r>
      <w:r w:rsidRPr="00876D6F">
        <w:rPr>
          <w:rFonts w:ascii="Sylfaen" w:hAnsi="Sylfaen" w:cs="Sylfaen"/>
          <w:szCs w:val="24"/>
          <w:lang w:val="ka-GE"/>
        </w:rPr>
        <w:t xml:space="preserve">, 2013. </w:t>
      </w:r>
      <w:r w:rsidRPr="00876D6F">
        <w:rPr>
          <w:rFonts w:ascii="Sylfaen" w:hAnsi="Sylfaen" w:cs="Sylfaen"/>
          <w:i/>
          <w:szCs w:val="24"/>
          <w:lang w:val="ka-GE"/>
        </w:rPr>
        <w:t>საყოველთაო ჯანმრთელობის დაცვის სახელმწიფო პროგრამა: პრობლემები და რეკომენდაციები.</w:t>
      </w:r>
    </w:p>
    <w:p w:rsidR="00037391" w:rsidRPr="00876D6F" w:rsidRDefault="00010AED" w:rsidP="00037391">
      <w:pPr>
        <w:spacing w:after="0" w:line="264" w:lineRule="auto"/>
        <w:jc w:val="both"/>
        <w:rPr>
          <w:szCs w:val="24"/>
        </w:rPr>
      </w:pPr>
      <w:hyperlink r:id="rId16" w:history="1">
        <w:r w:rsidR="00037391" w:rsidRPr="00876D6F">
          <w:rPr>
            <w:rStyle w:val="Hyperlink"/>
            <w:rFonts w:ascii="Sylfaen" w:hAnsi="Sylfaen" w:cs="Sylfaen"/>
            <w:szCs w:val="24"/>
          </w:rPr>
          <w:t>http://transparency.ge/blog/saqoveltao-janmrtelobis-datsvis-sakhelmtsipo-programa-problemebi-da-rekomendatsiebi?page=2</w:t>
        </w:r>
      </w:hyperlink>
      <w:r w:rsidR="00037391" w:rsidRPr="00876D6F">
        <w:rPr>
          <w:rFonts w:ascii="Sylfaen" w:hAnsi="Sylfaen" w:cs="Sylfaen"/>
          <w:szCs w:val="24"/>
        </w:rPr>
        <w:t xml:space="preserve"> </w:t>
      </w:r>
      <w:r w:rsidR="00037391" w:rsidRPr="00876D6F">
        <w:rPr>
          <w:szCs w:val="24"/>
        </w:rPr>
        <w:t>(</w:t>
      </w:r>
      <w:r w:rsidR="00037391" w:rsidRPr="00876D6F">
        <w:rPr>
          <w:rFonts w:ascii="Sylfaen" w:hAnsi="Sylfaen" w:cs="Sylfaen"/>
          <w:szCs w:val="24"/>
        </w:rPr>
        <w:t>ნანახია</w:t>
      </w:r>
      <w:r w:rsidR="00037391" w:rsidRPr="00876D6F">
        <w:rPr>
          <w:szCs w:val="24"/>
        </w:rPr>
        <w:t xml:space="preserve"> 30.03.201</w:t>
      </w:r>
      <w:r w:rsidR="00037391" w:rsidRPr="00876D6F">
        <w:rPr>
          <w:rFonts w:ascii="Sylfaen" w:hAnsi="Sylfaen"/>
          <w:szCs w:val="24"/>
          <w:lang w:val="ka-GE"/>
        </w:rPr>
        <w:t>4</w:t>
      </w:r>
      <w:r w:rsidR="00037391" w:rsidRPr="00876D6F">
        <w:rPr>
          <w:szCs w:val="24"/>
        </w:rPr>
        <w:t>)</w:t>
      </w:r>
    </w:p>
    <w:p w:rsidR="00037391" w:rsidRPr="00876D6F" w:rsidRDefault="00037391" w:rsidP="00E2062F">
      <w:pPr>
        <w:pStyle w:val="ListParagraph"/>
        <w:numPr>
          <w:ilvl w:val="0"/>
          <w:numId w:val="10"/>
        </w:numPr>
        <w:spacing w:after="0" w:line="264" w:lineRule="auto"/>
        <w:ind w:left="0" w:firstLine="360"/>
        <w:jc w:val="both"/>
        <w:rPr>
          <w:szCs w:val="24"/>
          <w:lang w:val="en-US"/>
        </w:rPr>
      </w:pPr>
      <w:proofErr w:type="gramStart"/>
      <w:r w:rsidRPr="00876D6F">
        <w:rPr>
          <w:rFonts w:ascii="Sylfaen" w:hAnsi="Sylfaen" w:cs="Sylfaen"/>
          <w:szCs w:val="24"/>
          <w:lang w:val="en-US"/>
        </w:rPr>
        <w:t>საქართველოს</w:t>
      </w:r>
      <w:proofErr w:type="gramEnd"/>
      <w:r w:rsidRPr="00876D6F">
        <w:rPr>
          <w:szCs w:val="24"/>
          <w:lang w:val="en-US"/>
        </w:rPr>
        <w:t xml:space="preserve"> </w:t>
      </w:r>
      <w:r w:rsidRPr="00876D6F">
        <w:rPr>
          <w:rFonts w:ascii="Sylfaen" w:hAnsi="Sylfaen" w:cs="Sylfaen"/>
          <w:szCs w:val="24"/>
          <w:lang w:val="en-US"/>
        </w:rPr>
        <w:t>მთავრობა</w:t>
      </w:r>
      <w:r w:rsidRPr="00876D6F">
        <w:rPr>
          <w:rFonts w:ascii="Sylfaen" w:hAnsi="Sylfaen" w:cs="Sylfaen"/>
          <w:szCs w:val="24"/>
          <w:lang w:val="ka-GE"/>
        </w:rPr>
        <w:t xml:space="preserve">, 2014. </w:t>
      </w:r>
      <w:r w:rsidRPr="00876D6F">
        <w:rPr>
          <w:rFonts w:ascii="Sylfaen" w:eastAsia="Verdana" w:hAnsi="Sylfaen" w:cs="Verdana"/>
          <w:bCs/>
          <w:i/>
          <w:szCs w:val="24"/>
          <w:lang w:val="ka-GE"/>
        </w:rPr>
        <w:t>საყოველთაო ჯანდაცვის პროგრამა: ერთი წლის შედეგების შეფასება.</w:t>
      </w:r>
    </w:p>
    <w:p w:rsidR="00037391" w:rsidRPr="00876D6F" w:rsidRDefault="00010AED" w:rsidP="00037391">
      <w:pPr>
        <w:spacing w:after="0" w:line="264" w:lineRule="auto"/>
        <w:jc w:val="both"/>
        <w:rPr>
          <w:rFonts w:ascii="Sylfaen" w:hAnsi="Sylfaen" w:cs="Sylfaen"/>
          <w:szCs w:val="24"/>
        </w:rPr>
      </w:pPr>
      <w:hyperlink r:id="rId17" w:history="1">
        <w:r w:rsidR="00037391" w:rsidRPr="00876D6F">
          <w:rPr>
            <w:rStyle w:val="Hyperlink"/>
            <w:szCs w:val="24"/>
          </w:rPr>
          <w:t>http://government.gov.ge/files/288_42173_676258_jandacvadidi.jpg</w:t>
        </w:r>
      </w:hyperlink>
      <w:r w:rsidR="00037391" w:rsidRPr="00876D6F">
        <w:rPr>
          <w:szCs w:val="24"/>
        </w:rPr>
        <w:t xml:space="preserve"> </w:t>
      </w:r>
      <w:r w:rsidR="00037391" w:rsidRPr="00876D6F">
        <w:rPr>
          <w:rFonts w:ascii="Sylfaen" w:hAnsi="Sylfaen" w:cs="Sylfaen"/>
          <w:szCs w:val="24"/>
        </w:rPr>
        <w:t>(ნანახია</w:t>
      </w:r>
      <w:r w:rsidR="00037391" w:rsidRPr="00876D6F">
        <w:rPr>
          <w:szCs w:val="24"/>
        </w:rPr>
        <w:t xml:space="preserve"> 08.05.2014</w:t>
      </w:r>
      <w:r w:rsidR="00037391" w:rsidRPr="00876D6F">
        <w:rPr>
          <w:rFonts w:ascii="Sylfaen" w:hAnsi="Sylfaen" w:cs="Sylfaen"/>
          <w:szCs w:val="24"/>
        </w:rPr>
        <w:t>)</w:t>
      </w:r>
    </w:p>
    <w:p w:rsidR="00037391" w:rsidRPr="00876D6F" w:rsidRDefault="00037391" w:rsidP="00E2062F">
      <w:pPr>
        <w:pStyle w:val="ListParagraph"/>
        <w:numPr>
          <w:ilvl w:val="0"/>
          <w:numId w:val="10"/>
        </w:numPr>
        <w:spacing w:after="0" w:line="264" w:lineRule="auto"/>
        <w:ind w:left="0" w:firstLine="360"/>
        <w:jc w:val="both"/>
        <w:rPr>
          <w:rFonts w:ascii="Sylfaen" w:hAnsi="Sylfaen" w:cs="Sylfaen"/>
          <w:szCs w:val="24"/>
          <w:lang w:val="en-US"/>
        </w:rPr>
      </w:pPr>
      <w:r w:rsidRPr="00876D6F">
        <w:rPr>
          <w:rFonts w:ascii="Sylfaen" w:eastAsia="Verdana" w:hAnsi="Sylfaen" w:cs="Verdana"/>
          <w:bCs/>
          <w:szCs w:val="24"/>
          <w:lang w:val="ka-GE"/>
        </w:rPr>
        <w:t xml:space="preserve">საქართველოს შრომის, ჯანმრთელობისა და სოციალური დაცვის სამინისტრო, 2014. </w:t>
      </w:r>
      <w:r w:rsidRPr="00876D6F">
        <w:rPr>
          <w:rFonts w:ascii="Sylfaen" w:eastAsia="Verdana" w:hAnsi="Sylfaen" w:cs="Verdana"/>
          <w:bCs/>
          <w:i/>
          <w:szCs w:val="24"/>
          <w:lang w:val="ka-GE"/>
        </w:rPr>
        <w:t>საყოველთაო ჯანდაცვის პროგრამა: ერთი წლის შედეგების შეფასება. პრესრელიზი</w:t>
      </w:r>
    </w:p>
    <w:p w:rsidR="00037391" w:rsidRPr="00876D6F" w:rsidRDefault="00037391" w:rsidP="00E2062F">
      <w:pPr>
        <w:pStyle w:val="ListParagraph"/>
        <w:numPr>
          <w:ilvl w:val="0"/>
          <w:numId w:val="10"/>
        </w:numPr>
        <w:spacing w:after="0" w:line="264" w:lineRule="auto"/>
        <w:ind w:left="0" w:firstLine="360"/>
        <w:jc w:val="both"/>
        <w:rPr>
          <w:rFonts w:ascii="Sylfaen" w:hAnsi="Sylfaen" w:cs="Sylfaen"/>
          <w:szCs w:val="24"/>
          <w:lang w:val="en-US"/>
        </w:rPr>
      </w:pPr>
      <w:r w:rsidRPr="00876D6F">
        <w:rPr>
          <w:rFonts w:ascii="Sylfaen" w:hAnsi="Sylfaen" w:cs="Sylfaen"/>
          <w:szCs w:val="24"/>
        </w:rPr>
        <w:t>სოციალური</w:t>
      </w:r>
      <w:r w:rsidRPr="00876D6F">
        <w:rPr>
          <w:szCs w:val="24"/>
          <w:lang w:val="en-US"/>
        </w:rPr>
        <w:t xml:space="preserve"> </w:t>
      </w:r>
      <w:r w:rsidRPr="00876D6F">
        <w:rPr>
          <w:rFonts w:ascii="Sylfaen" w:hAnsi="Sylfaen" w:cs="Sylfaen"/>
          <w:szCs w:val="24"/>
        </w:rPr>
        <w:t>მომსახურების</w:t>
      </w:r>
      <w:r w:rsidRPr="00876D6F">
        <w:rPr>
          <w:szCs w:val="24"/>
          <w:lang w:val="en-US"/>
        </w:rPr>
        <w:t xml:space="preserve"> </w:t>
      </w:r>
      <w:r w:rsidRPr="00876D6F">
        <w:rPr>
          <w:rFonts w:ascii="Sylfaen" w:hAnsi="Sylfaen" w:cs="Sylfaen"/>
          <w:szCs w:val="24"/>
        </w:rPr>
        <w:t>სააგენტო</w:t>
      </w:r>
      <w:r w:rsidRPr="00876D6F">
        <w:rPr>
          <w:rFonts w:ascii="Sylfaen" w:hAnsi="Sylfaen" w:cs="Sylfaen"/>
          <w:szCs w:val="24"/>
          <w:lang w:val="ka-GE"/>
        </w:rPr>
        <w:t xml:space="preserve">, 2013. </w:t>
      </w:r>
      <w:r w:rsidRPr="00876D6F">
        <w:rPr>
          <w:rFonts w:ascii="Sylfaen" w:hAnsi="Sylfaen" w:cs="Sylfaen"/>
          <w:i/>
          <w:szCs w:val="24"/>
          <w:lang w:val="ka-GE"/>
        </w:rPr>
        <w:t>საყოველთაო ჯანმრთელობის დაცვის სახელმწიფო პროგრამა.</w:t>
      </w:r>
    </w:p>
    <w:p w:rsidR="00037391" w:rsidRPr="00876D6F" w:rsidRDefault="00010AED" w:rsidP="00037391">
      <w:pPr>
        <w:spacing w:after="0" w:line="264" w:lineRule="auto"/>
        <w:jc w:val="both"/>
        <w:rPr>
          <w:rFonts w:ascii="Sylfaen" w:hAnsi="Sylfaen" w:cs="Sylfaen"/>
          <w:szCs w:val="24"/>
        </w:rPr>
      </w:pPr>
      <w:hyperlink r:id="rId18" w:history="1">
        <w:r w:rsidR="00037391" w:rsidRPr="00876D6F">
          <w:rPr>
            <w:rStyle w:val="Hyperlink"/>
            <w:rFonts w:ascii="Sylfaen" w:hAnsi="Sylfaen" w:cs="Sylfaen"/>
            <w:szCs w:val="24"/>
          </w:rPr>
          <w:t>http://ssa.gov.ge/index.php?lang_id=GEO&amp;sec_id=889</w:t>
        </w:r>
      </w:hyperlink>
      <w:r w:rsidR="00037391" w:rsidRPr="00876D6F">
        <w:rPr>
          <w:rFonts w:ascii="Sylfaen" w:hAnsi="Sylfaen" w:cs="Sylfaen"/>
          <w:szCs w:val="24"/>
        </w:rPr>
        <w:t xml:space="preserve"> </w:t>
      </w:r>
      <w:r w:rsidR="00037391" w:rsidRPr="00876D6F">
        <w:rPr>
          <w:szCs w:val="24"/>
        </w:rPr>
        <w:t>(</w:t>
      </w:r>
      <w:r w:rsidR="00037391" w:rsidRPr="00876D6F">
        <w:rPr>
          <w:rFonts w:ascii="Sylfaen" w:hAnsi="Sylfaen" w:cs="Sylfaen"/>
          <w:szCs w:val="24"/>
        </w:rPr>
        <w:t>ნანახია</w:t>
      </w:r>
      <w:r w:rsidR="00037391" w:rsidRPr="00876D6F">
        <w:rPr>
          <w:szCs w:val="24"/>
        </w:rPr>
        <w:t xml:space="preserve"> 24.03.201</w:t>
      </w:r>
      <w:r w:rsidR="00037391" w:rsidRPr="00876D6F">
        <w:rPr>
          <w:rFonts w:ascii="Sylfaen" w:hAnsi="Sylfaen"/>
          <w:szCs w:val="24"/>
          <w:lang w:val="ka-GE"/>
        </w:rPr>
        <w:t>4</w:t>
      </w:r>
      <w:r w:rsidR="00037391" w:rsidRPr="00876D6F">
        <w:rPr>
          <w:szCs w:val="24"/>
        </w:rPr>
        <w:t>)</w:t>
      </w:r>
    </w:p>
    <w:p w:rsidR="00037391" w:rsidRPr="00876D6F" w:rsidRDefault="00037391" w:rsidP="00E2062F">
      <w:pPr>
        <w:pStyle w:val="ListParagraph"/>
        <w:numPr>
          <w:ilvl w:val="0"/>
          <w:numId w:val="10"/>
        </w:numPr>
        <w:spacing w:after="0" w:line="264" w:lineRule="auto"/>
        <w:ind w:left="0" w:firstLine="360"/>
        <w:jc w:val="both"/>
        <w:rPr>
          <w:rFonts w:ascii="Sylfaen" w:hAnsi="Sylfaen" w:cs="Sylfaen"/>
          <w:szCs w:val="24"/>
        </w:rPr>
      </w:pPr>
      <w:r w:rsidRPr="00876D6F">
        <w:rPr>
          <w:rFonts w:ascii="Sylfaen" w:hAnsi="Sylfaen" w:cs="Sylfaen"/>
          <w:szCs w:val="24"/>
        </w:rPr>
        <w:t>სოციალური</w:t>
      </w:r>
      <w:r w:rsidRPr="00876D6F">
        <w:rPr>
          <w:szCs w:val="24"/>
        </w:rPr>
        <w:t xml:space="preserve"> </w:t>
      </w:r>
      <w:r w:rsidRPr="00876D6F">
        <w:rPr>
          <w:rFonts w:ascii="Sylfaen" w:hAnsi="Sylfaen" w:cs="Sylfaen"/>
          <w:szCs w:val="24"/>
        </w:rPr>
        <w:t>მომსახურების</w:t>
      </w:r>
      <w:r w:rsidRPr="00876D6F">
        <w:rPr>
          <w:szCs w:val="24"/>
        </w:rPr>
        <w:t xml:space="preserve"> </w:t>
      </w:r>
      <w:r w:rsidRPr="00876D6F">
        <w:rPr>
          <w:rFonts w:ascii="Sylfaen" w:hAnsi="Sylfaen" w:cs="Sylfaen"/>
          <w:szCs w:val="24"/>
        </w:rPr>
        <w:t>სააგენტო</w:t>
      </w:r>
      <w:r w:rsidRPr="00876D6F">
        <w:rPr>
          <w:szCs w:val="24"/>
        </w:rPr>
        <w:t xml:space="preserve">, 2013. </w:t>
      </w:r>
      <w:r w:rsidRPr="00876D6F">
        <w:rPr>
          <w:rFonts w:ascii="Sylfaen" w:hAnsi="Sylfaen" w:cs="Sylfaen"/>
          <w:szCs w:val="24"/>
        </w:rPr>
        <w:t>ჯანმრთელობის</w:t>
      </w:r>
      <w:r w:rsidRPr="00876D6F">
        <w:rPr>
          <w:szCs w:val="24"/>
        </w:rPr>
        <w:t xml:space="preserve"> </w:t>
      </w:r>
      <w:r w:rsidRPr="00876D6F">
        <w:rPr>
          <w:rFonts w:ascii="Sylfaen" w:hAnsi="Sylfaen" w:cs="Sylfaen"/>
          <w:szCs w:val="24"/>
        </w:rPr>
        <w:t>დაცვის</w:t>
      </w:r>
      <w:r w:rsidRPr="00876D6F">
        <w:rPr>
          <w:szCs w:val="24"/>
        </w:rPr>
        <w:t xml:space="preserve"> </w:t>
      </w:r>
      <w:r w:rsidRPr="00876D6F">
        <w:rPr>
          <w:rFonts w:ascii="Sylfaen" w:hAnsi="Sylfaen" w:cs="Sylfaen"/>
          <w:szCs w:val="24"/>
        </w:rPr>
        <w:t>სახელმწიფო</w:t>
      </w:r>
      <w:r w:rsidRPr="00876D6F">
        <w:rPr>
          <w:szCs w:val="24"/>
        </w:rPr>
        <w:t xml:space="preserve"> </w:t>
      </w:r>
      <w:r w:rsidRPr="00876D6F">
        <w:rPr>
          <w:rFonts w:ascii="Sylfaen" w:hAnsi="Sylfaen" w:cs="Sylfaen"/>
          <w:szCs w:val="24"/>
        </w:rPr>
        <w:t>პროგრამა</w:t>
      </w:r>
      <w:r w:rsidRPr="00876D6F">
        <w:rPr>
          <w:szCs w:val="24"/>
        </w:rPr>
        <w:t xml:space="preserve"> - </w:t>
      </w:r>
      <w:r w:rsidRPr="00876D6F">
        <w:rPr>
          <w:rFonts w:ascii="Sylfaen" w:hAnsi="Sylfaen" w:cs="Sylfaen"/>
          <w:i/>
          <w:szCs w:val="24"/>
        </w:rPr>
        <w:t>მოსარგებლეები</w:t>
      </w:r>
      <w:r w:rsidRPr="00876D6F">
        <w:rPr>
          <w:i/>
          <w:szCs w:val="24"/>
        </w:rPr>
        <w:t xml:space="preserve"> </w:t>
      </w:r>
      <w:r w:rsidRPr="00876D6F">
        <w:rPr>
          <w:rFonts w:ascii="Sylfaen" w:hAnsi="Sylfaen" w:cs="Sylfaen"/>
          <w:i/>
          <w:szCs w:val="24"/>
        </w:rPr>
        <w:t>და</w:t>
      </w:r>
      <w:r w:rsidRPr="00876D6F">
        <w:rPr>
          <w:i/>
          <w:szCs w:val="24"/>
        </w:rPr>
        <w:t xml:space="preserve"> </w:t>
      </w:r>
      <w:r w:rsidRPr="00876D6F">
        <w:rPr>
          <w:rFonts w:ascii="Sylfaen" w:hAnsi="Sylfaen" w:cs="Sylfaen"/>
          <w:i/>
          <w:szCs w:val="24"/>
        </w:rPr>
        <w:t>სამედიცინო</w:t>
      </w:r>
      <w:r w:rsidRPr="00876D6F">
        <w:rPr>
          <w:i/>
          <w:szCs w:val="24"/>
        </w:rPr>
        <w:t xml:space="preserve"> </w:t>
      </w:r>
      <w:r w:rsidRPr="00876D6F">
        <w:rPr>
          <w:rFonts w:ascii="Sylfaen" w:hAnsi="Sylfaen" w:cs="Sylfaen"/>
          <w:i/>
          <w:szCs w:val="24"/>
        </w:rPr>
        <w:t>მომსახურების</w:t>
      </w:r>
      <w:r w:rsidRPr="00876D6F">
        <w:rPr>
          <w:i/>
          <w:szCs w:val="24"/>
        </w:rPr>
        <w:t xml:space="preserve"> </w:t>
      </w:r>
      <w:r w:rsidRPr="00876D6F">
        <w:rPr>
          <w:rFonts w:ascii="Sylfaen" w:hAnsi="Sylfaen" w:cs="Sylfaen"/>
          <w:i/>
          <w:szCs w:val="24"/>
        </w:rPr>
        <w:t>პირობები</w:t>
      </w:r>
      <w:r w:rsidRPr="00876D6F">
        <w:rPr>
          <w:i/>
          <w:szCs w:val="24"/>
        </w:rPr>
        <w:t xml:space="preserve"> </w:t>
      </w:r>
      <w:r w:rsidRPr="00876D6F">
        <w:rPr>
          <w:rFonts w:ascii="Sylfaen" w:hAnsi="Sylfaen" w:cs="Sylfaen"/>
          <w:i/>
          <w:szCs w:val="24"/>
        </w:rPr>
        <w:t>საქართველოს</w:t>
      </w:r>
      <w:r w:rsidRPr="00876D6F">
        <w:rPr>
          <w:i/>
          <w:szCs w:val="24"/>
        </w:rPr>
        <w:t xml:space="preserve"> </w:t>
      </w:r>
      <w:r w:rsidRPr="00876D6F">
        <w:rPr>
          <w:rFonts w:ascii="Sylfaen" w:hAnsi="Sylfaen" w:cs="Sylfaen"/>
          <w:i/>
          <w:szCs w:val="24"/>
        </w:rPr>
        <w:t>მთავრობის</w:t>
      </w:r>
      <w:r w:rsidRPr="00876D6F">
        <w:rPr>
          <w:i/>
          <w:szCs w:val="24"/>
        </w:rPr>
        <w:t xml:space="preserve"> 2009 </w:t>
      </w:r>
      <w:r w:rsidRPr="00876D6F">
        <w:rPr>
          <w:rFonts w:ascii="Sylfaen" w:hAnsi="Sylfaen" w:cs="Sylfaen"/>
          <w:i/>
          <w:szCs w:val="24"/>
        </w:rPr>
        <w:t>წლის</w:t>
      </w:r>
      <w:r w:rsidRPr="00876D6F">
        <w:rPr>
          <w:i/>
          <w:szCs w:val="24"/>
        </w:rPr>
        <w:t xml:space="preserve"> 9 </w:t>
      </w:r>
      <w:r w:rsidRPr="00876D6F">
        <w:rPr>
          <w:rFonts w:ascii="Sylfaen" w:hAnsi="Sylfaen" w:cs="Sylfaen"/>
          <w:i/>
          <w:szCs w:val="24"/>
        </w:rPr>
        <w:t>დეკემბრის</w:t>
      </w:r>
      <w:r w:rsidRPr="00876D6F">
        <w:rPr>
          <w:i/>
          <w:szCs w:val="24"/>
        </w:rPr>
        <w:t xml:space="preserve"> </w:t>
      </w:r>
      <w:r w:rsidRPr="00876D6F">
        <w:rPr>
          <w:rFonts w:ascii="Sylfaen" w:hAnsi="Sylfaen" w:cs="Sylfaen"/>
          <w:i/>
          <w:szCs w:val="24"/>
        </w:rPr>
        <w:t>ნ</w:t>
      </w:r>
      <w:r w:rsidRPr="00876D6F">
        <w:rPr>
          <w:i/>
          <w:szCs w:val="24"/>
        </w:rPr>
        <w:t xml:space="preserve">218 </w:t>
      </w:r>
      <w:r w:rsidRPr="00876D6F">
        <w:rPr>
          <w:rFonts w:ascii="Sylfaen" w:hAnsi="Sylfaen" w:cs="Sylfaen"/>
          <w:i/>
          <w:szCs w:val="24"/>
        </w:rPr>
        <w:t>დადგენილების</w:t>
      </w:r>
      <w:r w:rsidRPr="00876D6F">
        <w:rPr>
          <w:i/>
          <w:szCs w:val="24"/>
        </w:rPr>
        <w:t xml:space="preserve"> </w:t>
      </w:r>
      <w:r w:rsidRPr="00876D6F">
        <w:rPr>
          <w:rFonts w:ascii="Sylfaen" w:hAnsi="Sylfaen" w:cs="Sylfaen"/>
          <w:i/>
          <w:szCs w:val="24"/>
        </w:rPr>
        <w:t>ფარგლებში.</w:t>
      </w:r>
    </w:p>
    <w:p w:rsidR="00037391" w:rsidRPr="00876D6F" w:rsidRDefault="00010AED" w:rsidP="00037391">
      <w:pPr>
        <w:spacing w:after="0" w:line="264" w:lineRule="auto"/>
        <w:jc w:val="both"/>
        <w:rPr>
          <w:szCs w:val="24"/>
          <w:lang w:val="ru-RU"/>
        </w:rPr>
      </w:pPr>
      <w:hyperlink r:id="rId19" w:history="1">
        <w:r w:rsidR="00037391" w:rsidRPr="00876D6F">
          <w:rPr>
            <w:rStyle w:val="Hyperlink"/>
            <w:rFonts w:ascii="Sylfaen" w:hAnsi="Sylfaen"/>
            <w:szCs w:val="24"/>
            <w:lang w:val="ka-GE"/>
          </w:rPr>
          <w:t>http://ssa.gov.ge/index.php?sec_id=36&amp;lang_id=GEO</w:t>
        </w:r>
      </w:hyperlink>
    </w:p>
    <w:p w:rsidR="00037391" w:rsidRPr="00876D6F" w:rsidRDefault="00037391" w:rsidP="00E2062F">
      <w:pPr>
        <w:pStyle w:val="ListParagraph"/>
        <w:numPr>
          <w:ilvl w:val="0"/>
          <w:numId w:val="10"/>
        </w:numPr>
        <w:spacing w:after="0" w:line="264" w:lineRule="auto"/>
        <w:ind w:left="0" w:firstLine="360"/>
        <w:jc w:val="both"/>
        <w:rPr>
          <w:szCs w:val="24"/>
          <w:lang w:val="en-US"/>
        </w:rPr>
      </w:pPr>
      <w:r w:rsidRPr="00876D6F">
        <w:rPr>
          <w:rFonts w:ascii="Sylfaen" w:hAnsi="Sylfaen" w:cs="Sylfaen"/>
          <w:szCs w:val="24"/>
        </w:rPr>
        <w:t>სსიპ</w:t>
      </w:r>
      <w:r w:rsidRPr="00876D6F">
        <w:rPr>
          <w:szCs w:val="24"/>
          <w:lang w:val="en-US"/>
        </w:rPr>
        <w:t xml:space="preserve"> </w:t>
      </w:r>
      <w:r w:rsidRPr="00876D6F">
        <w:rPr>
          <w:rFonts w:ascii="Sylfaen" w:hAnsi="Sylfaen" w:cs="Sylfaen"/>
          <w:szCs w:val="24"/>
        </w:rPr>
        <w:t>საქართველოს</w:t>
      </w:r>
      <w:r w:rsidRPr="00876D6F">
        <w:rPr>
          <w:szCs w:val="24"/>
          <w:lang w:val="en-US"/>
        </w:rPr>
        <w:t xml:space="preserve"> </w:t>
      </w:r>
      <w:r w:rsidRPr="00876D6F">
        <w:rPr>
          <w:rFonts w:ascii="Sylfaen" w:hAnsi="Sylfaen" w:cs="Sylfaen"/>
          <w:szCs w:val="24"/>
        </w:rPr>
        <w:t>საკანონმდებლო</w:t>
      </w:r>
      <w:r w:rsidRPr="00876D6F">
        <w:rPr>
          <w:szCs w:val="24"/>
          <w:lang w:val="en-US"/>
        </w:rPr>
        <w:t xml:space="preserve"> </w:t>
      </w:r>
      <w:r w:rsidRPr="00876D6F">
        <w:rPr>
          <w:rFonts w:ascii="Sylfaen" w:hAnsi="Sylfaen" w:cs="Sylfaen"/>
          <w:szCs w:val="24"/>
        </w:rPr>
        <w:t>მაცნე</w:t>
      </w:r>
      <w:r w:rsidRPr="00876D6F">
        <w:rPr>
          <w:rFonts w:ascii="Sylfaen" w:hAnsi="Sylfaen" w:cs="Sylfaen"/>
          <w:szCs w:val="24"/>
          <w:lang w:val="ka-GE"/>
        </w:rPr>
        <w:t xml:space="preserve">, 2013. </w:t>
      </w:r>
      <w:r w:rsidRPr="00876D6F">
        <w:rPr>
          <w:rFonts w:ascii="Sylfaen" w:hAnsi="Sylfaen" w:cs="Sylfaen"/>
          <w:i/>
          <w:szCs w:val="24"/>
          <w:lang w:val="ka-GE"/>
        </w:rPr>
        <w:t xml:space="preserve">საქართველოს მთავრობის დადგენილება </w:t>
      </w:r>
      <w:r w:rsidRPr="00876D6F">
        <w:rPr>
          <w:rFonts w:ascii="Sylfaen" w:hAnsi="Sylfaen" w:cs="Sylfaen"/>
          <w:i/>
          <w:szCs w:val="24"/>
        </w:rPr>
        <w:t>№</w:t>
      </w:r>
      <w:r w:rsidRPr="00876D6F">
        <w:rPr>
          <w:rFonts w:ascii="Sylfaen" w:hAnsi="Sylfaen" w:cs="Sylfaen"/>
          <w:i/>
          <w:szCs w:val="24"/>
          <w:lang w:val="ka-GE"/>
        </w:rPr>
        <w:t>36</w:t>
      </w:r>
    </w:p>
    <w:p w:rsidR="00037391" w:rsidRPr="00876D6F" w:rsidRDefault="00010AED" w:rsidP="00037391">
      <w:pPr>
        <w:spacing w:after="0" w:line="264" w:lineRule="auto"/>
        <w:jc w:val="both"/>
        <w:rPr>
          <w:rFonts w:ascii="Sylfaen" w:hAnsi="Sylfaen" w:cs="Sylfaen"/>
          <w:szCs w:val="24"/>
        </w:rPr>
      </w:pPr>
      <w:hyperlink r:id="rId20" w:history="1">
        <w:r w:rsidR="00037391" w:rsidRPr="00876D6F">
          <w:rPr>
            <w:rStyle w:val="Hyperlink"/>
            <w:szCs w:val="24"/>
          </w:rPr>
          <w:t>https://matsne.gov.ge/index.php?option=com_ldmssearch&amp;view=docView&amp;id=1852448&amp;lang=ge</w:t>
        </w:r>
      </w:hyperlink>
      <w:r w:rsidR="00037391" w:rsidRPr="00876D6F">
        <w:rPr>
          <w:szCs w:val="24"/>
        </w:rPr>
        <w:t xml:space="preserve"> </w:t>
      </w:r>
      <w:r w:rsidR="00037391" w:rsidRPr="00876D6F">
        <w:rPr>
          <w:rFonts w:ascii="Sylfaen" w:hAnsi="Sylfaen" w:cs="Sylfaen"/>
          <w:szCs w:val="24"/>
        </w:rPr>
        <w:t>(ნანახია</w:t>
      </w:r>
      <w:r w:rsidR="00037391" w:rsidRPr="00876D6F">
        <w:rPr>
          <w:szCs w:val="24"/>
        </w:rPr>
        <w:t xml:space="preserve"> 02.04.201</w:t>
      </w:r>
      <w:r w:rsidR="00037391" w:rsidRPr="00876D6F">
        <w:rPr>
          <w:rFonts w:ascii="Sylfaen" w:hAnsi="Sylfaen"/>
          <w:szCs w:val="24"/>
          <w:lang w:val="ka-GE"/>
        </w:rPr>
        <w:t>4</w:t>
      </w:r>
      <w:r w:rsidR="00037391" w:rsidRPr="00876D6F">
        <w:rPr>
          <w:rFonts w:ascii="Sylfaen" w:hAnsi="Sylfaen" w:cs="Sylfaen"/>
          <w:szCs w:val="24"/>
        </w:rPr>
        <w:t>)</w:t>
      </w:r>
    </w:p>
    <w:p w:rsidR="00037391" w:rsidRPr="00876D6F" w:rsidRDefault="00037391" w:rsidP="00E2062F">
      <w:pPr>
        <w:pStyle w:val="ListParagraph"/>
        <w:numPr>
          <w:ilvl w:val="0"/>
          <w:numId w:val="10"/>
        </w:numPr>
        <w:spacing w:after="0" w:line="264" w:lineRule="auto"/>
        <w:ind w:left="0" w:firstLine="360"/>
        <w:jc w:val="both"/>
        <w:rPr>
          <w:rFonts w:ascii="Sylfaen" w:hAnsi="Sylfaen" w:cs="Sylfaen"/>
          <w:szCs w:val="24"/>
          <w:lang w:val="en-US"/>
        </w:rPr>
      </w:pPr>
      <w:r w:rsidRPr="00876D6F">
        <w:rPr>
          <w:rFonts w:ascii="Sylfaen" w:hAnsi="Sylfaen" w:cs="Sylfaen"/>
          <w:i/>
          <w:iCs/>
          <w:noProof/>
          <w:szCs w:val="24"/>
        </w:rPr>
        <w:t>ჯანდაცვის</w:t>
      </w:r>
      <w:r w:rsidRPr="00876D6F">
        <w:rPr>
          <w:i/>
          <w:iCs/>
          <w:noProof/>
          <w:szCs w:val="24"/>
        </w:rPr>
        <w:t xml:space="preserve"> </w:t>
      </w:r>
      <w:r w:rsidRPr="00876D6F">
        <w:rPr>
          <w:rFonts w:ascii="Sylfaen" w:hAnsi="Sylfaen" w:cs="Sylfaen"/>
          <w:i/>
          <w:iCs/>
          <w:noProof/>
          <w:szCs w:val="24"/>
        </w:rPr>
        <w:t>სისტემის</w:t>
      </w:r>
      <w:r w:rsidRPr="00876D6F">
        <w:rPr>
          <w:i/>
          <w:iCs/>
          <w:noProof/>
          <w:szCs w:val="24"/>
        </w:rPr>
        <w:t xml:space="preserve"> </w:t>
      </w:r>
      <w:r w:rsidRPr="00876D6F">
        <w:rPr>
          <w:rFonts w:ascii="Sylfaen" w:hAnsi="Sylfaen" w:cs="Sylfaen"/>
          <w:i/>
          <w:iCs/>
          <w:noProof/>
          <w:szCs w:val="24"/>
        </w:rPr>
        <w:t>ეფექტურობის</w:t>
      </w:r>
      <w:r w:rsidRPr="00876D6F">
        <w:rPr>
          <w:i/>
          <w:iCs/>
          <w:noProof/>
          <w:szCs w:val="24"/>
        </w:rPr>
        <w:t xml:space="preserve"> </w:t>
      </w:r>
      <w:r w:rsidRPr="00876D6F">
        <w:rPr>
          <w:rFonts w:ascii="Sylfaen" w:hAnsi="Sylfaen" w:cs="Sylfaen"/>
          <w:i/>
          <w:iCs/>
          <w:noProof/>
          <w:szCs w:val="24"/>
        </w:rPr>
        <w:t>შეფასების</w:t>
      </w:r>
      <w:r w:rsidRPr="00876D6F">
        <w:rPr>
          <w:i/>
          <w:iCs/>
          <w:noProof/>
          <w:szCs w:val="24"/>
        </w:rPr>
        <w:t xml:space="preserve"> </w:t>
      </w:r>
      <w:r w:rsidRPr="00876D6F">
        <w:rPr>
          <w:rFonts w:ascii="Sylfaen" w:hAnsi="Sylfaen" w:cs="Sylfaen"/>
          <w:i/>
          <w:iCs/>
          <w:noProof/>
          <w:szCs w:val="24"/>
        </w:rPr>
        <w:t>ანგარიში</w:t>
      </w:r>
      <w:r w:rsidRPr="00876D6F">
        <w:rPr>
          <w:i/>
          <w:iCs/>
          <w:noProof/>
          <w:szCs w:val="24"/>
        </w:rPr>
        <w:t>.</w:t>
      </w:r>
      <w:r w:rsidRPr="00876D6F">
        <w:rPr>
          <w:noProof/>
          <w:szCs w:val="24"/>
        </w:rPr>
        <w:t xml:space="preserve"> </w:t>
      </w:r>
      <w:r w:rsidRPr="00876D6F">
        <w:rPr>
          <w:rFonts w:ascii="Sylfaen" w:hAnsi="Sylfaen" w:cs="Sylfaen"/>
          <w:noProof/>
          <w:szCs w:val="24"/>
        </w:rPr>
        <w:t>ანგარიში</w:t>
      </w:r>
      <w:r w:rsidRPr="00876D6F">
        <w:rPr>
          <w:noProof/>
          <w:szCs w:val="24"/>
        </w:rPr>
        <w:t xml:space="preserve">, </w:t>
      </w:r>
      <w:r w:rsidRPr="00876D6F">
        <w:rPr>
          <w:rFonts w:ascii="Sylfaen" w:hAnsi="Sylfaen" w:cs="Sylfaen"/>
          <w:noProof/>
          <w:szCs w:val="24"/>
        </w:rPr>
        <w:t>თბილისი</w:t>
      </w:r>
      <w:r w:rsidRPr="00876D6F">
        <w:rPr>
          <w:noProof/>
          <w:szCs w:val="24"/>
        </w:rPr>
        <w:t xml:space="preserve">: </w:t>
      </w:r>
      <w:r w:rsidRPr="00876D6F">
        <w:rPr>
          <w:rFonts w:ascii="Sylfaen" w:hAnsi="Sylfaen" w:cs="Sylfaen"/>
          <w:noProof/>
          <w:szCs w:val="24"/>
        </w:rPr>
        <w:t>საქართველოს</w:t>
      </w:r>
      <w:r w:rsidRPr="00876D6F">
        <w:rPr>
          <w:noProof/>
          <w:szCs w:val="24"/>
        </w:rPr>
        <w:t xml:space="preserve"> </w:t>
      </w:r>
      <w:r w:rsidRPr="00876D6F">
        <w:rPr>
          <w:rFonts w:ascii="Sylfaen" w:hAnsi="Sylfaen" w:cs="Sylfaen"/>
          <w:noProof/>
          <w:szCs w:val="24"/>
        </w:rPr>
        <w:t>შრომის</w:t>
      </w:r>
      <w:r w:rsidRPr="00876D6F">
        <w:rPr>
          <w:noProof/>
          <w:szCs w:val="24"/>
        </w:rPr>
        <w:t xml:space="preserve">, </w:t>
      </w:r>
      <w:r w:rsidRPr="00876D6F">
        <w:rPr>
          <w:rFonts w:ascii="Sylfaen" w:hAnsi="Sylfaen" w:cs="Sylfaen"/>
          <w:noProof/>
          <w:szCs w:val="24"/>
        </w:rPr>
        <w:t>ჯანმრთელობისა</w:t>
      </w:r>
      <w:r w:rsidRPr="00876D6F">
        <w:rPr>
          <w:noProof/>
          <w:szCs w:val="24"/>
        </w:rPr>
        <w:t xml:space="preserve"> </w:t>
      </w:r>
      <w:r w:rsidRPr="00876D6F">
        <w:rPr>
          <w:rFonts w:ascii="Sylfaen" w:hAnsi="Sylfaen" w:cs="Sylfaen"/>
          <w:noProof/>
          <w:szCs w:val="24"/>
        </w:rPr>
        <w:t>და</w:t>
      </w:r>
      <w:r w:rsidRPr="00876D6F">
        <w:rPr>
          <w:noProof/>
          <w:szCs w:val="24"/>
        </w:rPr>
        <w:t xml:space="preserve"> </w:t>
      </w:r>
      <w:r w:rsidRPr="00876D6F">
        <w:rPr>
          <w:rFonts w:ascii="Sylfaen" w:hAnsi="Sylfaen" w:cs="Sylfaen"/>
          <w:noProof/>
          <w:szCs w:val="24"/>
        </w:rPr>
        <w:t>სოციალური</w:t>
      </w:r>
      <w:r w:rsidRPr="00876D6F">
        <w:rPr>
          <w:noProof/>
          <w:szCs w:val="24"/>
        </w:rPr>
        <w:t xml:space="preserve"> </w:t>
      </w:r>
      <w:r w:rsidRPr="00876D6F">
        <w:rPr>
          <w:rFonts w:ascii="Sylfaen" w:hAnsi="Sylfaen" w:cs="Sylfaen"/>
          <w:noProof/>
          <w:szCs w:val="24"/>
        </w:rPr>
        <w:t>დაცვის</w:t>
      </w:r>
      <w:r w:rsidRPr="00876D6F">
        <w:rPr>
          <w:noProof/>
          <w:szCs w:val="24"/>
        </w:rPr>
        <w:t xml:space="preserve"> </w:t>
      </w:r>
      <w:r w:rsidRPr="00876D6F">
        <w:rPr>
          <w:rFonts w:ascii="Sylfaen" w:hAnsi="Sylfaen" w:cs="Sylfaen"/>
          <w:noProof/>
          <w:szCs w:val="24"/>
        </w:rPr>
        <w:t>სამინისტრო</w:t>
      </w:r>
      <w:r w:rsidRPr="00876D6F">
        <w:rPr>
          <w:noProof/>
          <w:szCs w:val="24"/>
        </w:rPr>
        <w:t>, 2013.</w:t>
      </w:r>
    </w:p>
    <w:p w:rsidR="00037391" w:rsidRPr="00630559" w:rsidRDefault="00010AED" w:rsidP="00681434">
      <w:pPr>
        <w:spacing w:after="0" w:line="264" w:lineRule="auto"/>
        <w:jc w:val="both"/>
      </w:pPr>
      <w:hyperlink r:id="rId21" w:history="1">
        <w:r w:rsidR="00037391" w:rsidRPr="00876D6F">
          <w:rPr>
            <w:rStyle w:val="Hyperlink"/>
            <w:szCs w:val="24"/>
            <w:lang w:val="ka-GE"/>
          </w:rPr>
          <w:t>http://www.healthrights.ge/wp-content/uploads/2013/01/jandacvis-sistemis-efekturobis-angarishi.pdf</w:t>
        </w:r>
      </w:hyperlink>
      <w:r w:rsidR="00037391" w:rsidRPr="00876D6F">
        <w:rPr>
          <w:szCs w:val="24"/>
          <w:lang w:val="ka-GE"/>
        </w:rPr>
        <w:t xml:space="preserve"> </w:t>
      </w:r>
      <w:r w:rsidR="00037391" w:rsidRPr="00876D6F">
        <w:rPr>
          <w:rFonts w:ascii="Sylfaen" w:hAnsi="Sylfaen" w:cs="Sylfaen"/>
          <w:szCs w:val="24"/>
          <w:lang w:val="ka-GE"/>
        </w:rPr>
        <w:t>(ნანახია</w:t>
      </w:r>
      <w:r w:rsidR="00037391" w:rsidRPr="00876D6F">
        <w:rPr>
          <w:szCs w:val="24"/>
          <w:lang w:val="ka-GE"/>
        </w:rPr>
        <w:t xml:space="preserve"> 18.05.2014</w:t>
      </w:r>
      <w:r w:rsidR="00037391" w:rsidRPr="00876D6F">
        <w:rPr>
          <w:rFonts w:ascii="Sylfaen" w:hAnsi="Sylfaen" w:cs="Sylfaen"/>
          <w:szCs w:val="24"/>
          <w:lang w:val="ka-GE"/>
        </w:rPr>
        <w:t>)</w:t>
      </w:r>
    </w:p>
    <w:sectPr w:rsidR="00037391" w:rsidRPr="00630559" w:rsidSect="002D078D">
      <w:headerReference w:type="default" r:id="rId22"/>
      <w:pgSz w:w="12240" w:h="15840"/>
      <w:pgMar w:top="1134" w:right="113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C1" w:rsidRDefault="005818C1" w:rsidP="00037391">
      <w:pPr>
        <w:spacing w:after="0" w:line="240" w:lineRule="auto"/>
      </w:pPr>
      <w:r>
        <w:separator/>
      </w:r>
    </w:p>
  </w:endnote>
  <w:endnote w:type="continuationSeparator" w:id="0">
    <w:p w:rsidR="005818C1" w:rsidRDefault="005818C1" w:rsidP="00037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HHG D+ Adv P 10188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Micro Hei">
    <w:altName w:val="Meiry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cadNusx">
    <w:altName w:val="Acad 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C1" w:rsidRDefault="005818C1" w:rsidP="00037391">
      <w:pPr>
        <w:spacing w:after="0" w:line="240" w:lineRule="auto"/>
      </w:pPr>
      <w:r>
        <w:separator/>
      </w:r>
    </w:p>
  </w:footnote>
  <w:footnote w:type="continuationSeparator" w:id="0">
    <w:p w:rsidR="005818C1" w:rsidRDefault="005818C1" w:rsidP="00037391">
      <w:pPr>
        <w:spacing w:after="0" w:line="240" w:lineRule="auto"/>
      </w:pPr>
      <w:r>
        <w:continuationSeparator/>
      </w:r>
    </w:p>
  </w:footnote>
  <w:footnote w:id="1">
    <w:p w:rsidR="00037391" w:rsidRPr="000C2269" w:rsidRDefault="00037391" w:rsidP="00037391">
      <w:pPr>
        <w:pStyle w:val="FootnoteText"/>
        <w:rPr>
          <w:rFonts w:ascii="Sylfaen" w:hAnsi="Sylfaen"/>
          <w:lang w:val="ka-GE"/>
        </w:rPr>
      </w:pPr>
      <w:r>
        <w:rPr>
          <w:rStyle w:val="FootnoteReference"/>
        </w:rPr>
        <w:footnoteRef/>
      </w:r>
      <w:r w:rsidRPr="000D04C1">
        <w:rPr>
          <w:lang w:val="ka-GE"/>
        </w:rPr>
        <w:t xml:space="preserve"> </w:t>
      </w:r>
      <w:r>
        <w:rPr>
          <w:rFonts w:ascii="Sylfaen" w:hAnsi="Sylfaen"/>
          <w:lang w:val="ka-GE"/>
        </w:rPr>
        <w:t xml:space="preserve">საქართველოს შრომის, ჯანმრთელობის და სოციალური დაცვის სამინისტროს საინფორმაციო პორტალი. </w:t>
      </w:r>
      <w:hyperlink r:id="rId1" w:history="1">
        <w:r w:rsidRPr="007E3595">
          <w:rPr>
            <w:rStyle w:val="Hyperlink"/>
            <w:rFonts w:ascii="Sylfaen" w:hAnsi="Sylfaen"/>
            <w:lang w:val="ka-GE"/>
          </w:rPr>
          <w:t>http://cloud.moh.gov.ge/Pages/SearchPage.aspx</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ylfaen" w:eastAsiaTheme="majorEastAsia" w:hAnsi="Sylfaen" w:cstheme="majorBidi"/>
        <w:sz w:val="20"/>
        <w:szCs w:val="20"/>
      </w:rPr>
      <w:alias w:val="Title"/>
      <w:id w:val="77738743"/>
      <w:placeholder>
        <w:docPart w:val="864A7970AE0C46EF9AF2E7352758B59A"/>
      </w:placeholder>
      <w:dataBinding w:prefixMappings="xmlns:ns0='http://schemas.openxmlformats.org/package/2006/metadata/core-properties' xmlns:ns1='http://purl.org/dc/elements/1.1/'" w:xpath="/ns0:coreProperties[1]/ns1:title[1]" w:storeItemID="{6C3C8BC8-F283-45AE-878A-BAB7291924A1}"/>
      <w:text/>
    </w:sdtPr>
    <w:sdtContent>
      <w:p w:rsidR="00D14BD4" w:rsidRDefault="00D14BD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roofErr w:type="gramStart"/>
        <w:r w:rsidRPr="00D14BD4">
          <w:rPr>
            <w:rFonts w:ascii="Sylfaen" w:eastAsiaTheme="majorEastAsia" w:hAnsi="Sylfaen" w:cstheme="majorBidi"/>
            <w:sz w:val="20"/>
            <w:szCs w:val="20"/>
          </w:rPr>
          <w:t>სამეცნიერო</w:t>
        </w:r>
        <w:proofErr w:type="gramEnd"/>
        <w:r w:rsidRPr="00D14BD4">
          <w:rPr>
            <w:rFonts w:ascii="Sylfaen" w:eastAsiaTheme="majorEastAsia" w:hAnsi="Sylfaen" w:cstheme="majorBidi"/>
            <w:sz w:val="20"/>
            <w:szCs w:val="20"/>
          </w:rPr>
          <w:t xml:space="preserve"> ჟურნალი "ჯანდაცვის პოლიტიკა და დაზღვევა" N 1. 2015   www.hepoins.com</w:t>
        </w:r>
      </w:p>
    </w:sdtContent>
  </w:sdt>
  <w:p w:rsidR="00D14BD4" w:rsidRDefault="00D14B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56CD2"/>
    <w:multiLevelType w:val="hybridMultilevel"/>
    <w:tmpl w:val="875C7158"/>
    <w:lvl w:ilvl="0" w:tplc="0409000B">
      <w:start w:val="1"/>
      <w:numFmt w:val="bullet"/>
      <w:lvlText w:val=""/>
      <w:lvlJc w:val="left"/>
      <w:pPr>
        <w:ind w:left="720" w:hanging="360"/>
      </w:pPr>
      <w:rPr>
        <w:rFonts w:ascii="Wingdings" w:hAnsi="Wingdings" w:hint="default"/>
      </w:rPr>
    </w:lvl>
    <w:lvl w:ilvl="1" w:tplc="B47EBA88">
      <w:start w:val="1"/>
      <w:numFmt w:val="bullet"/>
      <w:lvlText w:val=""/>
      <w:lvlJc w:val="left"/>
      <w:pPr>
        <w:ind w:left="1440" w:hanging="360"/>
      </w:pPr>
      <w:rPr>
        <w:rFonts w:ascii="Wingdings" w:hAnsi="Wingding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E538F"/>
    <w:multiLevelType w:val="hybridMultilevel"/>
    <w:tmpl w:val="57CA3C46"/>
    <w:lvl w:ilvl="0" w:tplc="04090001">
      <w:start w:val="1"/>
      <w:numFmt w:val="bullet"/>
      <w:lvlText w:val=""/>
      <w:lvlJc w:val="left"/>
      <w:pPr>
        <w:ind w:left="720" w:hanging="360"/>
      </w:pPr>
      <w:rPr>
        <w:rFonts w:ascii="Symbol" w:hAnsi="Symbol" w:hint="default"/>
      </w:rPr>
    </w:lvl>
    <w:lvl w:ilvl="1" w:tplc="CDDE63DA">
      <w:numFmt w:val="bullet"/>
      <w:lvlText w:val="-"/>
      <w:lvlJc w:val="left"/>
      <w:pPr>
        <w:ind w:left="1440" w:hanging="360"/>
      </w:pPr>
      <w:rPr>
        <w:rFonts w:ascii="Sylfaen" w:eastAsiaTheme="minorHAnsi" w:hAnsi="Sylfaen" w:cs="Sylfae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155E8F"/>
    <w:multiLevelType w:val="hybridMultilevel"/>
    <w:tmpl w:val="B83C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72D0E"/>
    <w:multiLevelType w:val="hybridMultilevel"/>
    <w:tmpl w:val="5FE66768"/>
    <w:lvl w:ilvl="0" w:tplc="04090001">
      <w:start w:val="1"/>
      <w:numFmt w:val="bullet"/>
      <w:lvlText w:val=""/>
      <w:lvlJc w:val="left"/>
      <w:pPr>
        <w:ind w:left="791" w:hanging="360"/>
      </w:pPr>
      <w:rPr>
        <w:rFonts w:ascii="Symbol" w:hAnsi="Symbol" w:hint="default"/>
        <w:color w:val="000000"/>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4">
    <w:nsid w:val="3FE452F4"/>
    <w:multiLevelType w:val="hybridMultilevel"/>
    <w:tmpl w:val="971CA2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186082"/>
    <w:multiLevelType w:val="hybridMultilevel"/>
    <w:tmpl w:val="75EE8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1D3F8B"/>
    <w:multiLevelType w:val="hybridMultilevel"/>
    <w:tmpl w:val="0202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85A77"/>
    <w:multiLevelType w:val="hybridMultilevel"/>
    <w:tmpl w:val="BE02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BD0FAA"/>
    <w:multiLevelType w:val="hybridMultilevel"/>
    <w:tmpl w:val="245060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nsid w:val="616078CE"/>
    <w:multiLevelType w:val="hybridMultilevel"/>
    <w:tmpl w:val="4E74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2C600E"/>
    <w:multiLevelType w:val="hybridMultilevel"/>
    <w:tmpl w:val="8CDA07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63E0702"/>
    <w:multiLevelType w:val="hybridMultilevel"/>
    <w:tmpl w:val="0C5A48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2"/>
  </w:num>
  <w:num w:numId="5">
    <w:abstractNumId w:val="1"/>
  </w:num>
  <w:num w:numId="6">
    <w:abstractNumId w:val="0"/>
  </w:num>
  <w:num w:numId="7">
    <w:abstractNumId w:val="10"/>
  </w:num>
  <w:num w:numId="8">
    <w:abstractNumId w:val="7"/>
  </w:num>
  <w:num w:numId="9">
    <w:abstractNumId w:val="11"/>
  </w:num>
  <w:num w:numId="10">
    <w:abstractNumId w:val="5"/>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037391"/>
    <w:rsid w:val="0000126F"/>
    <w:rsid w:val="00002AD9"/>
    <w:rsid w:val="00004903"/>
    <w:rsid w:val="0000664F"/>
    <w:rsid w:val="0001038A"/>
    <w:rsid w:val="00010AED"/>
    <w:rsid w:val="00012CEA"/>
    <w:rsid w:val="000135D7"/>
    <w:rsid w:val="000140FE"/>
    <w:rsid w:val="0001429F"/>
    <w:rsid w:val="00015935"/>
    <w:rsid w:val="000173F3"/>
    <w:rsid w:val="00017869"/>
    <w:rsid w:val="00017A6B"/>
    <w:rsid w:val="00017FA1"/>
    <w:rsid w:val="00024964"/>
    <w:rsid w:val="0002637C"/>
    <w:rsid w:val="0002722C"/>
    <w:rsid w:val="0003106B"/>
    <w:rsid w:val="00031721"/>
    <w:rsid w:val="0003514E"/>
    <w:rsid w:val="00037391"/>
    <w:rsid w:val="000417E4"/>
    <w:rsid w:val="00041BE4"/>
    <w:rsid w:val="00042F66"/>
    <w:rsid w:val="00044787"/>
    <w:rsid w:val="000449DA"/>
    <w:rsid w:val="00047042"/>
    <w:rsid w:val="00047FE4"/>
    <w:rsid w:val="00052782"/>
    <w:rsid w:val="00055C92"/>
    <w:rsid w:val="0006326B"/>
    <w:rsid w:val="00063CA5"/>
    <w:rsid w:val="00065C49"/>
    <w:rsid w:val="00065CFD"/>
    <w:rsid w:val="000669E1"/>
    <w:rsid w:val="00066D73"/>
    <w:rsid w:val="0007077F"/>
    <w:rsid w:val="00075FBF"/>
    <w:rsid w:val="00075FF1"/>
    <w:rsid w:val="00076AB6"/>
    <w:rsid w:val="00076EE1"/>
    <w:rsid w:val="00082238"/>
    <w:rsid w:val="00085031"/>
    <w:rsid w:val="00086482"/>
    <w:rsid w:val="00094199"/>
    <w:rsid w:val="00095D03"/>
    <w:rsid w:val="0009673F"/>
    <w:rsid w:val="00097A28"/>
    <w:rsid w:val="000A051F"/>
    <w:rsid w:val="000A1214"/>
    <w:rsid w:val="000A4140"/>
    <w:rsid w:val="000B1BA1"/>
    <w:rsid w:val="000B1C8B"/>
    <w:rsid w:val="000B1F8C"/>
    <w:rsid w:val="000B2017"/>
    <w:rsid w:val="000B215B"/>
    <w:rsid w:val="000B3831"/>
    <w:rsid w:val="000B42C2"/>
    <w:rsid w:val="000B5BA3"/>
    <w:rsid w:val="000B5F4D"/>
    <w:rsid w:val="000B6567"/>
    <w:rsid w:val="000B668B"/>
    <w:rsid w:val="000C00E1"/>
    <w:rsid w:val="000C165D"/>
    <w:rsid w:val="000C574A"/>
    <w:rsid w:val="000D132B"/>
    <w:rsid w:val="000D2149"/>
    <w:rsid w:val="000D26C3"/>
    <w:rsid w:val="000D5606"/>
    <w:rsid w:val="000D569C"/>
    <w:rsid w:val="000D60C1"/>
    <w:rsid w:val="000D6550"/>
    <w:rsid w:val="000E1B8A"/>
    <w:rsid w:val="000E2A9D"/>
    <w:rsid w:val="000E40C5"/>
    <w:rsid w:val="000E743F"/>
    <w:rsid w:val="000E744A"/>
    <w:rsid w:val="000E7972"/>
    <w:rsid w:val="000F0839"/>
    <w:rsid w:val="000F092A"/>
    <w:rsid w:val="000F77BF"/>
    <w:rsid w:val="00101E30"/>
    <w:rsid w:val="0010346F"/>
    <w:rsid w:val="00111AED"/>
    <w:rsid w:val="00111D07"/>
    <w:rsid w:val="00113209"/>
    <w:rsid w:val="00113244"/>
    <w:rsid w:val="00116BC4"/>
    <w:rsid w:val="00124ABB"/>
    <w:rsid w:val="00125631"/>
    <w:rsid w:val="001268D1"/>
    <w:rsid w:val="001344C6"/>
    <w:rsid w:val="00141594"/>
    <w:rsid w:val="00142F03"/>
    <w:rsid w:val="001449DD"/>
    <w:rsid w:val="00150D5D"/>
    <w:rsid w:val="00151AFA"/>
    <w:rsid w:val="001542B9"/>
    <w:rsid w:val="0015688E"/>
    <w:rsid w:val="00162F9E"/>
    <w:rsid w:val="00164BF5"/>
    <w:rsid w:val="00166568"/>
    <w:rsid w:val="001676DF"/>
    <w:rsid w:val="00171426"/>
    <w:rsid w:val="00171988"/>
    <w:rsid w:val="0017676F"/>
    <w:rsid w:val="00180C5C"/>
    <w:rsid w:val="00183003"/>
    <w:rsid w:val="001859A3"/>
    <w:rsid w:val="001941A9"/>
    <w:rsid w:val="00194EE9"/>
    <w:rsid w:val="001A2843"/>
    <w:rsid w:val="001A43B8"/>
    <w:rsid w:val="001A6494"/>
    <w:rsid w:val="001A789F"/>
    <w:rsid w:val="001B122B"/>
    <w:rsid w:val="001B3FDE"/>
    <w:rsid w:val="001B6F92"/>
    <w:rsid w:val="001C0430"/>
    <w:rsid w:val="001C1714"/>
    <w:rsid w:val="001C1AC6"/>
    <w:rsid w:val="001C29BA"/>
    <w:rsid w:val="001C2A92"/>
    <w:rsid w:val="001C2D32"/>
    <w:rsid w:val="001C3D46"/>
    <w:rsid w:val="001C7C23"/>
    <w:rsid w:val="001D08C0"/>
    <w:rsid w:val="001D1F98"/>
    <w:rsid w:val="001D24B1"/>
    <w:rsid w:val="001D3183"/>
    <w:rsid w:val="001D3BE5"/>
    <w:rsid w:val="001D6820"/>
    <w:rsid w:val="001E02D4"/>
    <w:rsid w:val="001E03B5"/>
    <w:rsid w:val="001E08D5"/>
    <w:rsid w:val="001E512A"/>
    <w:rsid w:val="001E6AEE"/>
    <w:rsid w:val="001F0532"/>
    <w:rsid w:val="001F3543"/>
    <w:rsid w:val="001F36AF"/>
    <w:rsid w:val="001F3A78"/>
    <w:rsid w:val="001F5A4C"/>
    <w:rsid w:val="001F6B55"/>
    <w:rsid w:val="00203D3D"/>
    <w:rsid w:val="00203F02"/>
    <w:rsid w:val="00215367"/>
    <w:rsid w:val="00215D6C"/>
    <w:rsid w:val="00220226"/>
    <w:rsid w:val="00220AF0"/>
    <w:rsid w:val="002223E6"/>
    <w:rsid w:val="00222833"/>
    <w:rsid w:val="00223049"/>
    <w:rsid w:val="0022369A"/>
    <w:rsid w:val="00223824"/>
    <w:rsid w:val="00224BF1"/>
    <w:rsid w:val="00225E3F"/>
    <w:rsid w:val="00226D17"/>
    <w:rsid w:val="00230043"/>
    <w:rsid w:val="002319A0"/>
    <w:rsid w:val="002344BE"/>
    <w:rsid w:val="00235811"/>
    <w:rsid w:val="002377C7"/>
    <w:rsid w:val="0024031E"/>
    <w:rsid w:val="00240C9D"/>
    <w:rsid w:val="0024245E"/>
    <w:rsid w:val="002444AE"/>
    <w:rsid w:val="00245ABD"/>
    <w:rsid w:val="00246BA9"/>
    <w:rsid w:val="00247F7C"/>
    <w:rsid w:val="00247F9B"/>
    <w:rsid w:val="00250CBF"/>
    <w:rsid w:val="00254621"/>
    <w:rsid w:val="00256047"/>
    <w:rsid w:val="00261F81"/>
    <w:rsid w:val="00262CA1"/>
    <w:rsid w:val="0027574A"/>
    <w:rsid w:val="00281AA0"/>
    <w:rsid w:val="002822B4"/>
    <w:rsid w:val="00283547"/>
    <w:rsid w:val="002845DF"/>
    <w:rsid w:val="00284DA2"/>
    <w:rsid w:val="00285617"/>
    <w:rsid w:val="00287AD1"/>
    <w:rsid w:val="002937E4"/>
    <w:rsid w:val="002A25FF"/>
    <w:rsid w:val="002A2996"/>
    <w:rsid w:val="002A2A61"/>
    <w:rsid w:val="002A3684"/>
    <w:rsid w:val="002A3B29"/>
    <w:rsid w:val="002A5B51"/>
    <w:rsid w:val="002A5D43"/>
    <w:rsid w:val="002B2907"/>
    <w:rsid w:val="002B4CF6"/>
    <w:rsid w:val="002B576A"/>
    <w:rsid w:val="002C279E"/>
    <w:rsid w:val="002C333C"/>
    <w:rsid w:val="002C4FF8"/>
    <w:rsid w:val="002C76E1"/>
    <w:rsid w:val="002D0068"/>
    <w:rsid w:val="002D05E9"/>
    <w:rsid w:val="002D078D"/>
    <w:rsid w:val="002D23EB"/>
    <w:rsid w:val="002E4912"/>
    <w:rsid w:val="002E6371"/>
    <w:rsid w:val="002F0A74"/>
    <w:rsid w:val="002F136D"/>
    <w:rsid w:val="002F400E"/>
    <w:rsid w:val="00300133"/>
    <w:rsid w:val="00301B1F"/>
    <w:rsid w:val="00304A7C"/>
    <w:rsid w:val="0030570E"/>
    <w:rsid w:val="0030604F"/>
    <w:rsid w:val="00307D7F"/>
    <w:rsid w:val="00311E1D"/>
    <w:rsid w:val="0031384E"/>
    <w:rsid w:val="00315218"/>
    <w:rsid w:val="003153FC"/>
    <w:rsid w:val="0031602B"/>
    <w:rsid w:val="003172CB"/>
    <w:rsid w:val="00321E87"/>
    <w:rsid w:val="00326DEC"/>
    <w:rsid w:val="00334B82"/>
    <w:rsid w:val="00334F7B"/>
    <w:rsid w:val="003438B6"/>
    <w:rsid w:val="00343F6A"/>
    <w:rsid w:val="003443E6"/>
    <w:rsid w:val="003448C6"/>
    <w:rsid w:val="00344FAB"/>
    <w:rsid w:val="003503EB"/>
    <w:rsid w:val="003507D6"/>
    <w:rsid w:val="003535E3"/>
    <w:rsid w:val="0035408C"/>
    <w:rsid w:val="0035749F"/>
    <w:rsid w:val="00360359"/>
    <w:rsid w:val="003604CF"/>
    <w:rsid w:val="0036247C"/>
    <w:rsid w:val="00363B6C"/>
    <w:rsid w:val="00363C2C"/>
    <w:rsid w:val="003640B2"/>
    <w:rsid w:val="0036413F"/>
    <w:rsid w:val="00365B2E"/>
    <w:rsid w:val="00366389"/>
    <w:rsid w:val="00366CB0"/>
    <w:rsid w:val="003740C8"/>
    <w:rsid w:val="00375E66"/>
    <w:rsid w:val="00375EA6"/>
    <w:rsid w:val="00376C9F"/>
    <w:rsid w:val="003811ED"/>
    <w:rsid w:val="0038602B"/>
    <w:rsid w:val="00387BA7"/>
    <w:rsid w:val="00390CA4"/>
    <w:rsid w:val="00391960"/>
    <w:rsid w:val="003923B4"/>
    <w:rsid w:val="0039257A"/>
    <w:rsid w:val="00392F03"/>
    <w:rsid w:val="0039319C"/>
    <w:rsid w:val="0039415D"/>
    <w:rsid w:val="00394BC2"/>
    <w:rsid w:val="003961E2"/>
    <w:rsid w:val="00396AE3"/>
    <w:rsid w:val="00397CF0"/>
    <w:rsid w:val="003A1CC8"/>
    <w:rsid w:val="003A4AAF"/>
    <w:rsid w:val="003B15F7"/>
    <w:rsid w:val="003B3666"/>
    <w:rsid w:val="003B392E"/>
    <w:rsid w:val="003B7B3A"/>
    <w:rsid w:val="003C053D"/>
    <w:rsid w:val="003C0831"/>
    <w:rsid w:val="003C145D"/>
    <w:rsid w:val="003C34AD"/>
    <w:rsid w:val="003D0157"/>
    <w:rsid w:val="003D126B"/>
    <w:rsid w:val="003D2C76"/>
    <w:rsid w:val="003D31D9"/>
    <w:rsid w:val="003D40F2"/>
    <w:rsid w:val="003D4BBF"/>
    <w:rsid w:val="003D56D7"/>
    <w:rsid w:val="003E3AA6"/>
    <w:rsid w:val="003E5F43"/>
    <w:rsid w:val="003E6063"/>
    <w:rsid w:val="003E7800"/>
    <w:rsid w:val="003F2727"/>
    <w:rsid w:val="003F325A"/>
    <w:rsid w:val="003F6B89"/>
    <w:rsid w:val="004036BE"/>
    <w:rsid w:val="004103DA"/>
    <w:rsid w:val="004107CD"/>
    <w:rsid w:val="0041144A"/>
    <w:rsid w:val="004168D9"/>
    <w:rsid w:val="004174CB"/>
    <w:rsid w:val="00421BE1"/>
    <w:rsid w:val="004223BB"/>
    <w:rsid w:val="00422481"/>
    <w:rsid w:val="00423633"/>
    <w:rsid w:val="00425CA3"/>
    <w:rsid w:val="004275EE"/>
    <w:rsid w:val="004276DF"/>
    <w:rsid w:val="00427E3F"/>
    <w:rsid w:val="00432144"/>
    <w:rsid w:val="00434CA7"/>
    <w:rsid w:val="00434F6E"/>
    <w:rsid w:val="00436A21"/>
    <w:rsid w:val="00436CB3"/>
    <w:rsid w:val="00437E1A"/>
    <w:rsid w:val="00440AF4"/>
    <w:rsid w:val="004429E1"/>
    <w:rsid w:val="004449C3"/>
    <w:rsid w:val="00444A36"/>
    <w:rsid w:val="00447049"/>
    <w:rsid w:val="004474D1"/>
    <w:rsid w:val="004526F7"/>
    <w:rsid w:val="00452C55"/>
    <w:rsid w:val="004545DC"/>
    <w:rsid w:val="00455666"/>
    <w:rsid w:val="00455E13"/>
    <w:rsid w:val="004562CA"/>
    <w:rsid w:val="00456FC3"/>
    <w:rsid w:val="0046162C"/>
    <w:rsid w:val="00461C20"/>
    <w:rsid w:val="00463BBA"/>
    <w:rsid w:val="00466743"/>
    <w:rsid w:val="004709DD"/>
    <w:rsid w:val="00470B2A"/>
    <w:rsid w:val="00471420"/>
    <w:rsid w:val="00471BE9"/>
    <w:rsid w:val="00471CFB"/>
    <w:rsid w:val="00471FCF"/>
    <w:rsid w:val="004814A8"/>
    <w:rsid w:val="00483BEC"/>
    <w:rsid w:val="0048455D"/>
    <w:rsid w:val="004845C8"/>
    <w:rsid w:val="00484F28"/>
    <w:rsid w:val="0048576E"/>
    <w:rsid w:val="00490817"/>
    <w:rsid w:val="004908BB"/>
    <w:rsid w:val="00490FDF"/>
    <w:rsid w:val="00491C50"/>
    <w:rsid w:val="00494FA4"/>
    <w:rsid w:val="00494FC9"/>
    <w:rsid w:val="00495D3A"/>
    <w:rsid w:val="00497249"/>
    <w:rsid w:val="00497CEC"/>
    <w:rsid w:val="004A3F4D"/>
    <w:rsid w:val="004A4ACE"/>
    <w:rsid w:val="004A602D"/>
    <w:rsid w:val="004A634A"/>
    <w:rsid w:val="004A64D0"/>
    <w:rsid w:val="004A6763"/>
    <w:rsid w:val="004B1183"/>
    <w:rsid w:val="004B1C68"/>
    <w:rsid w:val="004B4DD4"/>
    <w:rsid w:val="004B63D4"/>
    <w:rsid w:val="004B6BBF"/>
    <w:rsid w:val="004C12C2"/>
    <w:rsid w:val="004C1E0B"/>
    <w:rsid w:val="004C515C"/>
    <w:rsid w:val="004C59B1"/>
    <w:rsid w:val="004C658F"/>
    <w:rsid w:val="004C65B6"/>
    <w:rsid w:val="004D2EA0"/>
    <w:rsid w:val="004D34CE"/>
    <w:rsid w:val="004D4F0E"/>
    <w:rsid w:val="004D76A3"/>
    <w:rsid w:val="004E0B78"/>
    <w:rsid w:val="004E24A7"/>
    <w:rsid w:val="004F0AE9"/>
    <w:rsid w:val="004F33F9"/>
    <w:rsid w:val="004F61A0"/>
    <w:rsid w:val="00500573"/>
    <w:rsid w:val="0050365E"/>
    <w:rsid w:val="00504181"/>
    <w:rsid w:val="00504AB3"/>
    <w:rsid w:val="005053F3"/>
    <w:rsid w:val="00505786"/>
    <w:rsid w:val="005063E2"/>
    <w:rsid w:val="00513D81"/>
    <w:rsid w:val="00515AC3"/>
    <w:rsid w:val="00515EE4"/>
    <w:rsid w:val="00516530"/>
    <w:rsid w:val="00516E57"/>
    <w:rsid w:val="00520B7E"/>
    <w:rsid w:val="005269BA"/>
    <w:rsid w:val="00527F19"/>
    <w:rsid w:val="005335D2"/>
    <w:rsid w:val="005336B8"/>
    <w:rsid w:val="00534985"/>
    <w:rsid w:val="005378A8"/>
    <w:rsid w:val="005403F6"/>
    <w:rsid w:val="00541D33"/>
    <w:rsid w:val="00542BC2"/>
    <w:rsid w:val="0054400A"/>
    <w:rsid w:val="00544873"/>
    <w:rsid w:val="00545A50"/>
    <w:rsid w:val="0055135E"/>
    <w:rsid w:val="00551614"/>
    <w:rsid w:val="00556698"/>
    <w:rsid w:val="005566E5"/>
    <w:rsid w:val="00556FAE"/>
    <w:rsid w:val="00562863"/>
    <w:rsid w:val="00572397"/>
    <w:rsid w:val="00574645"/>
    <w:rsid w:val="00574E9B"/>
    <w:rsid w:val="005754B8"/>
    <w:rsid w:val="00576A90"/>
    <w:rsid w:val="005818C1"/>
    <w:rsid w:val="005821CD"/>
    <w:rsid w:val="00586611"/>
    <w:rsid w:val="00592B1F"/>
    <w:rsid w:val="00592B77"/>
    <w:rsid w:val="005947EC"/>
    <w:rsid w:val="00594A25"/>
    <w:rsid w:val="00594EE5"/>
    <w:rsid w:val="00595340"/>
    <w:rsid w:val="00595A3C"/>
    <w:rsid w:val="005966AB"/>
    <w:rsid w:val="005A3CBA"/>
    <w:rsid w:val="005A5081"/>
    <w:rsid w:val="005B1375"/>
    <w:rsid w:val="005B213B"/>
    <w:rsid w:val="005B266B"/>
    <w:rsid w:val="005B5C76"/>
    <w:rsid w:val="005B621A"/>
    <w:rsid w:val="005B67CF"/>
    <w:rsid w:val="005B7A4A"/>
    <w:rsid w:val="005C0143"/>
    <w:rsid w:val="005C0B92"/>
    <w:rsid w:val="005C0E18"/>
    <w:rsid w:val="005C1FE8"/>
    <w:rsid w:val="005C2BD4"/>
    <w:rsid w:val="005C35C4"/>
    <w:rsid w:val="005C6F79"/>
    <w:rsid w:val="005D0DF8"/>
    <w:rsid w:val="005D152F"/>
    <w:rsid w:val="005D4E41"/>
    <w:rsid w:val="005D588D"/>
    <w:rsid w:val="005E2C7D"/>
    <w:rsid w:val="005F2355"/>
    <w:rsid w:val="005F28F1"/>
    <w:rsid w:val="006041CD"/>
    <w:rsid w:val="00605DCB"/>
    <w:rsid w:val="00605F9B"/>
    <w:rsid w:val="00606243"/>
    <w:rsid w:val="00615C35"/>
    <w:rsid w:val="00617D0B"/>
    <w:rsid w:val="00620EB3"/>
    <w:rsid w:val="00622A3A"/>
    <w:rsid w:val="00624655"/>
    <w:rsid w:val="00627D7B"/>
    <w:rsid w:val="00634C2C"/>
    <w:rsid w:val="006370E9"/>
    <w:rsid w:val="00640570"/>
    <w:rsid w:val="006428F6"/>
    <w:rsid w:val="00642D96"/>
    <w:rsid w:val="00643A5E"/>
    <w:rsid w:val="00643D85"/>
    <w:rsid w:val="00645C8A"/>
    <w:rsid w:val="006464EE"/>
    <w:rsid w:val="006465F8"/>
    <w:rsid w:val="00647EFE"/>
    <w:rsid w:val="00654FF4"/>
    <w:rsid w:val="00657555"/>
    <w:rsid w:val="00657BDB"/>
    <w:rsid w:val="00661724"/>
    <w:rsid w:val="006627BD"/>
    <w:rsid w:val="00662BBC"/>
    <w:rsid w:val="00663F40"/>
    <w:rsid w:val="00664190"/>
    <w:rsid w:val="0066653A"/>
    <w:rsid w:val="0066684E"/>
    <w:rsid w:val="006705CE"/>
    <w:rsid w:val="00671421"/>
    <w:rsid w:val="006721B5"/>
    <w:rsid w:val="006749F7"/>
    <w:rsid w:val="00674D18"/>
    <w:rsid w:val="00674F21"/>
    <w:rsid w:val="00681434"/>
    <w:rsid w:val="006819EA"/>
    <w:rsid w:val="00682819"/>
    <w:rsid w:val="00683FFD"/>
    <w:rsid w:val="0068546D"/>
    <w:rsid w:val="006952B8"/>
    <w:rsid w:val="0069551B"/>
    <w:rsid w:val="00695839"/>
    <w:rsid w:val="00696A4D"/>
    <w:rsid w:val="00697537"/>
    <w:rsid w:val="00697CEB"/>
    <w:rsid w:val="006A05FF"/>
    <w:rsid w:val="006A3041"/>
    <w:rsid w:val="006A692B"/>
    <w:rsid w:val="006B0584"/>
    <w:rsid w:val="006B0A54"/>
    <w:rsid w:val="006B29CD"/>
    <w:rsid w:val="006B4462"/>
    <w:rsid w:val="006B47E6"/>
    <w:rsid w:val="006B484D"/>
    <w:rsid w:val="006B4C82"/>
    <w:rsid w:val="006B55F6"/>
    <w:rsid w:val="006B77BD"/>
    <w:rsid w:val="006C02BC"/>
    <w:rsid w:val="006C077A"/>
    <w:rsid w:val="006C1A3F"/>
    <w:rsid w:val="006D0597"/>
    <w:rsid w:val="006D353F"/>
    <w:rsid w:val="006D5170"/>
    <w:rsid w:val="006D5A74"/>
    <w:rsid w:val="006D6AA2"/>
    <w:rsid w:val="006E040B"/>
    <w:rsid w:val="006E0B70"/>
    <w:rsid w:val="006E0E77"/>
    <w:rsid w:val="006E11A2"/>
    <w:rsid w:val="006E2120"/>
    <w:rsid w:val="006E38D1"/>
    <w:rsid w:val="006E548C"/>
    <w:rsid w:val="006E79C3"/>
    <w:rsid w:val="006E7BEC"/>
    <w:rsid w:val="006E7ED3"/>
    <w:rsid w:val="006F0D6D"/>
    <w:rsid w:val="006F32F7"/>
    <w:rsid w:val="006F44CA"/>
    <w:rsid w:val="006F4D35"/>
    <w:rsid w:val="006F5113"/>
    <w:rsid w:val="006F517E"/>
    <w:rsid w:val="006F6A21"/>
    <w:rsid w:val="006F7488"/>
    <w:rsid w:val="007015B0"/>
    <w:rsid w:val="00701810"/>
    <w:rsid w:val="00706CC4"/>
    <w:rsid w:val="007150AC"/>
    <w:rsid w:val="00717078"/>
    <w:rsid w:val="00717524"/>
    <w:rsid w:val="00717F2B"/>
    <w:rsid w:val="0072051C"/>
    <w:rsid w:val="00720B0F"/>
    <w:rsid w:val="00720E10"/>
    <w:rsid w:val="00723307"/>
    <w:rsid w:val="00725641"/>
    <w:rsid w:val="00730275"/>
    <w:rsid w:val="0073402A"/>
    <w:rsid w:val="007375E1"/>
    <w:rsid w:val="007377A5"/>
    <w:rsid w:val="007402CB"/>
    <w:rsid w:val="007427B1"/>
    <w:rsid w:val="007460A7"/>
    <w:rsid w:val="00746E24"/>
    <w:rsid w:val="00750C74"/>
    <w:rsid w:val="00752B5B"/>
    <w:rsid w:val="00753970"/>
    <w:rsid w:val="00760E91"/>
    <w:rsid w:val="0076128A"/>
    <w:rsid w:val="00762C40"/>
    <w:rsid w:val="00763494"/>
    <w:rsid w:val="007635F8"/>
    <w:rsid w:val="00765884"/>
    <w:rsid w:val="00766BCA"/>
    <w:rsid w:val="007678A1"/>
    <w:rsid w:val="0077234F"/>
    <w:rsid w:val="007728E4"/>
    <w:rsid w:val="00772DDC"/>
    <w:rsid w:val="00776585"/>
    <w:rsid w:val="00776868"/>
    <w:rsid w:val="0078174C"/>
    <w:rsid w:val="0078436A"/>
    <w:rsid w:val="0078466B"/>
    <w:rsid w:val="00785D63"/>
    <w:rsid w:val="00787E45"/>
    <w:rsid w:val="00787E54"/>
    <w:rsid w:val="00790C7A"/>
    <w:rsid w:val="0079210D"/>
    <w:rsid w:val="00792915"/>
    <w:rsid w:val="0079385A"/>
    <w:rsid w:val="007945DE"/>
    <w:rsid w:val="00794681"/>
    <w:rsid w:val="007972AD"/>
    <w:rsid w:val="00797925"/>
    <w:rsid w:val="00797FA5"/>
    <w:rsid w:val="007A1BFB"/>
    <w:rsid w:val="007A2EC1"/>
    <w:rsid w:val="007A3400"/>
    <w:rsid w:val="007A496C"/>
    <w:rsid w:val="007A768D"/>
    <w:rsid w:val="007B01CC"/>
    <w:rsid w:val="007B12FF"/>
    <w:rsid w:val="007B190D"/>
    <w:rsid w:val="007B193D"/>
    <w:rsid w:val="007B30B2"/>
    <w:rsid w:val="007B3BE6"/>
    <w:rsid w:val="007B467A"/>
    <w:rsid w:val="007B4B42"/>
    <w:rsid w:val="007B6890"/>
    <w:rsid w:val="007B75AB"/>
    <w:rsid w:val="007C3A6B"/>
    <w:rsid w:val="007C3D36"/>
    <w:rsid w:val="007C5489"/>
    <w:rsid w:val="007C63A7"/>
    <w:rsid w:val="007C68E4"/>
    <w:rsid w:val="007D086F"/>
    <w:rsid w:val="007D4008"/>
    <w:rsid w:val="007E15B6"/>
    <w:rsid w:val="007E2483"/>
    <w:rsid w:val="007E3AFF"/>
    <w:rsid w:val="007E5ABE"/>
    <w:rsid w:val="007E5CC6"/>
    <w:rsid w:val="007F3ACF"/>
    <w:rsid w:val="007F49F4"/>
    <w:rsid w:val="007F6861"/>
    <w:rsid w:val="00800045"/>
    <w:rsid w:val="0080237F"/>
    <w:rsid w:val="00802AE3"/>
    <w:rsid w:val="008034B5"/>
    <w:rsid w:val="00804729"/>
    <w:rsid w:val="00804C11"/>
    <w:rsid w:val="008052F4"/>
    <w:rsid w:val="00805C19"/>
    <w:rsid w:val="00806E4A"/>
    <w:rsid w:val="008073A1"/>
    <w:rsid w:val="008158B0"/>
    <w:rsid w:val="00817DDE"/>
    <w:rsid w:val="00820345"/>
    <w:rsid w:val="008205C5"/>
    <w:rsid w:val="00823AF0"/>
    <w:rsid w:val="00826534"/>
    <w:rsid w:val="00827EA8"/>
    <w:rsid w:val="008300F7"/>
    <w:rsid w:val="008302F9"/>
    <w:rsid w:val="00830FDB"/>
    <w:rsid w:val="00832F3F"/>
    <w:rsid w:val="008358BF"/>
    <w:rsid w:val="00836A7D"/>
    <w:rsid w:val="00840807"/>
    <w:rsid w:val="00841E8C"/>
    <w:rsid w:val="00845B57"/>
    <w:rsid w:val="008467B4"/>
    <w:rsid w:val="00847094"/>
    <w:rsid w:val="00850478"/>
    <w:rsid w:val="00851F6B"/>
    <w:rsid w:val="008528F2"/>
    <w:rsid w:val="00852CE4"/>
    <w:rsid w:val="00852D5B"/>
    <w:rsid w:val="008620DA"/>
    <w:rsid w:val="0086244B"/>
    <w:rsid w:val="0086547B"/>
    <w:rsid w:val="008720C7"/>
    <w:rsid w:val="0087506F"/>
    <w:rsid w:val="00875AE8"/>
    <w:rsid w:val="00882F31"/>
    <w:rsid w:val="00886A75"/>
    <w:rsid w:val="008903BA"/>
    <w:rsid w:val="008936ED"/>
    <w:rsid w:val="00896AFC"/>
    <w:rsid w:val="00897A8E"/>
    <w:rsid w:val="008A01C9"/>
    <w:rsid w:val="008A1EA3"/>
    <w:rsid w:val="008A269C"/>
    <w:rsid w:val="008A3976"/>
    <w:rsid w:val="008A6242"/>
    <w:rsid w:val="008B01C9"/>
    <w:rsid w:val="008B0E03"/>
    <w:rsid w:val="008B0E24"/>
    <w:rsid w:val="008B10CC"/>
    <w:rsid w:val="008B13D6"/>
    <w:rsid w:val="008B4A7E"/>
    <w:rsid w:val="008B4A9B"/>
    <w:rsid w:val="008C255F"/>
    <w:rsid w:val="008C4DE2"/>
    <w:rsid w:val="008C7889"/>
    <w:rsid w:val="008D1421"/>
    <w:rsid w:val="008D42D6"/>
    <w:rsid w:val="008D5743"/>
    <w:rsid w:val="008D77FF"/>
    <w:rsid w:val="008E491D"/>
    <w:rsid w:val="008E5EAD"/>
    <w:rsid w:val="008F08EE"/>
    <w:rsid w:val="008F1BB2"/>
    <w:rsid w:val="008F4914"/>
    <w:rsid w:val="008F56EC"/>
    <w:rsid w:val="00900B59"/>
    <w:rsid w:val="0090306F"/>
    <w:rsid w:val="00903A43"/>
    <w:rsid w:val="009041EC"/>
    <w:rsid w:val="0090476A"/>
    <w:rsid w:val="00904A8C"/>
    <w:rsid w:val="009052C7"/>
    <w:rsid w:val="00907474"/>
    <w:rsid w:val="0091032E"/>
    <w:rsid w:val="00913535"/>
    <w:rsid w:val="00914C58"/>
    <w:rsid w:val="00914FF3"/>
    <w:rsid w:val="00915916"/>
    <w:rsid w:val="00916158"/>
    <w:rsid w:val="00917733"/>
    <w:rsid w:val="00924AEE"/>
    <w:rsid w:val="00924DAB"/>
    <w:rsid w:val="00924E61"/>
    <w:rsid w:val="0092656A"/>
    <w:rsid w:val="00926734"/>
    <w:rsid w:val="00927D79"/>
    <w:rsid w:val="00930F91"/>
    <w:rsid w:val="00933EF3"/>
    <w:rsid w:val="00936316"/>
    <w:rsid w:val="0093706A"/>
    <w:rsid w:val="00940FFF"/>
    <w:rsid w:val="009428FE"/>
    <w:rsid w:val="00942CFD"/>
    <w:rsid w:val="00944D1D"/>
    <w:rsid w:val="00946D4E"/>
    <w:rsid w:val="00947955"/>
    <w:rsid w:val="00950AED"/>
    <w:rsid w:val="00951580"/>
    <w:rsid w:val="009555A6"/>
    <w:rsid w:val="00962644"/>
    <w:rsid w:val="00963D72"/>
    <w:rsid w:val="00965B96"/>
    <w:rsid w:val="00966EE8"/>
    <w:rsid w:val="00972D5C"/>
    <w:rsid w:val="00981524"/>
    <w:rsid w:val="00982D55"/>
    <w:rsid w:val="0098305E"/>
    <w:rsid w:val="00984F96"/>
    <w:rsid w:val="00987901"/>
    <w:rsid w:val="00987CB7"/>
    <w:rsid w:val="00990BB6"/>
    <w:rsid w:val="0099382A"/>
    <w:rsid w:val="009943A3"/>
    <w:rsid w:val="00994F84"/>
    <w:rsid w:val="009A20CC"/>
    <w:rsid w:val="009A2230"/>
    <w:rsid w:val="009A314F"/>
    <w:rsid w:val="009A587A"/>
    <w:rsid w:val="009B08D3"/>
    <w:rsid w:val="009B1374"/>
    <w:rsid w:val="009B225B"/>
    <w:rsid w:val="009B5BDF"/>
    <w:rsid w:val="009B61B5"/>
    <w:rsid w:val="009B6868"/>
    <w:rsid w:val="009B7E45"/>
    <w:rsid w:val="009C2EFA"/>
    <w:rsid w:val="009C643E"/>
    <w:rsid w:val="009D2A56"/>
    <w:rsid w:val="009D78BC"/>
    <w:rsid w:val="009E0BA5"/>
    <w:rsid w:val="009E1D37"/>
    <w:rsid w:val="009E4EF8"/>
    <w:rsid w:val="009F23AF"/>
    <w:rsid w:val="009F2E7B"/>
    <w:rsid w:val="009F5797"/>
    <w:rsid w:val="00A007FD"/>
    <w:rsid w:val="00A00AD6"/>
    <w:rsid w:val="00A06CAB"/>
    <w:rsid w:val="00A141C0"/>
    <w:rsid w:val="00A14C68"/>
    <w:rsid w:val="00A14E0C"/>
    <w:rsid w:val="00A23444"/>
    <w:rsid w:val="00A25D05"/>
    <w:rsid w:val="00A27A60"/>
    <w:rsid w:val="00A32D4F"/>
    <w:rsid w:val="00A3423D"/>
    <w:rsid w:val="00A34A63"/>
    <w:rsid w:val="00A367FA"/>
    <w:rsid w:val="00A37D5F"/>
    <w:rsid w:val="00A41AE7"/>
    <w:rsid w:val="00A41B35"/>
    <w:rsid w:val="00A42CDC"/>
    <w:rsid w:val="00A43020"/>
    <w:rsid w:val="00A437F3"/>
    <w:rsid w:val="00A43E6F"/>
    <w:rsid w:val="00A44C21"/>
    <w:rsid w:val="00A533EF"/>
    <w:rsid w:val="00A54E82"/>
    <w:rsid w:val="00A61674"/>
    <w:rsid w:val="00A6547D"/>
    <w:rsid w:val="00A6563F"/>
    <w:rsid w:val="00A65D6D"/>
    <w:rsid w:val="00A67610"/>
    <w:rsid w:val="00A734C4"/>
    <w:rsid w:val="00A73F07"/>
    <w:rsid w:val="00A751E8"/>
    <w:rsid w:val="00A751F8"/>
    <w:rsid w:val="00A75C76"/>
    <w:rsid w:val="00A7775E"/>
    <w:rsid w:val="00A81D55"/>
    <w:rsid w:val="00A85F1A"/>
    <w:rsid w:val="00A86CC7"/>
    <w:rsid w:val="00A91217"/>
    <w:rsid w:val="00A91E4C"/>
    <w:rsid w:val="00A93357"/>
    <w:rsid w:val="00A94500"/>
    <w:rsid w:val="00A95240"/>
    <w:rsid w:val="00A95AE8"/>
    <w:rsid w:val="00AA262B"/>
    <w:rsid w:val="00AA33C8"/>
    <w:rsid w:val="00AA3F8C"/>
    <w:rsid w:val="00AA6043"/>
    <w:rsid w:val="00AA736D"/>
    <w:rsid w:val="00AB14EB"/>
    <w:rsid w:val="00AB1A9A"/>
    <w:rsid w:val="00AB3549"/>
    <w:rsid w:val="00AB53DE"/>
    <w:rsid w:val="00AB573B"/>
    <w:rsid w:val="00AC0E46"/>
    <w:rsid w:val="00AC1F9B"/>
    <w:rsid w:val="00AD118F"/>
    <w:rsid w:val="00AD2F6C"/>
    <w:rsid w:val="00AD77E6"/>
    <w:rsid w:val="00AE19D0"/>
    <w:rsid w:val="00AE36B3"/>
    <w:rsid w:val="00AE6F32"/>
    <w:rsid w:val="00AE795E"/>
    <w:rsid w:val="00AF07F5"/>
    <w:rsid w:val="00AF2A94"/>
    <w:rsid w:val="00B01F92"/>
    <w:rsid w:val="00B02CA1"/>
    <w:rsid w:val="00B02E03"/>
    <w:rsid w:val="00B06D80"/>
    <w:rsid w:val="00B071B5"/>
    <w:rsid w:val="00B10EDE"/>
    <w:rsid w:val="00B11690"/>
    <w:rsid w:val="00B13BB6"/>
    <w:rsid w:val="00B1512F"/>
    <w:rsid w:val="00B16175"/>
    <w:rsid w:val="00B17D86"/>
    <w:rsid w:val="00B246CB"/>
    <w:rsid w:val="00B24D4A"/>
    <w:rsid w:val="00B259F7"/>
    <w:rsid w:val="00B2623F"/>
    <w:rsid w:val="00B3407F"/>
    <w:rsid w:val="00B405DD"/>
    <w:rsid w:val="00B41701"/>
    <w:rsid w:val="00B41F38"/>
    <w:rsid w:val="00B42B86"/>
    <w:rsid w:val="00B439A1"/>
    <w:rsid w:val="00B44C09"/>
    <w:rsid w:val="00B45C63"/>
    <w:rsid w:val="00B47DDF"/>
    <w:rsid w:val="00B47F3F"/>
    <w:rsid w:val="00B53DCE"/>
    <w:rsid w:val="00B543A8"/>
    <w:rsid w:val="00B56AE8"/>
    <w:rsid w:val="00B604B2"/>
    <w:rsid w:val="00B62431"/>
    <w:rsid w:val="00B710B3"/>
    <w:rsid w:val="00B74111"/>
    <w:rsid w:val="00B76287"/>
    <w:rsid w:val="00B764DA"/>
    <w:rsid w:val="00B76976"/>
    <w:rsid w:val="00B778E6"/>
    <w:rsid w:val="00B81800"/>
    <w:rsid w:val="00B8268F"/>
    <w:rsid w:val="00B86763"/>
    <w:rsid w:val="00B86B3F"/>
    <w:rsid w:val="00B92112"/>
    <w:rsid w:val="00B92C96"/>
    <w:rsid w:val="00B92F8C"/>
    <w:rsid w:val="00B9392E"/>
    <w:rsid w:val="00B94716"/>
    <w:rsid w:val="00B96A45"/>
    <w:rsid w:val="00BA3ABB"/>
    <w:rsid w:val="00BA3FB2"/>
    <w:rsid w:val="00BA45F3"/>
    <w:rsid w:val="00BA4663"/>
    <w:rsid w:val="00BA4FCA"/>
    <w:rsid w:val="00BB2EB4"/>
    <w:rsid w:val="00BB3DF5"/>
    <w:rsid w:val="00BB42A9"/>
    <w:rsid w:val="00BB5472"/>
    <w:rsid w:val="00BB7211"/>
    <w:rsid w:val="00BC071B"/>
    <w:rsid w:val="00BC098F"/>
    <w:rsid w:val="00BC26FB"/>
    <w:rsid w:val="00BC540C"/>
    <w:rsid w:val="00BC54A1"/>
    <w:rsid w:val="00BC658E"/>
    <w:rsid w:val="00BC7C68"/>
    <w:rsid w:val="00BD26C1"/>
    <w:rsid w:val="00BD360C"/>
    <w:rsid w:val="00BD49B8"/>
    <w:rsid w:val="00BD7C8E"/>
    <w:rsid w:val="00BE068B"/>
    <w:rsid w:val="00BE2321"/>
    <w:rsid w:val="00BE28A5"/>
    <w:rsid w:val="00BE3267"/>
    <w:rsid w:val="00BE4DC7"/>
    <w:rsid w:val="00BE5B8D"/>
    <w:rsid w:val="00BE6DEC"/>
    <w:rsid w:val="00BF0C35"/>
    <w:rsid w:val="00BF1212"/>
    <w:rsid w:val="00BF1CB8"/>
    <w:rsid w:val="00BF3B23"/>
    <w:rsid w:val="00BF47BF"/>
    <w:rsid w:val="00BF786B"/>
    <w:rsid w:val="00BF7AD3"/>
    <w:rsid w:val="00C000D0"/>
    <w:rsid w:val="00C04906"/>
    <w:rsid w:val="00C13AD8"/>
    <w:rsid w:val="00C172C8"/>
    <w:rsid w:val="00C20F82"/>
    <w:rsid w:val="00C241E2"/>
    <w:rsid w:val="00C2509C"/>
    <w:rsid w:val="00C262C2"/>
    <w:rsid w:val="00C26B6C"/>
    <w:rsid w:val="00C40870"/>
    <w:rsid w:val="00C4264B"/>
    <w:rsid w:val="00C42893"/>
    <w:rsid w:val="00C43F33"/>
    <w:rsid w:val="00C47FA0"/>
    <w:rsid w:val="00C50239"/>
    <w:rsid w:val="00C53121"/>
    <w:rsid w:val="00C545E0"/>
    <w:rsid w:val="00C62373"/>
    <w:rsid w:val="00C62662"/>
    <w:rsid w:val="00C63F0B"/>
    <w:rsid w:val="00C64667"/>
    <w:rsid w:val="00C64A40"/>
    <w:rsid w:val="00C727DD"/>
    <w:rsid w:val="00C75D07"/>
    <w:rsid w:val="00C75E8D"/>
    <w:rsid w:val="00C75FFE"/>
    <w:rsid w:val="00C76D94"/>
    <w:rsid w:val="00C76EAC"/>
    <w:rsid w:val="00C77283"/>
    <w:rsid w:val="00C86016"/>
    <w:rsid w:val="00C87066"/>
    <w:rsid w:val="00C917E3"/>
    <w:rsid w:val="00C9216B"/>
    <w:rsid w:val="00C92F05"/>
    <w:rsid w:val="00C9356D"/>
    <w:rsid w:val="00C97A72"/>
    <w:rsid w:val="00C97D33"/>
    <w:rsid w:val="00CA3241"/>
    <w:rsid w:val="00CA32E8"/>
    <w:rsid w:val="00CA5680"/>
    <w:rsid w:val="00CA6115"/>
    <w:rsid w:val="00CA760D"/>
    <w:rsid w:val="00CA790D"/>
    <w:rsid w:val="00CA7FF1"/>
    <w:rsid w:val="00CB056E"/>
    <w:rsid w:val="00CB176E"/>
    <w:rsid w:val="00CB1E21"/>
    <w:rsid w:val="00CB1E45"/>
    <w:rsid w:val="00CB1F10"/>
    <w:rsid w:val="00CB38E2"/>
    <w:rsid w:val="00CB4964"/>
    <w:rsid w:val="00CB63D1"/>
    <w:rsid w:val="00CB643C"/>
    <w:rsid w:val="00CC16A5"/>
    <w:rsid w:val="00CC2ABD"/>
    <w:rsid w:val="00CC40CA"/>
    <w:rsid w:val="00CC50A4"/>
    <w:rsid w:val="00CC73E4"/>
    <w:rsid w:val="00CD1154"/>
    <w:rsid w:val="00CD2FC9"/>
    <w:rsid w:val="00CD3D23"/>
    <w:rsid w:val="00CD43CB"/>
    <w:rsid w:val="00CD4DF6"/>
    <w:rsid w:val="00CD598B"/>
    <w:rsid w:val="00CD5BCA"/>
    <w:rsid w:val="00CD5D3F"/>
    <w:rsid w:val="00CD6C53"/>
    <w:rsid w:val="00CE0031"/>
    <w:rsid w:val="00CE3C3A"/>
    <w:rsid w:val="00CE4771"/>
    <w:rsid w:val="00CE5650"/>
    <w:rsid w:val="00CF180B"/>
    <w:rsid w:val="00CF431D"/>
    <w:rsid w:val="00CF5BB0"/>
    <w:rsid w:val="00CF6276"/>
    <w:rsid w:val="00CF6C42"/>
    <w:rsid w:val="00D0190D"/>
    <w:rsid w:val="00D02451"/>
    <w:rsid w:val="00D02575"/>
    <w:rsid w:val="00D02E25"/>
    <w:rsid w:val="00D0472C"/>
    <w:rsid w:val="00D0666C"/>
    <w:rsid w:val="00D07D27"/>
    <w:rsid w:val="00D10C91"/>
    <w:rsid w:val="00D12869"/>
    <w:rsid w:val="00D14B72"/>
    <w:rsid w:val="00D14BD4"/>
    <w:rsid w:val="00D1527F"/>
    <w:rsid w:val="00D153CD"/>
    <w:rsid w:val="00D16A98"/>
    <w:rsid w:val="00D1720D"/>
    <w:rsid w:val="00D209EF"/>
    <w:rsid w:val="00D23569"/>
    <w:rsid w:val="00D24093"/>
    <w:rsid w:val="00D317FC"/>
    <w:rsid w:val="00D320A8"/>
    <w:rsid w:val="00D32816"/>
    <w:rsid w:val="00D330C1"/>
    <w:rsid w:val="00D36A9F"/>
    <w:rsid w:val="00D36DD1"/>
    <w:rsid w:val="00D40E6C"/>
    <w:rsid w:val="00D41762"/>
    <w:rsid w:val="00D440B8"/>
    <w:rsid w:val="00D4458E"/>
    <w:rsid w:val="00D45F42"/>
    <w:rsid w:val="00D463FC"/>
    <w:rsid w:val="00D46841"/>
    <w:rsid w:val="00D47A6C"/>
    <w:rsid w:val="00D50E82"/>
    <w:rsid w:val="00D51FF3"/>
    <w:rsid w:val="00D52B1F"/>
    <w:rsid w:val="00D550CB"/>
    <w:rsid w:val="00D557A9"/>
    <w:rsid w:val="00D559C5"/>
    <w:rsid w:val="00D56439"/>
    <w:rsid w:val="00D566CF"/>
    <w:rsid w:val="00D60FA3"/>
    <w:rsid w:val="00D61B54"/>
    <w:rsid w:val="00D621F3"/>
    <w:rsid w:val="00D62DE9"/>
    <w:rsid w:val="00D62E37"/>
    <w:rsid w:val="00D6460E"/>
    <w:rsid w:val="00D65836"/>
    <w:rsid w:val="00D708EA"/>
    <w:rsid w:val="00D72FA4"/>
    <w:rsid w:val="00D736F3"/>
    <w:rsid w:val="00D757C6"/>
    <w:rsid w:val="00D81B3A"/>
    <w:rsid w:val="00D81B8F"/>
    <w:rsid w:val="00D8330B"/>
    <w:rsid w:val="00D83AD8"/>
    <w:rsid w:val="00D87200"/>
    <w:rsid w:val="00D9015F"/>
    <w:rsid w:val="00D90D09"/>
    <w:rsid w:val="00D91D44"/>
    <w:rsid w:val="00D9237A"/>
    <w:rsid w:val="00D9265C"/>
    <w:rsid w:val="00D934D2"/>
    <w:rsid w:val="00D93770"/>
    <w:rsid w:val="00D93E99"/>
    <w:rsid w:val="00D95B5E"/>
    <w:rsid w:val="00D9791C"/>
    <w:rsid w:val="00DB0087"/>
    <w:rsid w:val="00DB0A9C"/>
    <w:rsid w:val="00DB4664"/>
    <w:rsid w:val="00DB55A5"/>
    <w:rsid w:val="00DC1DB4"/>
    <w:rsid w:val="00DC326E"/>
    <w:rsid w:val="00DC7696"/>
    <w:rsid w:val="00DD18CF"/>
    <w:rsid w:val="00DD1D5D"/>
    <w:rsid w:val="00DD5DBD"/>
    <w:rsid w:val="00DD750D"/>
    <w:rsid w:val="00DE0A62"/>
    <w:rsid w:val="00DE1F27"/>
    <w:rsid w:val="00DE22ED"/>
    <w:rsid w:val="00DE5044"/>
    <w:rsid w:val="00DE6B75"/>
    <w:rsid w:val="00DE746F"/>
    <w:rsid w:val="00DF16B9"/>
    <w:rsid w:val="00DF2086"/>
    <w:rsid w:val="00DF32E5"/>
    <w:rsid w:val="00DF35A6"/>
    <w:rsid w:val="00DF3627"/>
    <w:rsid w:val="00DF791F"/>
    <w:rsid w:val="00E03CE4"/>
    <w:rsid w:val="00E07425"/>
    <w:rsid w:val="00E12214"/>
    <w:rsid w:val="00E2062F"/>
    <w:rsid w:val="00E241F6"/>
    <w:rsid w:val="00E247D5"/>
    <w:rsid w:val="00E27421"/>
    <w:rsid w:val="00E27DFD"/>
    <w:rsid w:val="00E30A0F"/>
    <w:rsid w:val="00E3222B"/>
    <w:rsid w:val="00E331A4"/>
    <w:rsid w:val="00E33C80"/>
    <w:rsid w:val="00E3591E"/>
    <w:rsid w:val="00E3603C"/>
    <w:rsid w:val="00E40ED0"/>
    <w:rsid w:val="00E44B13"/>
    <w:rsid w:val="00E47CCD"/>
    <w:rsid w:val="00E47EA5"/>
    <w:rsid w:val="00E519AD"/>
    <w:rsid w:val="00E53C4A"/>
    <w:rsid w:val="00E5420F"/>
    <w:rsid w:val="00E54CD9"/>
    <w:rsid w:val="00E55C4F"/>
    <w:rsid w:val="00E565A9"/>
    <w:rsid w:val="00E6057D"/>
    <w:rsid w:val="00E63452"/>
    <w:rsid w:val="00E636E3"/>
    <w:rsid w:val="00E6412B"/>
    <w:rsid w:val="00E644EB"/>
    <w:rsid w:val="00E70066"/>
    <w:rsid w:val="00E703A7"/>
    <w:rsid w:val="00E70E36"/>
    <w:rsid w:val="00E71BB9"/>
    <w:rsid w:val="00E73C6A"/>
    <w:rsid w:val="00E75C2E"/>
    <w:rsid w:val="00E76CD1"/>
    <w:rsid w:val="00E810E6"/>
    <w:rsid w:val="00E8302C"/>
    <w:rsid w:val="00E83E07"/>
    <w:rsid w:val="00E85DC1"/>
    <w:rsid w:val="00E86BC8"/>
    <w:rsid w:val="00E91D7F"/>
    <w:rsid w:val="00E93802"/>
    <w:rsid w:val="00E93FFF"/>
    <w:rsid w:val="00E94782"/>
    <w:rsid w:val="00E966D7"/>
    <w:rsid w:val="00EA1540"/>
    <w:rsid w:val="00EA254B"/>
    <w:rsid w:val="00EA3E87"/>
    <w:rsid w:val="00EA4B70"/>
    <w:rsid w:val="00EA5264"/>
    <w:rsid w:val="00EA72CF"/>
    <w:rsid w:val="00EB32C8"/>
    <w:rsid w:val="00EB37EC"/>
    <w:rsid w:val="00EB56A9"/>
    <w:rsid w:val="00EB7486"/>
    <w:rsid w:val="00EC209F"/>
    <w:rsid w:val="00EC396B"/>
    <w:rsid w:val="00EC4F0B"/>
    <w:rsid w:val="00EC5427"/>
    <w:rsid w:val="00ED13E3"/>
    <w:rsid w:val="00ED1FF4"/>
    <w:rsid w:val="00ED36E7"/>
    <w:rsid w:val="00ED3E67"/>
    <w:rsid w:val="00ED561B"/>
    <w:rsid w:val="00ED6D3A"/>
    <w:rsid w:val="00EE36E2"/>
    <w:rsid w:val="00EE3CD9"/>
    <w:rsid w:val="00EE528C"/>
    <w:rsid w:val="00EE5B79"/>
    <w:rsid w:val="00EE6932"/>
    <w:rsid w:val="00EE69D5"/>
    <w:rsid w:val="00EF0EFE"/>
    <w:rsid w:val="00EF3E5C"/>
    <w:rsid w:val="00EF3FA6"/>
    <w:rsid w:val="00EF5CFB"/>
    <w:rsid w:val="00EF6677"/>
    <w:rsid w:val="00F02F6A"/>
    <w:rsid w:val="00F1360A"/>
    <w:rsid w:val="00F158FC"/>
    <w:rsid w:val="00F17FAB"/>
    <w:rsid w:val="00F204BF"/>
    <w:rsid w:val="00F2382D"/>
    <w:rsid w:val="00F23F66"/>
    <w:rsid w:val="00F24897"/>
    <w:rsid w:val="00F26388"/>
    <w:rsid w:val="00F318C5"/>
    <w:rsid w:val="00F31939"/>
    <w:rsid w:val="00F31F00"/>
    <w:rsid w:val="00F34C7A"/>
    <w:rsid w:val="00F36E03"/>
    <w:rsid w:val="00F4006A"/>
    <w:rsid w:val="00F441B5"/>
    <w:rsid w:val="00F44419"/>
    <w:rsid w:val="00F50BD0"/>
    <w:rsid w:val="00F5123A"/>
    <w:rsid w:val="00F524F5"/>
    <w:rsid w:val="00F5695D"/>
    <w:rsid w:val="00F600D6"/>
    <w:rsid w:val="00F60E4D"/>
    <w:rsid w:val="00F62668"/>
    <w:rsid w:val="00F644F2"/>
    <w:rsid w:val="00F65CBF"/>
    <w:rsid w:val="00F66DC6"/>
    <w:rsid w:val="00F718CD"/>
    <w:rsid w:val="00F72B71"/>
    <w:rsid w:val="00F768B6"/>
    <w:rsid w:val="00F80524"/>
    <w:rsid w:val="00F80FAF"/>
    <w:rsid w:val="00F8102E"/>
    <w:rsid w:val="00F817A8"/>
    <w:rsid w:val="00F85C58"/>
    <w:rsid w:val="00F91492"/>
    <w:rsid w:val="00F91C97"/>
    <w:rsid w:val="00F929A2"/>
    <w:rsid w:val="00F92AC6"/>
    <w:rsid w:val="00F95D95"/>
    <w:rsid w:val="00F9761D"/>
    <w:rsid w:val="00F97722"/>
    <w:rsid w:val="00FA029F"/>
    <w:rsid w:val="00FA13D0"/>
    <w:rsid w:val="00FA2FDA"/>
    <w:rsid w:val="00FA4006"/>
    <w:rsid w:val="00FA7D03"/>
    <w:rsid w:val="00FB0287"/>
    <w:rsid w:val="00FB1F3F"/>
    <w:rsid w:val="00FB5CF7"/>
    <w:rsid w:val="00FB5D6B"/>
    <w:rsid w:val="00FB7587"/>
    <w:rsid w:val="00FC08E4"/>
    <w:rsid w:val="00FC4FBE"/>
    <w:rsid w:val="00FC5476"/>
    <w:rsid w:val="00FC75DE"/>
    <w:rsid w:val="00FD0FA0"/>
    <w:rsid w:val="00FD10A3"/>
    <w:rsid w:val="00FD151E"/>
    <w:rsid w:val="00FD1F92"/>
    <w:rsid w:val="00FD6560"/>
    <w:rsid w:val="00FD6D5F"/>
    <w:rsid w:val="00FE0662"/>
    <w:rsid w:val="00FE2226"/>
    <w:rsid w:val="00FE477D"/>
    <w:rsid w:val="00FF1876"/>
    <w:rsid w:val="00FF647B"/>
    <w:rsid w:val="00FF6D0C"/>
    <w:rsid w:val="00FF721F"/>
    <w:rsid w:val="00FF7E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ylfaen" w:eastAsiaTheme="minorHAnsi" w:hAnsi="Sylfaen" w:cs="Times New Roman"/>
        <w:bCs/>
        <w:color w:val="4F81BD" w:themeColor="accent1"/>
        <w:sz w:val="22"/>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91"/>
    <w:rPr>
      <w:rFonts w:ascii="Times New Roman" w:eastAsiaTheme="minorEastAsia" w:hAnsi="Times New Roman" w:cstheme="minorBidi"/>
      <w:bCs w:val="0"/>
      <w:color w:val="auto"/>
      <w:sz w:val="24"/>
      <w:szCs w:val="22"/>
    </w:rPr>
  </w:style>
  <w:style w:type="paragraph" w:styleId="Heading1">
    <w:name w:val="heading 1"/>
    <w:basedOn w:val="Normal"/>
    <w:next w:val="Normal"/>
    <w:link w:val="Heading1Char"/>
    <w:uiPriority w:val="9"/>
    <w:qFormat/>
    <w:rsid w:val="00037391"/>
    <w:pPr>
      <w:keepNext/>
      <w:keepLines/>
      <w:spacing w:before="480" w:after="0" w:line="259" w:lineRule="auto"/>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autoRedefine/>
    <w:uiPriority w:val="9"/>
    <w:unhideWhenUsed/>
    <w:qFormat/>
    <w:rsid w:val="00447049"/>
    <w:pPr>
      <w:keepNext/>
      <w:keepLines/>
      <w:spacing w:before="200" w:after="0" w:line="360" w:lineRule="auto"/>
      <w:jc w:val="both"/>
      <w:outlineLvl w:val="1"/>
    </w:pPr>
    <w:rPr>
      <w:rFonts w:ascii="Cambria" w:eastAsia="Times New Roman" w:hAnsi="Cambria"/>
      <w:b/>
      <w:sz w:val="26"/>
      <w:szCs w:val="26"/>
    </w:rPr>
  </w:style>
  <w:style w:type="paragraph" w:styleId="Heading3">
    <w:name w:val="heading 3"/>
    <w:basedOn w:val="Normal"/>
    <w:next w:val="Normal"/>
    <w:link w:val="Heading3Char"/>
    <w:uiPriority w:val="9"/>
    <w:unhideWhenUsed/>
    <w:qFormat/>
    <w:rsid w:val="000373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37391"/>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037391"/>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037391"/>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037391"/>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0373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373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7049"/>
    <w:rPr>
      <w:rFonts w:ascii="Cambria" w:eastAsia="Times New Roman" w:hAnsi="Cambria"/>
      <w:b/>
      <w:bCs/>
      <w:color w:val="auto"/>
      <w:sz w:val="26"/>
      <w:szCs w:val="26"/>
    </w:rPr>
  </w:style>
  <w:style w:type="character" w:customStyle="1" w:styleId="Heading1Char">
    <w:name w:val="Heading 1 Char"/>
    <w:basedOn w:val="DefaultParagraphFont"/>
    <w:link w:val="Heading1"/>
    <w:uiPriority w:val="9"/>
    <w:rsid w:val="00037391"/>
    <w:rPr>
      <w:rFonts w:asciiTheme="majorHAnsi" w:eastAsiaTheme="majorEastAsia" w:hAnsiTheme="majorHAnsi" w:cstheme="majorBidi"/>
      <w:b/>
      <w:color w:val="auto"/>
      <w:sz w:val="28"/>
      <w:szCs w:val="28"/>
    </w:rPr>
  </w:style>
  <w:style w:type="character" w:customStyle="1" w:styleId="Heading3Char">
    <w:name w:val="Heading 3 Char"/>
    <w:basedOn w:val="DefaultParagraphFont"/>
    <w:link w:val="Heading3"/>
    <w:uiPriority w:val="9"/>
    <w:rsid w:val="00037391"/>
    <w:rPr>
      <w:rFonts w:asciiTheme="majorHAnsi" w:eastAsiaTheme="majorEastAsia" w:hAnsiTheme="majorHAnsi" w:cstheme="majorBidi"/>
      <w:b/>
      <w:sz w:val="24"/>
      <w:szCs w:val="22"/>
    </w:rPr>
  </w:style>
  <w:style w:type="character" w:customStyle="1" w:styleId="Heading4Char">
    <w:name w:val="Heading 4 Char"/>
    <w:basedOn w:val="DefaultParagraphFont"/>
    <w:link w:val="Heading4"/>
    <w:uiPriority w:val="9"/>
    <w:rsid w:val="00037391"/>
    <w:rPr>
      <w:rFonts w:asciiTheme="majorHAnsi" w:eastAsiaTheme="majorEastAsia" w:hAnsiTheme="majorHAnsi" w:cstheme="majorBidi"/>
      <w:b/>
      <w:i/>
      <w:iCs/>
      <w:szCs w:val="22"/>
    </w:rPr>
  </w:style>
  <w:style w:type="character" w:customStyle="1" w:styleId="Heading5Char">
    <w:name w:val="Heading 5 Char"/>
    <w:basedOn w:val="DefaultParagraphFont"/>
    <w:link w:val="Heading5"/>
    <w:uiPriority w:val="9"/>
    <w:rsid w:val="00037391"/>
    <w:rPr>
      <w:rFonts w:asciiTheme="majorHAnsi" w:eastAsiaTheme="majorEastAsia" w:hAnsiTheme="majorHAnsi" w:cstheme="majorBidi"/>
      <w:bCs w:val="0"/>
      <w:color w:val="243F60" w:themeColor="accent1" w:themeShade="7F"/>
      <w:szCs w:val="22"/>
    </w:rPr>
  </w:style>
  <w:style w:type="character" w:customStyle="1" w:styleId="Heading6Char">
    <w:name w:val="Heading 6 Char"/>
    <w:basedOn w:val="DefaultParagraphFont"/>
    <w:link w:val="Heading6"/>
    <w:uiPriority w:val="9"/>
    <w:rsid w:val="00037391"/>
    <w:rPr>
      <w:rFonts w:asciiTheme="majorHAnsi" w:eastAsiaTheme="majorEastAsia" w:hAnsiTheme="majorHAnsi" w:cstheme="majorBidi"/>
      <w:bCs w:val="0"/>
      <w:i/>
      <w:iCs/>
      <w:color w:val="243F60" w:themeColor="accent1" w:themeShade="7F"/>
      <w:szCs w:val="22"/>
    </w:rPr>
  </w:style>
  <w:style w:type="character" w:customStyle="1" w:styleId="Heading7Char">
    <w:name w:val="Heading 7 Char"/>
    <w:basedOn w:val="DefaultParagraphFont"/>
    <w:link w:val="Heading7"/>
    <w:uiPriority w:val="9"/>
    <w:semiHidden/>
    <w:rsid w:val="00037391"/>
    <w:rPr>
      <w:rFonts w:asciiTheme="majorHAnsi" w:eastAsiaTheme="majorEastAsia" w:hAnsiTheme="majorHAnsi" w:cstheme="majorBidi"/>
      <w:bCs w:val="0"/>
      <w:i/>
      <w:iCs/>
      <w:color w:val="404040" w:themeColor="text1" w:themeTint="BF"/>
      <w:szCs w:val="22"/>
    </w:rPr>
  </w:style>
  <w:style w:type="character" w:customStyle="1" w:styleId="Heading8Char">
    <w:name w:val="Heading 8 Char"/>
    <w:basedOn w:val="DefaultParagraphFont"/>
    <w:link w:val="Heading8"/>
    <w:uiPriority w:val="9"/>
    <w:semiHidden/>
    <w:rsid w:val="00037391"/>
    <w:rPr>
      <w:rFonts w:asciiTheme="majorHAnsi" w:eastAsiaTheme="majorEastAsia" w:hAnsiTheme="majorHAnsi" w:cstheme="majorBidi"/>
      <w:bCs w:val="0"/>
      <w:sz w:val="20"/>
      <w:szCs w:val="20"/>
    </w:rPr>
  </w:style>
  <w:style w:type="character" w:customStyle="1" w:styleId="Heading9Char">
    <w:name w:val="Heading 9 Char"/>
    <w:basedOn w:val="DefaultParagraphFont"/>
    <w:link w:val="Heading9"/>
    <w:uiPriority w:val="9"/>
    <w:semiHidden/>
    <w:rsid w:val="00037391"/>
    <w:rPr>
      <w:rFonts w:asciiTheme="majorHAnsi" w:eastAsiaTheme="majorEastAsia" w:hAnsiTheme="majorHAnsi" w:cstheme="majorBidi"/>
      <w:bCs w:val="0"/>
      <w:i/>
      <w:iCs/>
      <w:color w:val="404040" w:themeColor="text1" w:themeTint="BF"/>
      <w:sz w:val="20"/>
      <w:szCs w:val="20"/>
    </w:rPr>
  </w:style>
  <w:style w:type="paragraph" w:customStyle="1" w:styleId="CM6">
    <w:name w:val="CM6"/>
    <w:basedOn w:val="Normal"/>
    <w:next w:val="Normal"/>
    <w:uiPriority w:val="99"/>
    <w:rsid w:val="00037391"/>
    <w:pPr>
      <w:autoSpaceDE w:val="0"/>
      <w:autoSpaceDN w:val="0"/>
      <w:adjustRightInd w:val="0"/>
      <w:spacing w:after="0" w:line="240" w:lineRule="atLeast"/>
    </w:pPr>
    <w:rPr>
      <w:rFonts w:ascii="HEHHG D+ Adv P 101883" w:hAnsi="HEHHG D+ Adv P 101883"/>
      <w:szCs w:val="24"/>
    </w:rPr>
  </w:style>
  <w:style w:type="paragraph" w:styleId="ListParagraph">
    <w:name w:val="List Paragraph"/>
    <w:basedOn w:val="Normal"/>
    <w:link w:val="ListParagraphChar"/>
    <w:uiPriority w:val="34"/>
    <w:qFormat/>
    <w:rsid w:val="00037391"/>
    <w:pPr>
      <w:ind w:left="720"/>
      <w:contextualSpacing/>
    </w:pPr>
    <w:rPr>
      <w:lang w:val="ru-RU"/>
    </w:rPr>
  </w:style>
  <w:style w:type="character" w:customStyle="1" w:styleId="ListParagraphChar">
    <w:name w:val="List Paragraph Char"/>
    <w:link w:val="ListParagraph"/>
    <w:uiPriority w:val="34"/>
    <w:locked/>
    <w:rsid w:val="00037391"/>
    <w:rPr>
      <w:rFonts w:ascii="Times New Roman" w:eastAsiaTheme="minorEastAsia" w:hAnsi="Times New Roman" w:cstheme="minorBidi"/>
      <w:bCs w:val="0"/>
      <w:color w:val="auto"/>
      <w:sz w:val="24"/>
      <w:szCs w:val="22"/>
      <w:lang w:val="ru-RU"/>
    </w:rPr>
  </w:style>
  <w:style w:type="character" w:styleId="Hyperlink">
    <w:name w:val="Hyperlink"/>
    <w:basedOn w:val="DefaultParagraphFont"/>
    <w:uiPriority w:val="99"/>
    <w:unhideWhenUsed/>
    <w:rsid w:val="00037391"/>
    <w:rPr>
      <w:color w:val="0000FF" w:themeColor="hyperlink"/>
      <w:u w:val="single"/>
    </w:rPr>
  </w:style>
  <w:style w:type="paragraph" w:styleId="NormalWeb">
    <w:name w:val="Normal (Web)"/>
    <w:basedOn w:val="Normal"/>
    <w:uiPriority w:val="99"/>
    <w:unhideWhenUsed/>
    <w:rsid w:val="00037391"/>
    <w:pPr>
      <w:spacing w:before="100" w:beforeAutospacing="1" w:after="100" w:afterAutospacing="1" w:line="360" w:lineRule="auto"/>
    </w:pPr>
    <w:rPr>
      <w:rFonts w:eastAsia="Times New Roman" w:cs="Times New Roman"/>
      <w:szCs w:val="24"/>
    </w:rPr>
  </w:style>
  <w:style w:type="paragraph" w:customStyle="1" w:styleId="Default">
    <w:name w:val="Default"/>
    <w:rsid w:val="00037391"/>
    <w:pPr>
      <w:autoSpaceDE w:val="0"/>
      <w:autoSpaceDN w:val="0"/>
      <w:adjustRightInd w:val="0"/>
      <w:spacing w:after="0" w:line="240" w:lineRule="auto"/>
    </w:pPr>
    <w:rPr>
      <w:rFonts w:ascii="HEHHG D+ Adv P 101883" w:eastAsiaTheme="minorEastAsia" w:hAnsi="HEHHG D+ Adv P 101883" w:cs="HEHHG D+ Adv P 101883"/>
      <w:bCs w:val="0"/>
      <w:color w:val="000000"/>
      <w:sz w:val="24"/>
      <w:szCs w:val="24"/>
    </w:rPr>
  </w:style>
  <w:style w:type="paragraph" w:customStyle="1" w:styleId="CM17">
    <w:name w:val="CM17"/>
    <w:basedOn w:val="Default"/>
    <w:next w:val="Default"/>
    <w:uiPriority w:val="99"/>
    <w:rsid w:val="00037391"/>
    <w:rPr>
      <w:rFonts w:cstheme="minorBidi"/>
      <w:color w:val="auto"/>
    </w:rPr>
  </w:style>
  <w:style w:type="paragraph" w:customStyle="1" w:styleId="CM9">
    <w:name w:val="CM9"/>
    <w:basedOn w:val="Default"/>
    <w:next w:val="Default"/>
    <w:uiPriority w:val="99"/>
    <w:rsid w:val="00037391"/>
    <w:pPr>
      <w:spacing w:line="220" w:lineRule="atLeast"/>
    </w:pPr>
    <w:rPr>
      <w:rFonts w:cstheme="minorBidi"/>
      <w:color w:val="auto"/>
    </w:rPr>
  </w:style>
  <w:style w:type="paragraph" w:customStyle="1" w:styleId="CM4">
    <w:name w:val="CM4"/>
    <w:basedOn w:val="Default"/>
    <w:next w:val="Default"/>
    <w:uiPriority w:val="99"/>
    <w:rsid w:val="00037391"/>
    <w:rPr>
      <w:rFonts w:cstheme="minorBidi"/>
      <w:color w:val="auto"/>
    </w:rPr>
  </w:style>
  <w:style w:type="paragraph" w:customStyle="1" w:styleId="CM7">
    <w:name w:val="CM7"/>
    <w:basedOn w:val="Default"/>
    <w:next w:val="Default"/>
    <w:uiPriority w:val="99"/>
    <w:rsid w:val="00037391"/>
    <w:pPr>
      <w:spacing w:line="243" w:lineRule="atLeast"/>
    </w:pPr>
    <w:rPr>
      <w:rFonts w:cstheme="minorBidi"/>
      <w:color w:val="auto"/>
    </w:rPr>
  </w:style>
  <w:style w:type="paragraph" w:customStyle="1" w:styleId="CM12">
    <w:name w:val="CM12"/>
    <w:basedOn w:val="Default"/>
    <w:next w:val="Default"/>
    <w:uiPriority w:val="99"/>
    <w:rsid w:val="00037391"/>
    <w:pPr>
      <w:spacing w:line="203" w:lineRule="atLeast"/>
    </w:pPr>
    <w:rPr>
      <w:rFonts w:cstheme="minorBidi"/>
      <w:color w:val="auto"/>
    </w:rPr>
  </w:style>
  <w:style w:type="paragraph" w:customStyle="1" w:styleId="CM1">
    <w:name w:val="CM1"/>
    <w:basedOn w:val="Default"/>
    <w:next w:val="Default"/>
    <w:uiPriority w:val="99"/>
    <w:rsid w:val="00037391"/>
    <w:rPr>
      <w:rFonts w:ascii="Arial" w:hAnsi="Arial" w:cs="Arial"/>
      <w:color w:val="auto"/>
    </w:rPr>
  </w:style>
  <w:style w:type="table" w:styleId="TableGrid">
    <w:name w:val="Table Grid"/>
    <w:basedOn w:val="TableNormal"/>
    <w:uiPriority w:val="59"/>
    <w:rsid w:val="00037391"/>
    <w:pPr>
      <w:spacing w:after="0" w:line="240" w:lineRule="auto"/>
    </w:pPr>
    <w:rPr>
      <w:rFonts w:asciiTheme="minorHAnsi" w:eastAsiaTheme="minorEastAsia" w:hAnsiTheme="minorHAnsi" w:cstheme="minorBidi"/>
      <w:b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dnoteTextChar">
    <w:name w:val="Endnote Text Char"/>
    <w:basedOn w:val="DefaultParagraphFont"/>
    <w:link w:val="EndnoteText"/>
    <w:uiPriority w:val="99"/>
    <w:semiHidden/>
    <w:rsid w:val="00037391"/>
    <w:rPr>
      <w:rFonts w:asciiTheme="minorHAnsi" w:eastAsiaTheme="minorEastAsia" w:hAnsiTheme="minorHAnsi" w:cstheme="minorBidi"/>
      <w:color w:val="auto"/>
      <w:sz w:val="20"/>
      <w:szCs w:val="20"/>
    </w:rPr>
  </w:style>
  <w:style w:type="paragraph" w:styleId="EndnoteText">
    <w:name w:val="endnote text"/>
    <w:basedOn w:val="Normal"/>
    <w:link w:val="EndnoteTextChar"/>
    <w:uiPriority w:val="99"/>
    <w:semiHidden/>
    <w:unhideWhenUsed/>
    <w:rsid w:val="00037391"/>
    <w:pPr>
      <w:spacing w:after="0" w:line="240" w:lineRule="auto"/>
    </w:pPr>
    <w:rPr>
      <w:rFonts w:asciiTheme="minorHAnsi" w:hAnsiTheme="minorHAnsi"/>
      <w:bCs/>
      <w:sz w:val="20"/>
      <w:szCs w:val="20"/>
    </w:rPr>
  </w:style>
  <w:style w:type="character" w:customStyle="1" w:styleId="EndnoteTextChar1">
    <w:name w:val="Endnote Text Char1"/>
    <w:basedOn w:val="DefaultParagraphFont"/>
    <w:link w:val="EndnoteText"/>
    <w:uiPriority w:val="99"/>
    <w:semiHidden/>
    <w:rsid w:val="00037391"/>
    <w:rPr>
      <w:rFonts w:ascii="Times New Roman" w:eastAsiaTheme="minorEastAsia" w:hAnsi="Times New Roman" w:cstheme="minorBidi"/>
      <w:bCs w:val="0"/>
      <w:color w:val="auto"/>
      <w:sz w:val="20"/>
      <w:szCs w:val="20"/>
    </w:rPr>
  </w:style>
  <w:style w:type="paragraph" w:styleId="FootnoteText">
    <w:name w:val="footnote text"/>
    <w:basedOn w:val="Normal"/>
    <w:link w:val="FootnoteTextChar"/>
    <w:uiPriority w:val="99"/>
    <w:unhideWhenUsed/>
    <w:qFormat/>
    <w:rsid w:val="00037391"/>
    <w:pPr>
      <w:spacing w:after="0" w:line="240" w:lineRule="auto"/>
    </w:pPr>
    <w:rPr>
      <w:sz w:val="20"/>
      <w:szCs w:val="20"/>
    </w:rPr>
  </w:style>
  <w:style w:type="character" w:customStyle="1" w:styleId="FootnoteTextChar">
    <w:name w:val="Footnote Text Char"/>
    <w:basedOn w:val="DefaultParagraphFont"/>
    <w:link w:val="FootnoteText"/>
    <w:uiPriority w:val="99"/>
    <w:rsid w:val="00037391"/>
    <w:rPr>
      <w:rFonts w:ascii="Times New Roman" w:eastAsiaTheme="minorEastAsia" w:hAnsi="Times New Roman" w:cstheme="minorBidi"/>
      <w:bCs w:val="0"/>
      <w:color w:val="auto"/>
      <w:sz w:val="20"/>
      <w:szCs w:val="20"/>
    </w:rPr>
  </w:style>
  <w:style w:type="character" w:styleId="FootnoteReference">
    <w:name w:val="footnote reference"/>
    <w:aliases w:val="ftref"/>
    <w:basedOn w:val="DefaultParagraphFont"/>
    <w:uiPriority w:val="99"/>
    <w:unhideWhenUsed/>
    <w:qFormat/>
    <w:rsid w:val="00037391"/>
    <w:rPr>
      <w:vertAlign w:val="superscript"/>
    </w:rPr>
  </w:style>
  <w:style w:type="character" w:customStyle="1" w:styleId="HeaderChar">
    <w:name w:val="Header Char"/>
    <w:basedOn w:val="DefaultParagraphFont"/>
    <w:link w:val="Header"/>
    <w:uiPriority w:val="99"/>
    <w:rsid w:val="00037391"/>
    <w:rPr>
      <w:rFonts w:asciiTheme="minorHAnsi" w:eastAsiaTheme="minorEastAsia" w:hAnsiTheme="minorHAnsi" w:cstheme="minorBidi"/>
      <w:color w:val="auto"/>
      <w:szCs w:val="22"/>
    </w:rPr>
  </w:style>
  <w:style w:type="paragraph" w:styleId="Header">
    <w:name w:val="header"/>
    <w:basedOn w:val="Normal"/>
    <w:link w:val="HeaderChar"/>
    <w:uiPriority w:val="99"/>
    <w:unhideWhenUsed/>
    <w:rsid w:val="00037391"/>
    <w:pPr>
      <w:tabs>
        <w:tab w:val="center" w:pos="4680"/>
        <w:tab w:val="right" w:pos="9360"/>
      </w:tabs>
      <w:spacing w:after="0" w:line="240" w:lineRule="auto"/>
    </w:pPr>
    <w:rPr>
      <w:rFonts w:asciiTheme="minorHAnsi" w:hAnsiTheme="minorHAnsi"/>
      <w:bCs/>
      <w:sz w:val="22"/>
    </w:rPr>
  </w:style>
  <w:style w:type="character" w:customStyle="1" w:styleId="HeaderChar1">
    <w:name w:val="Header Char1"/>
    <w:basedOn w:val="DefaultParagraphFont"/>
    <w:link w:val="Header"/>
    <w:uiPriority w:val="99"/>
    <w:semiHidden/>
    <w:rsid w:val="00037391"/>
    <w:rPr>
      <w:rFonts w:ascii="Times New Roman" w:eastAsiaTheme="minorEastAsia" w:hAnsi="Times New Roman" w:cstheme="minorBidi"/>
      <w:bCs w:val="0"/>
      <w:color w:val="auto"/>
      <w:sz w:val="24"/>
      <w:szCs w:val="22"/>
    </w:rPr>
  </w:style>
  <w:style w:type="paragraph" w:styleId="Footer">
    <w:name w:val="footer"/>
    <w:basedOn w:val="Normal"/>
    <w:link w:val="FooterChar"/>
    <w:uiPriority w:val="99"/>
    <w:unhideWhenUsed/>
    <w:rsid w:val="0003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391"/>
    <w:rPr>
      <w:rFonts w:ascii="Times New Roman" w:eastAsiaTheme="minorEastAsia" w:hAnsi="Times New Roman" w:cstheme="minorBidi"/>
      <w:bCs w:val="0"/>
      <w:color w:val="auto"/>
      <w:sz w:val="24"/>
      <w:szCs w:val="22"/>
    </w:rPr>
  </w:style>
  <w:style w:type="paragraph" w:styleId="BalloonText">
    <w:name w:val="Balloon Text"/>
    <w:basedOn w:val="Normal"/>
    <w:link w:val="BalloonTextChar"/>
    <w:uiPriority w:val="99"/>
    <w:unhideWhenUsed/>
    <w:rsid w:val="00037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37391"/>
    <w:rPr>
      <w:rFonts w:ascii="Tahoma" w:eastAsiaTheme="minorEastAsia" w:hAnsi="Tahoma" w:cs="Tahoma"/>
      <w:bCs w:val="0"/>
      <w:color w:val="auto"/>
      <w:sz w:val="16"/>
      <w:szCs w:val="16"/>
    </w:rPr>
  </w:style>
  <w:style w:type="paragraph" w:styleId="TOCHeading">
    <w:name w:val="TOC Heading"/>
    <w:basedOn w:val="Heading1"/>
    <w:next w:val="Normal"/>
    <w:uiPriority w:val="39"/>
    <w:unhideWhenUsed/>
    <w:qFormat/>
    <w:rsid w:val="00037391"/>
    <w:pPr>
      <w:spacing w:line="276" w:lineRule="auto"/>
      <w:outlineLvl w:val="9"/>
    </w:pPr>
  </w:style>
  <w:style w:type="paragraph" w:styleId="TOC1">
    <w:name w:val="toc 1"/>
    <w:basedOn w:val="Normal"/>
    <w:next w:val="Normal"/>
    <w:autoRedefine/>
    <w:uiPriority w:val="39"/>
    <w:unhideWhenUsed/>
    <w:rsid w:val="00037391"/>
    <w:pPr>
      <w:spacing w:after="100"/>
    </w:pPr>
    <w:rPr>
      <w:rFonts w:eastAsiaTheme="minorHAnsi"/>
      <w:lang w:val="ru-RU"/>
    </w:rPr>
  </w:style>
  <w:style w:type="paragraph" w:styleId="TOC2">
    <w:name w:val="toc 2"/>
    <w:basedOn w:val="Normal"/>
    <w:next w:val="Normal"/>
    <w:autoRedefine/>
    <w:uiPriority w:val="39"/>
    <w:unhideWhenUsed/>
    <w:rsid w:val="00037391"/>
    <w:pPr>
      <w:spacing w:after="100"/>
      <w:ind w:left="220"/>
    </w:pPr>
    <w:rPr>
      <w:rFonts w:eastAsiaTheme="minorHAnsi"/>
      <w:lang w:val="ru-RU"/>
    </w:rPr>
  </w:style>
  <w:style w:type="character" w:styleId="CommentReference">
    <w:name w:val="annotation reference"/>
    <w:basedOn w:val="DefaultParagraphFont"/>
    <w:uiPriority w:val="99"/>
    <w:semiHidden/>
    <w:unhideWhenUsed/>
    <w:rsid w:val="00037391"/>
    <w:rPr>
      <w:sz w:val="16"/>
      <w:szCs w:val="16"/>
    </w:rPr>
  </w:style>
  <w:style w:type="paragraph" w:styleId="CommentText">
    <w:name w:val="annotation text"/>
    <w:basedOn w:val="Normal"/>
    <w:link w:val="CommentTextChar"/>
    <w:uiPriority w:val="99"/>
    <w:semiHidden/>
    <w:unhideWhenUsed/>
    <w:rsid w:val="00037391"/>
    <w:pPr>
      <w:spacing w:line="240" w:lineRule="auto"/>
    </w:pPr>
    <w:rPr>
      <w:rFonts w:eastAsiaTheme="minorHAnsi"/>
      <w:sz w:val="20"/>
      <w:szCs w:val="20"/>
      <w:lang w:val="ru-RU"/>
    </w:rPr>
  </w:style>
  <w:style w:type="character" w:customStyle="1" w:styleId="CommentTextChar">
    <w:name w:val="Comment Text Char"/>
    <w:basedOn w:val="DefaultParagraphFont"/>
    <w:link w:val="CommentText"/>
    <w:uiPriority w:val="99"/>
    <w:semiHidden/>
    <w:rsid w:val="00037391"/>
    <w:rPr>
      <w:rFonts w:ascii="Times New Roman" w:hAnsi="Times New Roman" w:cstheme="minorBidi"/>
      <w:bCs w:val="0"/>
      <w:color w:val="auto"/>
      <w:sz w:val="20"/>
      <w:szCs w:val="20"/>
      <w:lang w:val="ru-RU"/>
    </w:rPr>
  </w:style>
  <w:style w:type="paragraph" w:styleId="CommentSubject">
    <w:name w:val="annotation subject"/>
    <w:basedOn w:val="CommentText"/>
    <w:next w:val="CommentText"/>
    <w:link w:val="CommentSubjectChar"/>
    <w:uiPriority w:val="99"/>
    <w:semiHidden/>
    <w:unhideWhenUsed/>
    <w:rsid w:val="00037391"/>
    <w:rPr>
      <w:b/>
      <w:bCs/>
    </w:rPr>
  </w:style>
  <w:style w:type="character" w:customStyle="1" w:styleId="CommentSubjectChar">
    <w:name w:val="Comment Subject Char"/>
    <w:basedOn w:val="CommentTextChar"/>
    <w:link w:val="CommentSubject"/>
    <w:uiPriority w:val="99"/>
    <w:semiHidden/>
    <w:rsid w:val="00037391"/>
    <w:rPr>
      <w:b/>
    </w:rPr>
  </w:style>
  <w:style w:type="character" w:styleId="FollowedHyperlink">
    <w:name w:val="FollowedHyperlink"/>
    <w:basedOn w:val="DefaultParagraphFont"/>
    <w:uiPriority w:val="99"/>
    <w:semiHidden/>
    <w:unhideWhenUsed/>
    <w:rsid w:val="00037391"/>
    <w:rPr>
      <w:color w:val="800080" w:themeColor="followedHyperlink"/>
      <w:u w:val="single"/>
    </w:rPr>
  </w:style>
  <w:style w:type="paragraph" w:styleId="Bibliography">
    <w:name w:val="Bibliography"/>
    <w:basedOn w:val="Normal"/>
    <w:next w:val="Normal"/>
    <w:uiPriority w:val="37"/>
    <w:unhideWhenUsed/>
    <w:rsid w:val="00037391"/>
    <w:rPr>
      <w:rFonts w:eastAsiaTheme="minorHAnsi"/>
      <w:lang w:val="ru-RU"/>
    </w:rPr>
  </w:style>
  <w:style w:type="character" w:styleId="Strong">
    <w:name w:val="Strong"/>
    <w:uiPriority w:val="22"/>
    <w:qFormat/>
    <w:rsid w:val="00037391"/>
    <w:rPr>
      <w:b/>
      <w:bCs/>
    </w:rPr>
  </w:style>
  <w:style w:type="character" w:customStyle="1" w:styleId="hps">
    <w:name w:val="hps"/>
    <w:basedOn w:val="DefaultParagraphFont"/>
    <w:rsid w:val="00037391"/>
  </w:style>
  <w:style w:type="paragraph" w:styleId="NoSpacing">
    <w:name w:val="No Spacing"/>
    <w:uiPriority w:val="1"/>
    <w:qFormat/>
    <w:rsid w:val="00037391"/>
    <w:pPr>
      <w:spacing w:after="0" w:line="240" w:lineRule="auto"/>
    </w:pPr>
    <w:rPr>
      <w:rFonts w:asciiTheme="minorHAnsi" w:hAnsiTheme="minorHAnsi" w:cstheme="minorBidi"/>
      <w:bCs w:val="0"/>
      <w:color w:val="auto"/>
      <w:szCs w:val="22"/>
      <w:lang w:val="ru-RU"/>
    </w:rPr>
  </w:style>
  <w:style w:type="character" w:customStyle="1" w:styleId="apple-converted-space">
    <w:name w:val="apple-converted-space"/>
    <w:basedOn w:val="DefaultParagraphFont"/>
    <w:rsid w:val="00037391"/>
  </w:style>
  <w:style w:type="character" w:customStyle="1" w:styleId="date-display-single">
    <w:name w:val="date-display-single"/>
    <w:basedOn w:val="DefaultParagraphFont"/>
    <w:rsid w:val="00037391"/>
  </w:style>
  <w:style w:type="character" w:customStyle="1" w:styleId="createdate">
    <w:name w:val="createdate"/>
    <w:basedOn w:val="DefaultParagraphFont"/>
    <w:rsid w:val="00037391"/>
  </w:style>
  <w:style w:type="character" w:customStyle="1" w:styleId="textexposedshow">
    <w:name w:val="text_exposed_show"/>
    <w:basedOn w:val="DefaultParagraphFont"/>
    <w:rsid w:val="00037391"/>
  </w:style>
  <w:style w:type="table" w:customStyle="1" w:styleId="LightGrid-Accent11">
    <w:name w:val="Light Grid - Accent 11"/>
    <w:basedOn w:val="TableNormal"/>
    <w:uiPriority w:val="62"/>
    <w:rsid w:val="00037391"/>
    <w:pPr>
      <w:spacing w:after="0" w:line="240" w:lineRule="auto"/>
    </w:pPr>
    <w:rPr>
      <w:rFonts w:asciiTheme="minorHAnsi" w:hAnsiTheme="minorHAnsi" w:cstheme="minorBidi"/>
      <w:color w:val="auto"/>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TOC3">
    <w:name w:val="toc 3"/>
    <w:basedOn w:val="Normal"/>
    <w:next w:val="Normal"/>
    <w:autoRedefine/>
    <w:uiPriority w:val="39"/>
    <w:unhideWhenUsed/>
    <w:rsid w:val="00037391"/>
    <w:pPr>
      <w:spacing w:after="100"/>
      <w:ind w:left="440"/>
    </w:pPr>
  </w:style>
  <w:style w:type="paragraph" w:customStyle="1" w:styleId="sylfaen">
    <w:name w:val="sylfaen"/>
    <w:basedOn w:val="BodyText"/>
    <w:rsid w:val="00037391"/>
    <w:pPr>
      <w:widowControl w:val="0"/>
      <w:suppressAutoHyphens/>
      <w:spacing w:line="240" w:lineRule="auto"/>
    </w:pPr>
    <w:rPr>
      <w:rFonts w:eastAsia="Andale Sans UI" w:cs="Times New Roman"/>
      <w:kern w:val="2"/>
      <w:szCs w:val="24"/>
    </w:rPr>
  </w:style>
  <w:style w:type="paragraph" w:styleId="BodyText">
    <w:name w:val="Body Text"/>
    <w:basedOn w:val="Normal"/>
    <w:link w:val="BodyTextChar"/>
    <w:unhideWhenUsed/>
    <w:rsid w:val="00037391"/>
    <w:pPr>
      <w:spacing w:after="120"/>
    </w:pPr>
  </w:style>
  <w:style w:type="character" w:customStyle="1" w:styleId="BodyTextChar">
    <w:name w:val="Body Text Char"/>
    <w:basedOn w:val="DefaultParagraphFont"/>
    <w:link w:val="BodyText"/>
    <w:rsid w:val="00037391"/>
    <w:rPr>
      <w:rFonts w:ascii="Times New Roman" w:eastAsiaTheme="minorEastAsia" w:hAnsi="Times New Roman" w:cstheme="minorBidi"/>
      <w:bCs w:val="0"/>
      <w:color w:val="auto"/>
      <w:sz w:val="24"/>
      <w:szCs w:val="22"/>
    </w:rPr>
  </w:style>
  <w:style w:type="paragraph" w:customStyle="1" w:styleId="1Char">
    <w:name w:val="1 Char"/>
    <w:basedOn w:val="Heading2"/>
    <w:rsid w:val="00037391"/>
    <w:pPr>
      <w:keepLines w:val="0"/>
      <w:pageBreakBefore/>
      <w:tabs>
        <w:tab w:val="left" w:pos="850"/>
        <w:tab w:val="left" w:pos="1191"/>
        <w:tab w:val="left" w:pos="1531"/>
      </w:tabs>
      <w:spacing w:before="120" w:after="120" w:line="240" w:lineRule="auto"/>
      <w:jc w:val="center"/>
    </w:pPr>
    <w:rPr>
      <w:rFonts w:ascii="Tahoma" w:hAnsi="Tahoma" w:cs="Tahoma"/>
      <w:noProof/>
      <w:color w:val="FFFFFF"/>
      <w:spacing w:val="20"/>
      <w:sz w:val="22"/>
      <w:szCs w:val="22"/>
      <w:lang w:val="en-GB" w:eastAsia="zh-CN"/>
    </w:rPr>
  </w:style>
  <w:style w:type="character" w:customStyle="1" w:styleId="HTMLPreformattedChar">
    <w:name w:val="HTML Preformatted Char"/>
    <w:basedOn w:val="DefaultParagraphFont"/>
    <w:link w:val="HTMLPreformatted"/>
    <w:rsid w:val="00037391"/>
    <w:rPr>
      <w:rFonts w:ascii="Courier New" w:eastAsia="Times New Roman" w:hAnsi="Courier New" w:cs="Courier New"/>
      <w:color w:val="auto"/>
      <w:sz w:val="20"/>
      <w:szCs w:val="20"/>
    </w:rPr>
  </w:style>
  <w:style w:type="paragraph" w:styleId="HTMLPreformatted">
    <w:name w:val="HTML Preformatted"/>
    <w:basedOn w:val="Normal"/>
    <w:link w:val="HTMLPreformattedChar"/>
    <w:unhideWhenUsed/>
    <w:rsid w:val="000373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sz w:val="20"/>
      <w:szCs w:val="20"/>
    </w:rPr>
  </w:style>
  <w:style w:type="character" w:customStyle="1" w:styleId="HTMLPreformattedChar1">
    <w:name w:val="HTML Preformatted Char1"/>
    <w:basedOn w:val="DefaultParagraphFont"/>
    <w:link w:val="HTMLPreformatted"/>
    <w:uiPriority w:val="99"/>
    <w:semiHidden/>
    <w:rsid w:val="00037391"/>
    <w:rPr>
      <w:rFonts w:ascii="Consolas" w:eastAsiaTheme="minorEastAsia" w:hAnsi="Consolas" w:cs="Consolas"/>
      <w:bCs w:val="0"/>
      <w:color w:val="auto"/>
      <w:sz w:val="20"/>
      <w:szCs w:val="20"/>
    </w:rPr>
  </w:style>
  <w:style w:type="character" w:customStyle="1" w:styleId="a">
    <w:name w:val="Основной текст_"/>
    <w:basedOn w:val="DefaultParagraphFont"/>
    <w:link w:val="1"/>
    <w:uiPriority w:val="99"/>
    <w:locked/>
    <w:rsid w:val="00037391"/>
    <w:rPr>
      <w:rFonts w:cs="Sylfaen"/>
      <w:sz w:val="28"/>
      <w:szCs w:val="28"/>
      <w:shd w:val="clear" w:color="auto" w:fill="FFFFFF"/>
    </w:rPr>
  </w:style>
  <w:style w:type="paragraph" w:customStyle="1" w:styleId="1">
    <w:name w:val="Основной текст1"/>
    <w:basedOn w:val="Normal"/>
    <w:link w:val="a"/>
    <w:uiPriority w:val="99"/>
    <w:rsid w:val="00037391"/>
    <w:pPr>
      <w:shd w:val="clear" w:color="auto" w:fill="FFFFFF"/>
      <w:spacing w:after="0" w:line="317" w:lineRule="exact"/>
      <w:ind w:hanging="440"/>
      <w:jc w:val="center"/>
    </w:pPr>
    <w:rPr>
      <w:rFonts w:ascii="Sylfaen" w:eastAsiaTheme="minorHAnsi" w:hAnsi="Sylfaen" w:cs="Sylfaen"/>
      <w:bCs/>
      <w:color w:val="4F81BD" w:themeColor="accent1"/>
      <w:sz w:val="28"/>
      <w:szCs w:val="28"/>
    </w:rPr>
  </w:style>
  <w:style w:type="character" w:customStyle="1" w:styleId="a0">
    <w:name w:val="Основной текст + Курсив"/>
    <w:aliases w:val="Масштаб 60%"/>
    <w:basedOn w:val="a"/>
    <w:uiPriority w:val="99"/>
    <w:rsid w:val="00037391"/>
    <w:rPr>
      <w:i/>
      <w:iCs/>
      <w:spacing w:val="0"/>
      <w:w w:val="60"/>
      <w:lang w:val="en-US" w:eastAsia="en-US"/>
    </w:rPr>
  </w:style>
  <w:style w:type="character" w:customStyle="1" w:styleId="4">
    <w:name w:val="Основной текст (4)_"/>
    <w:basedOn w:val="DefaultParagraphFont"/>
    <w:link w:val="41"/>
    <w:uiPriority w:val="99"/>
    <w:locked/>
    <w:rsid w:val="00037391"/>
    <w:rPr>
      <w:rFonts w:cs="Sylfaen"/>
      <w:b/>
      <w:bCs w:val="0"/>
      <w:shd w:val="clear" w:color="auto" w:fill="FFFFFF"/>
    </w:rPr>
  </w:style>
  <w:style w:type="paragraph" w:customStyle="1" w:styleId="41">
    <w:name w:val="Основной текст (4)1"/>
    <w:basedOn w:val="Normal"/>
    <w:link w:val="4"/>
    <w:uiPriority w:val="99"/>
    <w:rsid w:val="00037391"/>
    <w:pPr>
      <w:shd w:val="clear" w:color="auto" w:fill="FFFFFF"/>
      <w:spacing w:after="0" w:line="283" w:lineRule="exact"/>
    </w:pPr>
    <w:rPr>
      <w:rFonts w:ascii="Sylfaen" w:eastAsiaTheme="minorHAnsi" w:hAnsi="Sylfaen" w:cs="Sylfaen"/>
      <w:b/>
      <w:color w:val="4F81BD" w:themeColor="accent1"/>
      <w:sz w:val="22"/>
      <w:szCs w:val="18"/>
    </w:rPr>
  </w:style>
  <w:style w:type="character" w:customStyle="1" w:styleId="22">
    <w:name w:val="Основной текст22"/>
    <w:basedOn w:val="a"/>
    <w:uiPriority w:val="99"/>
    <w:rsid w:val="00037391"/>
    <w:rPr>
      <w:spacing w:val="0"/>
    </w:rPr>
  </w:style>
  <w:style w:type="character" w:customStyle="1" w:styleId="21">
    <w:name w:val="Основной текст21"/>
    <w:basedOn w:val="a"/>
    <w:uiPriority w:val="99"/>
    <w:rsid w:val="00037391"/>
    <w:rPr>
      <w:noProof/>
      <w:spacing w:val="0"/>
    </w:rPr>
  </w:style>
  <w:style w:type="character" w:customStyle="1" w:styleId="19">
    <w:name w:val="Основной текст19"/>
    <w:basedOn w:val="a"/>
    <w:uiPriority w:val="99"/>
    <w:rsid w:val="00037391"/>
    <w:rPr>
      <w:spacing w:val="0"/>
    </w:rPr>
  </w:style>
  <w:style w:type="character" w:customStyle="1" w:styleId="18">
    <w:name w:val="Основной текст18"/>
    <w:basedOn w:val="a"/>
    <w:uiPriority w:val="99"/>
    <w:rsid w:val="00037391"/>
    <w:rPr>
      <w:noProof/>
      <w:spacing w:val="0"/>
    </w:rPr>
  </w:style>
  <w:style w:type="character" w:customStyle="1" w:styleId="3">
    <w:name w:val="Подпись к картинке (3)_"/>
    <w:basedOn w:val="DefaultParagraphFont"/>
    <w:link w:val="31"/>
    <w:uiPriority w:val="99"/>
    <w:locked/>
    <w:rsid w:val="00037391"/>
    <w:rPr>
      <w:rFonts w:cs="Sylfaen"/>
      <w:sz w:val="28"/>
      <w:szCs w:val="28"/>
      <w:shd w:val="clear" w:color="auto" w:fill="FFFFFF"/>
    </w:rPr>
  </w:style>
  <w:style w:type="paragraph" w:customStyle="1" w:styleId="31">
    <w:name w:val="Подпись к картинке (3)1"/>
    <w:basedOn w:val="Normal"/>
    <w:link w:val="3"/>
    <w:uiPriority w:val="99"/>
    <w:rsid w:val="00037391"/>
    <w:pPr>
      <w:shd w:val="clear" w:color="auto" w:fill="FFFFFF"/>
      <w:spacing w:after="0" w:line="106" w:lineRule="exact"/>
      <w:jc w:val="right"/>
    </w:pPr>
    <w:rPr>
      <w:rFonts w:ascii="Sylfaen" w:eastAsiaTheme="minorHAnsi" w:hAnsi="Sylfaen" w:cs="Sylfaen"/>
      <w:bCs/>
      <w:color w:val="4F81BD" w:themeColor="accent1"/>
      <w:sz w:val="28"/>
      <w:szCs w:val="28"/>
    </w:rPr>
  </w:style>
  <w:style w:type="character" w:customStyle="1" w:styleId="30">
    <w:name w:val="Подпись к картинке (3)"/>
    <w:basedOn w:val="3"/>
    <w:uiPriority w:val="99"/>
    <w:rsid w:val="00037391"/>
  </w:style>
  <w:style w:type="character" w:customStyle="1" w:styleId="32">
    <w:name w:val="Подпись к картинке (3)2"/>
    <w:basedOn w:val="3"/>
    <w:uiPriority w:val="99"/>
    <w:rsid w:val="00037391"/>
    <w:rPr>
      <w:noProof/>
    </w:rPr>
  </w:style>
  <w:style w:type="character" w:customStyle="1" w:styleId="17">
    <w:name w:val="Основной текст17"/>
    <w:basedOn w:val="a"/>
    <w:uiPriority w:val="99"/>
    <w:rsid w:val="00037391"/>
    <w:rPr>
      <w:spacing w:val="0"/>
    </w:rPr>
  </w:style>
  <w:style w:type="character" w:customStyle="1" w:styleId="16">
    <w:name w:val="Основной текст16"/>
    <w:basedOn w:val="a"/>
    <w:uiPriority w:val="99"/>
    <w:rsid w:val="00037391"/>
    <w:rPr>
      <w:noProof/>
      <w:spacing w:val="0"/>
    </w:rPr>
  </w:style>
  <w:style w:type="character" w:customStyle="1" w:styleId="10">
    <w:name w:val="Основной текст10"/>
    <w:basedOn w:val="a"/>
    <w:uiPriority w:val="99"/>
    <w:rsid w:val="00037391"/>
    <w:rPr>
      <w:spacing w:val="0"/>
    </w:rPr>
  </w:style>
  <w:style w:type="character" w:customStyle="1" w:styleId="9">
    <w:name w:val="Основной текст9"/>
    <w:basedOn w:val="a"/>
    <w:uiPriority w:val="99"/>
    <w:rsid w:val="00037391"/>
    <w:rPr>
      <w:noProof/>
      <w:spacing w:val="0"/>
    </w:rPr>
  </w:style>
  <w:style w:type="character" w:customStyle="1" w:styleId="Arial2">
    <w:name w:val="Основной текст + Arial2"/>
    <w:aliases w:val="13 pt2,Курсив3,Интервал 0 pt4"/>
    <w:basedOn w:val="a"/>
    <w:uiPriority w:val="99"/>
    <w:rsid w:val="00037391"/>
    <w:rPr>
      <w:rFonts w:ascii="Arial" w:hAnsi="Arial" w:cs="Arial"/>
      <w:i/>
      <w:iCs/>
      <w:spacing w:val="-10"/>
      <w:sz w:val="26"/>
      <w:szCs w:val="26"/>
    </w:rPr>
  </w:style>
  <w:style w:type="paragraph" w:customStyle="1" w:styleId="TextCambria10">
    <w:name w:val="Text Cambria 10"/>
    <w:aliases w:val="5"/>
    <w:basedOn w:val="Heading2"/>
    <w:link w:val="TextCambria10Zchn"/>
    <w:qFormat/>
    <w:rsid w:val="00037391"/>
    <w:pPr>
      <w:keepLines w:val="0"/>
      <w:spacing w:before="120" w:after="60" w:line="240" w:lineRule="auto"/>
      <w:jc w:val="left"/>
    </w:pPr>
    <w:rPr>
      <w:rFonts w:cs="Times New Roman"/>
      <w:bCs/>
      <w:noProof/>
      <w:color w:val="000000"/>
      <w:sz w:val="21"/>
      <w:szCs w:val="21"/>
      <w:lang w:eastAsia="de-DE"/>
    </w:rPr>
  </w:style>
  <w:style w:type="character" w:customStyle="1" w:styleId="TextCambria10Zchn">
    <w:name w:val="Text Cambria 10 Zchn"/>
    <w:aliases w:val="5 Zchn"/>
    <w:link w:val="TextCambria10"/>
    <w:rsid w:val="00037391"/>
    <w:rPr>
      <w:rFonts w:ascii="Cambria" w:eastAsia="Times New Roman" w:hAnsi="Cambria"/>
      <w:b/>
      <w:noProof/>
      <w:color w:val="000000"/>
      <w:sz w:val="21"/>
      <w:szCs w:val="21"/>
      <w:lang w:eastAsia="de-DE"/>
    </w:rPr>
  </w:style>
  <w:style w:type="character" w:styleId="Emphasis">
    <w:name w:val="Emphasis"/>
    <w:basedOn w:val="DefaultParagraphFont"/>
    <w:uiPriority w:val="20"/>
    <w:qFormat/>
    <w:rsid w:val="00037391"/>
    <w:rPr>
      <w:i/>
      <w:iCs/>
    </w:rPr>
  </w:style>
  <w:style w:type="character" w:customStyle="1" w:styleId="A2">
    <w:name w:val="A2"/>
    <w:uiPriority w:val="99"/>
    <w:rsid w:val="00037391"/>
    <w:rPr>
      <w:rFonts w:cs="Palatino Linotype"/>
      <w:color w:val="000000"/>
      <w:sz w:val="22"/>
      <w:szCs w:val="22"/>
    </w:rPr>
  </w:style>
  <w:style w:type="paragraph" w:styleId="Caption">
    <w:name w:val="caption"/>
    <w:basedOn w:val="Normal"/>
    <w:next w:val="Normal"/>
    <w:uiPriority w:val="35"/>
    <w:unhideWhenUsed/>
    <w:qFormat/>
    <w:rsid w:val="00037391"/>
    <w:pPr>
      <w:spacing w:line="240" w:lineRule="auto"/>
    </w:pPr>
    <w:rPr>
      <w:rFonts w:asciiTheme="minorHAnsi" w:eastAsiaTheme="minorHAnsi" w:hAnsiTheme="minorHAnsi"/>
      <w:b/>
      <w:bCs/>
      <w:color w:val="4F81BD" w:themeColor="accent1"/>
      <w:sz w:val="18"/>
      <w:szCs w:val="18"/>
    </w:rPr>
  </w:style>
  <w:style w:type="paragraph" w:styleId="TableofFigures">
    <w:name w:val="table of figures"/>
    <w:basedOn w:val="Normal"/>
    <w:next w:val="Normal"/>
    <w:uiPriority w:val="99"/>
    <w:unhideWhenUsed/>
    <w:rsid w:val="00037391"/>
    <w:pPr>
      <w:spacing w:after="0"/>
    </w:pPr>
    <w:rPr>
      <w:rFonts w:asciiTheme="minorHAnsi" w:eastAsiaTheme="minorHAnsi" w:hAnsiTheme="minorHAnsi"/>
      <w:sz w:val="22"/>
    </w:rPr>
  </w:style>
  <w:style w:type="character" w:customStyle="1" w:styleId="FootnoteReference1">
    <w:name w:val="Footnote Reference1"/>
    <w:basedOn w:val="DefaultParagraphFont"/>
    <w:rsid w:val="00037391"/>
    <w:rPr>
      <w:vertAlign w:val="superscript"/>
    </w:rPr>
  </w:style>
  <w:style w:type="character" w:customStyle="1" w:styleId="EndnoteReference1">
    <w:name w:val="Endnote Reference1"/>
    <w:basedOn w:val="DefaultParagraphFont"/>
    <w:rsid w:val="00037391"/>
    <w:rPr>
      <w:vertAlign w:val="superscript"/>
    </w:rPr>
  </w:style>
  <w:style w:type="character" w:customStyle="1" w:styleId="ListLabel1">
    <w:name w:val="ListLabel 1"/>
    <w:rsid w:val="00037391"/>
    <w:rPr>
      <w:rFonts w:cs="Courier New"/>
    </w:rPr>
  </w:style>
  <w:style w:type="character" w:customStyle="1" w:styleId="ListLabel2">
    <w:name w:val="ListLabel 2"/>
    <w:rsid w:val="00037391"/>
    <w:rPr>
      <w:rFonts w:cs="Calibri"/>
    </w:rPr>
  </w:style>
  <w:style w:type="character" w:customStyle="1" w:styleId="ListLabel3">
    <w:name w:val="ListLabel 3"/>
    <w:rsid w:val="00037391"/>
    <w:rPr>
      <w:b w:val="0"/>
      <w:color w:val="00000A"/>
    </w:rPr>
  </w:style>
  <w:style w:type="character" w:customStyle="1" w:styleId="ListLabel4">
    <w:name w:val="ListLabel 4"/>
    <w:rsid w:val="00037391"/>
    <w:rPr>
      <w:rFonts w:cs="Sylfaen"/>
    </w:rPr>
  </w:style>
  <w:style w:type="character" w:customStyle="1" w:styleId="WW8Num6z0">
    <w:name w:val="WW8Num6z0"/>
    <w:rsid w:val="00037391"/>
    <w:rPr>
      <w:rFonts w:ascii="Wingdings" w:hAnsi="Wingdings" w:cs="OpenSymbol"/>
    </w:rPr>
  </w:style>
  <w:style w:type="character" w:customStyle="1" w:styleId="ListLabel5">
    <w:name w:val="ListLabel 5"/>
    <w:rsid w:val="00037391"/>
    <w:rPr>
      <w:rFonts w:cs="Symbol"/>
    </w:rPr>
  </w:style>
  <w:style w:type="character" w:customStyle="1" w:styleId="ListLabel6">
    <w:name w:val="ListLabel 6"/>
    <w:rsid w:val="00037391"/>
    <w:rPr>
      <w:rFonts w:cs="Symbol"/>
    </w:rPr>
  </w:style>
  <w:style w:type="paragraph" w:customStyle="1" w:styleId="Heading">
    <w:name w:val="Heading"/>
    <w:basedOn w:val="Normal"/>
    <w:next w:val="BodyText"/>
    <w:rsid w:val="00037391"/>
    <w:pPr>
      <w:keepNext/>
      <w:tabs>
        <w:tab w:val="left" w:pos="708"/>
      </w:tabs>
      <w:suppressAutoHyphens/>
      <w:spacing w:before="240" w:after="120" w:line="100" w:lineRule="atLeast"/>
    </w:pPr>
    <w:rPr>
      <w:rFonts w:ascii="Liberation Sans" w:eastAsia="WenQuanYi Micro Hei" w:hAnsi="Liberation Sans" w:cs="Lohit Hindi"/>
      <w:color w:val="000000"/>
      <w:kern w:val="1"/>
      <w:sz w:val="28"/>
      <w:szCs w:val="28"/>
    </w:rPr>
  </w:style>
  <w:style w:type="paragraph" w:styleId="List">
    <w:name w:val="List"/>
    <w:basedOn w:val="BodyText"/>
    <w:rsid w:val="00037391"/>
    <w:pPr>
      <w:tabs>
        <w:tab w:val="left" w:pos="708"/>
      </w:tabs>
      <w:suppressAutoHyphens/>
      <w:spacing w:line="100" w:lineRule="atLeast"/>
    </w:pPr>
    <w:rPr>
      <w:rFonts w:ascii="Sylfaen" w:eastAsia="WenQuanYi Micro Hei" w:hAnsi="Sylfaen" w:cs="Lohit Hindi"/>
      <w:color w:val="000000"/>
      <w:kern w:val="1"/>
      <w:szCs w:val="24"/>
    </w:rPr>
  </w:style>
  <w:style w:type="paragraph" w:customStyle="1" w:styleId="Index">
    <w:name w:val="Index"/>
    <w:basedOn w:val="Normal"/>
    <w:rsid w:val="00037391"/>
    <w:pPr>
      <w:suppressLineNumbers/>
      <w:tabs>
        <w:tab w:val="left" w:pos="708"/>
      </w:tabs>
      <w:suppressAutoHyphens/>
      <w:spacing w:after="0" w:line="100" w:lineRule="atLeast"/>
    </w:pPr>
    <w:rPr>
      <w:rFonts w:ascii="Sylfaen" w:eastAsia="WenQuanYi Micro Hei" w:hAnsi="Sylfaen" w:cs="Lohit Hindi"/>
      <w:color w:val="000000"/>
      <w:kern w:val="1"/>
      <w:szCs w:val="24"/>
    </w:rPr>
  </w:style>
  <w:style w:type="paragraph" w:customStyle="1" w:styleId="FootnoteText1">
    <w:name w:val="Footnote Text1"/>
    <w:basedOn w:val="Normal"/>
    <w:rsid w:val="00037391"/>
    <w:pPr>
      <w:tabs>
        <w:tab w:val="left" w:pos="708"/>
      </w:tabs>
      <w:suppressAutoHyphens/>
      <w:spacing w:after="0" w:line="100" w:lineRule="atLeast"/>
    </w:pPr>
    <w:rPr>
      <w:rFonts w:ascii="Sylfaen" w:eastAsia="WenQuanYi Micro Hei" w:hAnsi="Sylfaen" w:cs="Sylfaen"/>
      <w:color w:val="000000"/>
      <w:kern w:val="1"/>
      <w:sz w:val="20"/>
      <w:szCs w:val="20"/>
    </w:rPr>
  </w:style>
  <w:style w:type="paragraph" w:customStyle="1" w:styleId="EndnoteText1">
    <w:name w:val="Endnote Text1"/>
    <w:basedOn w:val="Normal"/>
    <w:rsid w:val="00037391"/>
    <w:pPr>
      <w:tabs>
        <w:tab w:val="left" w:pos="708"/>
      </w:tabs>
      <w:suppressAutoHyphens/>
      <w:spacing w:after="0" w:line="100" w:lineRule="atLeast"/>
    </w:pPr>
    <w:rPr>
      <w:rFonts w:ascii="Sylfaen" w:eastAsia="WenQuanYi Micro Hei" w:hAnsi="Sylfaen" w:cs="Sylfaen"/>
      <w:color w:val="000000"/>
      <w:kern w:val="1"/>
      <w:sz w:val="20"/>
      <w:szCs w:val="20"/>
    </w:rPr>
  </w:style>
  <w:style w:type="character" w:styleId="EndnoteReference">
    <w:name w:val="endnote reference"/>
    <w:basedOn w:val="DefaultParagraphFont"/>
    <w:uiPriority w:val="99"/>
    <w:semiHidden/>
    <w:unhideWhenUsed/>
    <w:rsid w:val="00037391"/>
    <w:rPr>
      <w:vertAlign w:val="superscript"/>
    </w:rPr>
  </w:style>
  <w:style w:type="character" w:customStyle="1" w:styleId="timestamp">
    <w:name w:val="timestamp"/>
    <w:basedOn w:val="DefaultParagraphFont"/>
    <w:rsid w:val="00037391"/>
  </w:style>
  <w:style w:type="character" w:customStyle="1" w:styleId="apple-style-span">
    <w:name w:val="apple-style-span"/>
    <w:basedOn w:val="DefaultParagraphFont"/>
    <w:rsid w:val="00037391"/>
  </w:style>
  <w:style w:type="character" w:styleId="HTMLCite">
    <w:name w:val="HTML Cite"/>
    <w:basedOn w:val="DefaultParagraphFont"/>
    <w:uiPriority w:val="99"/>
    <w:semiHidden/>
    <w:unhideWhenUsed/>
    <w:rsid w:val="00037391"/>
    <w:rPr>
      <w:i/>
      <w:iCs/>
    </w:rPr>
  </w:style>
  <w:style w:type="paragraph" w:styleId="Revision">
    <w:name w:val="Revision"/>
    <w:hidden/>
    <w:uiPriority w:val="99"/>
    <w:semiHidden/>
    <w:rsid w:val="00037391"/>
    <w:pPr>
      <w:spacing w:after="0" w:line="240" w:lineRule="auto"/>
    </w:pPr>
    <w:rPr>
      <w:rFonts w:asciiTheme="minorHAnsi" w:hAnsiTheme="minorHAnsi" w:cstheme="minorBidi"/>
      <w:bCs w:val="0"/>
      <w:color w:val="auto"/>
      <w:szCs w:val="22"/>
    </w:rPr>
  </w:style>
  <w:style w:type="character" w:customStyle="1" w:styleId="pagesat1">
    <w:name w:val="page_sat1"/>
    <w:basedOn w:val="DefaultParagraphFont"/>
    <w:rsid w:val="00037391"/>
    <w:rPr>
      <w:b/>
      <w:bCs/>
      <w:strike w:val="0"/>
      <w:dstrike w:val="0"/>
      <w:color w:val="146AB3"/>
      <w:sz w:val="24"/>
      <w:szCs w:val="24"/>
      <w:u w:val="none"/>
      <w:effect w:val="none"/>
    </w:rPr>
  </w:style>
  <w:style w:type="character" w:customStyle="1" w:styleId="atn">
    <w:name w:val="atn"/>
    <w:basedOn w:val="DefaultParagraphFont"/>
    <w:rsid w:val="00037391"/>
  </w:style>
  <w:style w:type="character" w:customStyle="1" w:styleId="shorttext">
    <w:name w:val="short_text"/>
    <w:basedOn w:val="DefaultParagraphFont"/>
    <w:rsid w:val="00037391"/>
  </w:style>
  <w:style w:type="paragraph" w:customStyle="1" w:styleId="wp-caption-text">
    <w:name w:val="wp-caption-text"/>
    <w:basedOn w:val="Normal"/>
    <w:rsid w:val="00037391"/>
    <w:pPr>
      <w:spacing w:before="100" w:beforeAutospacing="1" w:after="100" w:afterAutospacing="1" w:line="240" w:lineRule="auto"/>
    </w:pPr>
    <w:rPr>
      <w:rFonts w:eastAsia="Times New Roman" w:cs="Times New Roman"/>
      <w:szCs w:val="24"/>
    </w:rPr>
  </w:style>
  <w:style w:type="character" w:customStyle="1" w:styleId="A5">
    <w:name w:val="A5"/>
    <w:uiPriority w:val="99"/>
    <w:rsid w:val="00037391"/>
    <w:rPr>
      <w:color w:val="000000"/>
      <w:sz w:val="20"/>
      <w:szCs w:val="20"/>
    </w:rPr>
  </w:style>
  <w:style w:type="character" w:customStyle="1" w:styleId="A4">
    <w:name w:val="A4"/>
    <w:uiPriority w:val="99"/>
    <w:rsid w:val="00037391"/>
    <w:rPr>
      <w:color w:val="000000"/>
      <w:sz w:val="18"/>
      <w:szCs w:val="18"/>
    </w:rPr>
  </w:style>
  <w:style w:type="paragraph" w:customStyle="1" w:styleId="Pa0">
    <w:name w:val="Pa0"/>
    <w:basedOn w:val="Default"/>
    <w:next w:val="Default"/>
    <w:uiPriority w:val="99"/>
    <w:rsid w:val="00037391"/>
    <w:pPr>
      <w:spacing w:line="241" w:lineRule="atLeast"/>
    </w:pPr>
    <w:rPr>
      <w:rFonts w:ascii="AcadNusx" w:eastAsiaTheme="minorHAnsi" w:hAnsi="AcadNusx" w:cs="Times New Roman"/>
      <w:color w:val="4F81BD" w:themeColor="accent1"/>
    </w:rPr>
  </w:style>
  <w:style w:type="paragraph" w:customStyle="1" w:styleId="sataurixml">
    <w:name w:val="satauri_xml"/>
    <w:basedOn w:val="Normal"/>
    <w:autoRedefine/>
    <w:rsid w:val="00037391"/>
    <w:pPr>
      <w:spacing w:after="0" w:line="360" w:lineRule="auto"/>
      <w:ind w:firstLine="283"/>
      <w:jc w:val="both"/>
    </w:pPr>
    <w:rPr>
      <w:rFonts w:ascii="Sylfaen" w:eastAsia="Times New Roman" w:hAnsi="Sylfaen" w:cs="Sylfaen"/>
      <w:b/>
      <w:iCs/>
      <w:sz w:val="28"/>
      <w:szCs w:val="28"/>
      <w:lang w:val="ka-GE"/>
    </w:rPr>
  </w:style>
  <w:style w:type="paragraph" w:styleId="Title">
    <w:name w:val="Title"/>
    <w:basedOn w:val="Normal"/>
    <w:next w:val="Normal"/>
    <w:link w:val="TitleChar"/>
    <w:uiPriority w:val="10"/>
    <w:qFormat/>
    <w:rsid w:val="000373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391"/>
    <w:rPr>
      <w:rFonts w:asciiTheme="majorHAnsi" w:eastAsiaTheme="majorEastAsia" w:hAnsiTheme="majorHAnsi" w:cstheme="majorBidi"/>
      <w:bCs w:val="0"/>
      <w:color w:val="17365D" w:themeColor="text2" w:themeShade="BF"/>
      <w:spacing w:val="5"/>
      <w:kern w:val="28"/>
      <w:sz w:val="52"/>
      <w:szCs w:val="52"/>
    </w:rPr>
  </w:style>
  <w:style w:type="character" w:customStyle="1" w:styleId="nlmx">
    <w:name w:val="nlm_x"/>
    <w:basedOn w:val="DefaultParagraphFont"/>
    <w:rsid w:val="00037391"/>
  </w:style>
  <w:style w:type="character" w:customStyle="1" w:styleId="nlmdegrees">
    <w:name w:val="nlm_degrees"/>
    <w:basedOn w:val="DefaultParagraphFont"/>
    <w:rsid w:val="00037391"/>
  </w:style>
  <w:style w:type="paragraph" w:styleId="Subtitle">
    <w:name w:val="Subtitle"/>
    <w:basedOn w:val="Normal"/>
    <w:next w:val="Normal"/>
    <w:link w:val="SubtitleChar"/>
    <w:uiPriority w:val="11"/>
    <w:qFormat/>
    <w:rsid w:val="0003739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37391"/>
    <w:rPr>
      <w:rFonts w:asciiTheme="majorHAnsi" w:eastAsiaTheme="majorEastAsia" w:hAnsiTheme="majorHAnsi" w:cstheme="majorBidi"/>
      <w:bCs w:val="0"/>
      <w:i/>
      <w:iCs/>
      <w:spacing w:val="15"/>
      <w:sz w:val="24"/>
      <w:szCs w:val="24"/>
    </w:rPr>
  </w:style>
  <w:style w:type="character" w:customStyle="1" w:styleId="highlight">
    <w:name w:val="highlight"/>
    <w:basedOn w:val="DefaultParagraphFont"/>
    <w:rsid w:val="00037391"/>
  </w:style>
  <w:style w:type="table" w:customStyle="1" w:styleId="MediumShading2-Accent11">
    <w:name w:val="Medium Shading 2 - Accent 11"/>
    <w:basedOn w:val="TableNormal"/>
    <w:uiPriority w:val="64"/>
    <w:rsid w:val="00037391"/>
    <w:pPr>
      <w:spacing w:after="0" w:line="240" w:lineRule="auto"/>
    </w:pPr>
    <w:rPr>
      <w:rFonts w:asciiTheme="minorHAnsi" w:hAnsiTheme="minorHAnsi" w:cstheme="minorBidi"/>
      <w:bCs w:val="0"/>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37391"/>
    <w:pPr>
      <w:spacing w:after="0" w:line="240" w:lineRule="auto"/>
    </w:pPr>
    <w:rPr>
      <w:rFonts w:asciiTheme="minorHAnsi" w:hAnsiTheme="minorHAnsi" w:cstheme="minorBidi"/>
      <w:bCs w:val="0"/>
      <w:color w:val="auto"/>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037391"/>
    <w:pPr>
      <w:spacing w:after="0" w:line="240" w:lineRule="auto"/>
    </w:pPr>
    <w:rPr>
      <w:rFonts w:asciiTheme="majorHAnsi" w:eastAsiaTheme="majorEastAsia" w:hAnsiTheme="majorHAnsi" w:cstheme="majorBidi"/>
      <w:bCs w:val="0"/>
      <w:color w:val="000000" w:themeColor="text1"/>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Accent11">
    <w:name w:val="Medium Shading 1 - Accent 11"/>
    <w:basedOn w:val="TableNormal"/>
    <w:uiPriority w:val="63"/>
    <w:rsid w:val="00037391"/>
    <w:pPr>
      <w:spacing w:after="0" w:line="240" w:lineRule="auto"/>
    </w:pPr>
    <w:rPr>
      <w:rFonts w:asciiTheme="minorHAnsi" w:hAnsiTheme="minorHAnsi" w:cstheme="minorBidi"/>
      <w:bCs w:val="0"/>
      <w:color w:val="auto"/>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4">
    <w:name w:val="toc 4"/>
    <w:basedOn w:val="Normal"/>
    <w:next w:val="Normal"/>
    <w:autoRedefine/>
    <w:uiPriority w:val="39"/>
    <w:unhideWhenUsed/>
    <w:rsid w:val="00037391"/>
    <w:pPr>
      <w:spacing w:after="0"/>
      <w:ind w:left="440"/>
    </w:pPr>
    <w:rPr>
      <w:rFonts w:asciiTheme="minorHAnsi" w:eastAsiaTheme="minorHAnsi" w:hAnsiTheme="minorHAnsi"/>
      <w:sz w:val="20"/>
      <w:szCs w:val="20"/>
    </w:rPr>
  </w:style>
  <w:style w:type="character" w:styleId="PlaceholderText">
    <w:name w:val="Placeholder Text"/>
    <w:basedOn w:val="DefaultParagraphFont"/>
    <w:uiPriority w:val="99"/>
    <w:semiHidden/>
    <w:rsid w:val="00037391"/>
    <w:rPr>
      <w:color w:val="808080"/>
    </w:rPr>
  </w:style>
  <w:style w:type="paragraph" w:styleId="TOC5">
    <w:name w:val="toc 5"/>
    <w:basedOn w:val="Normal"/>
    <w:next w:val="Normal"/>
    <w:autoRedefine/>
    <w:uiPriority w:val="39"/>
    <w:unhideWhenUsed/>
    <w:rsid w:val="00037391"/>
    <w:pPr>
      <w:spacing w:after="0"/>
      <w:ind w:left="660"/>
    </w:pPr>
    <w:rPr>
      <w:rFonts w:asciiTheme="minorHAnsi" w:eastAsiaTheme="minorHAnsi" w:hAnsiTheme="minorHAnsi"/>
      <w:sz w:val="20"/>
      <w:szCs w:val="20"/>
    </w:rPr>
  </w:style>
  <w:style w:type="paragraph" w:styleId="TOC6">
    <w:name w:val="toc 6"/>
    <w:basedOn w:val="Normal"/>
    <w:next w:val="Normal"/>
    <w:autoRedefine/>
    <w:uiPriority w:val="39"/>
    <w:unhideWhenUsed/>
    <w:rsid w:val="00037391"/>
    <w:pPr>
      <w:spacing w:after="0"/>
      <w:ind w:left="880"/>
    </w:pPr>
    <w:rPr>
      <w:rFonts w:asciiTheme="minorHAnsi" w:eastAsiaTheme="minorHAnsi" w:hAnsiTheme="minorHAnsi"/>
      <w:sz w:val="20"/>
      <w:szCs w:val="20"/>
    </w:rPr>
  </w:style>
  <w:style w:type="paragraph" w:styleId="TOC7">
    <w:name w:val="toc 7"/>
    <w:basedOn w:val="Normal"/>
    <w:next w:val="Normal"/>
    <w:autoRedefine/>
    <w:uiPriority w:val="39"/>
    <w:unhideWhenUsed/>
    <w:rsid w:val="00037391"/>
    <w:pPr>
      <w:spacing w:after="0"/>
      <w:ind w:left="1100"/>
    </w:pPr>
    <w:rPr>
      <w:rFonts w:asciiTheme="minorHAnsi" w:eastAsiaTheme="minorHAnsi" w:hAnsiTheme="minorHAnsi"/>
      <w:sz w:val="20"/>
      <w:szCs w:val="20"/>
    </w:rPr>
  </w:style>
  <w:style w:type="paragraph" w:styleId="TOC8">
    <w:name w:val="toc 8"/>
    <w:basedOn w:val="Normal"/>
    <w:next w:val="Normal"/>
    <w:autoRedefine/>
    <w:uiPriority w:val="39"/>
    <w:unhideWhenUsed/>
    <w:rsid w:val="00037391"/>
    <w:pPr>
      <w:spacing w:after="0"/>
      <w:ind w:left="1320"/>
    </w:pPr>
    <w:rPr>
      <w:rFonts w:asciiTheme="minorHAnsi" w:eastAsiaTheme="minorHAnsi" w:hAnsiTheme="minorHAnsi"/>
      <w:sz w:val="20"/>
      <w:szCs w:val="20"/>
    </w:rPr>
  </w:style>
  <w:style w:type="paragraph" w:styleId="TOC9">
    <w:name w:val="toc 9"/>
    <w:basedOn w:val="Normal"/>
    <w:next w:val="Normal"/>
    <w:autoRedefine/>
    <w:uiPriority w:val="39"/>
    <w:unhideWhenUsed/>
    <w:rsid w:val="00037391"/>
    <w:pPr>
      <w:spacing w:after="0"/>
      <w:ind w:left="1540"/>
    </w:pPr>
    <w:rPr>
      <w:rFonts w:asciiTheme="minorHAnsi" w:eastAsiaTheme="minorHAnsi" w:hAnsiTheme="minorHAnsi"/>
      <w:sz w:val="20"/>
      <w:szCs w:val="20"/>
    </w:rPr>
  </w:style>
  <w:style w:type="numbering" w:customStyle="1" w:styleId="NoList1">
    <w:name w:val="No List1"/>
    <w:next w:val="NoList"/>
    <w:uiPriority w:val="99"/>
    <w:semiHidden/>
    <w:unhideWhenUsed/>
    <w:rsid w:val="00037391"/>
  </w:style>
  <w:style w:type="table" w:customStyle="1" w:styleId="TableGrid1">
    <w:name w:val="Table Grid1"/>
    <w:basedOn w:val="TableNormal"/>
    <w:next w:val="TableGrid"/>
    <w:uiPriority w:val="59"/>
    <w:rsid w:val="00037391"/>
    <w:pPr>
      <w:spacing w:after="0" w:line="240" w:lineRule="auto"/>
    </w:pPr>
    <w:rPr>
      <w:rFonts w:ascii="Calibri" w:eastAsia="Calibri" w:hAnsi="Calibri"/>
      <w:bCs w:val="0"/>
      <w:color w:val="auto"/>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037391"/>
    <w:rPr>
      <w:rFonts w:cs="Times New Roman"/>
    </w:rPr>
  </w:style>
  <w:style w:type="character" w:customStyle="1" w:styleId="contributornametrigger">
    <w:name w:val="contributornametrigger"/>
    <w:basedOn w:val="DefaultParagraphFont"/>
    <w:rsid w:val="00037391"/>
  </w:style>
  <w:style w:type="paragraph" w:customStyle="1" w:styleId="Bullets">
    <w:name w:val="Bullets"/>
    <w:basedOn w:val="Normal"/>
    <w:autoRedefine/>
    <w:rsid w:val="00037391"/>
    <w:pPr>
      <w:spacing w:before="60" w:after="60" w:line="240" w:lineRule="auto"/>
    </w:pPr>
    <w:rPr>
      <w:rFonts w:eastAsia="Times New Roman" w:cs="Times New Roman"/>
      <w:sz w:val="20"/>
      <w:szCs w:val="28"/>
      <w:lang w:bidi="en-US"/>
    </w:rPr>
  </w:style>
  <w:style w:type="numbering" w:customStyle="1" w:styleId="NoList11">
    <w:name w:val="No List11"/>
    <w:next w:val="NoList"/>
    <w:uiPriority w:val="99"/>
    <w:semiHidden/>
    <w:unhideWhenUsed/>
    <w:rsid w:val="00037391"/>
  </w:style>
  <w:style w:type="table" w:customStyle="1" w:styleId="LightGrid-Accent111">
    <w:name w:val="Light Grid - Accent 111"/>
    <w:basedOn w:val="TableNormal"/>
    <w:uiPriority w:val="62"/>
    <w:rsid w:val="00037391"/>
    <w:pPr>
      <w:spacing w:after="0" w:line="240" w:lineRule="auto"/>
    </w:pPr>
    <w:rPr>
      <w:rFonts w:ascii="Calibri" w:eastAsia="Calibri" w:hAnsi="Calibri"/>
      <w:bCs w:val="0"/>
      <w:color w:val="auto"/>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next w:val="TableGrid"/>
    <w:uiPriority w:val="59"/>
    <w:rsid w:val="00037391"/>
    <w:pPr>
      <w:spacing w:after="0" w:line="240" w:lineRule="auto"/>
    </w:pPr>
    <w:rPr>
      <w:rFonts w:ascii="Calibri" w:eastAsia="Calibri" w:hAnsi="Calibri"/>
      <w:bCs w:val="0"/>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ediumShading2-Accent111">
    <w:name w:val="Medium Shading 2 - Accent 111"/>
    <w:basedOn w:val="TableNormal"/>
    <w:uiPriority w:val="64"/>
    <w:rsid w:val="00037391"/>
    <w:pPr>
      <w:spacing w:after="0" w:line="240" w:lineRule="auto"/>
    </w:pPr>
    <w:rPr>
      <w:rFonts w:ascii="Calibri" w:eastAsia="Calibri" w:hAnsi="Calibri"/>
      <w:bCs w:val="0"/>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1">
    <w:name w:val="Light List - Accent 111"/>
    <w:basedOn w:val="TableNormal"/>
    <w:uiPriority w:val="61"/>
    <w:rsid w:val="00037391"/>
    <w:pPr>
      <w:spacing w:after="0" w:line="240" w:lineRule="auto"/>
    </w:pPr>
    <w:rPr>
      <w:rFonts w:ascii="Calibri" w:eastAsia="Calibri" w:hAnsi="Calibri"/>
      <w:bCs w:val="0"/>
      <w:color w:val="auto"/>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List2-Accent11">
    <w:name w:val="Medium List 2 - Accent 11"/>
    <w:basedOn w:val="TableNormal"/>
    <w:next w:val="MediumList2-Accent1"/>
    <w:uiPriority w:val="66"/>
    <w:rsid w:val="00037391"/>
    <w:pPr>
      <w:spacing w:after="0" w:line="240" w:lineRule="auto"/>
    </w:pPr>
    <w:rPr>
      <w:rFonts w:ascii="Cambria" w:eastAsia="Times New Roman" w:hAnsi="Cambria"/>
      <w:bCs w:val="0"/>
      <w:color w:val="000000"/>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Shading1-Accent111">
    <w:name w:val="Medium Shading 1 - Accent 111"/>
    <w:basedOn w:val="TableNormal"/>
    <w:uiPriority w:val="63"/>
    <w:rsid w:val="00037391"/>
    <w:pPr>
      <w:spacing w:after="0" w:line="240" w:lineRule="auto"/>
    </w:pPr>
    <w:rPr>
      <w:rFonts w:ascii="Calibri" w:eastAsia="Calibri" w:hAnsi="Calibri"/>
      <w:bCs w:val="0"/>
      <w:color w:val="auto"/>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odyTextIndent">
    <w:name w:val="Body Text Indent"/>
    <w:basedOn w:val="Normal"/>
    <w:link w:val="BodyTextIndentChar"/>
    <w:uiPriority w:val="99"/>
    <w:semiHidden/>
    <w:unhideWhenUsed/>
    <w:rsid w:val="00037391"/>
    <w:pPr>
      <w:spacing w:after="120"/>
      <w:ind w:left="360"/>
    </w:pPr>
  </w:style>
  <w:style w:type="character" w:customStyle="1" w:styleId="BodyTextIndentChar">
    <w:name w:val="Body Text Indent Char"/>
    <w:basedOn w:val="DefaultParagraphFont"/>
    <w:link w:val="BodyTextIndent"/>
    <w:uiPriority w:val="99"/>
    <w:semiHidden/>
    <w:rsid w:val="00037391"/>
    <w:rPr>
      <w:rFonts w:ascii="Times New Roman" w:eastAsiaTheme="minorEastAsia" w:hAnsi="Times New Roman" w:cstheme="minorBidi"/>
      <w:bCs w:val="0"/>
      <w:color w:val="auto"/>
      <w:sz w:val="24"/>
      <w:szCs w:val="22"/>
    </w:rPr>
  </w:style>
  <w:style w:type="character" w:customStyle="1" w:styleId="fn">
    <w:name w:val="fn"/>
    <w:basedOn w:val="DefaultParagraphFont"/>
    <w:rsid w:val="00037391"/>
  </w:style>
  <w:style w:type="table" w:styleId="LightShading-Accent2">
    <w:name w:val="Light Shading Accent 2"/>
    <w:basedOn w:val="TableNormal"/>
    <w:uiPriority w:val="60"/>
    <w:rsid w:val="00037391"/>
    <w:pPr>
      <w:spacing w:after="0" w:line="240" w:lineRule="auto"/>
    </w:pPr>
    <w:rPr>
      <w:rFonts w:asciiTheme="minorHAnsi" w:eastAsiaTheme="minorEastAsia" w:hAnsiTheme="minorHAnsi" w:cstheme="minorBidi"/>
      <w:bCs w:val="0"/>
      <w:color w:val="943634" w:themeColor="accent2" w:themeShade="BF"/>
      <w:szCs w:val="22"/>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ColorfulList-Accent6">
    <w:name w:val="Colorful List Accent 6"/>
    <w:basedOn w:val="TableNormal"/>
    <w:uiPriority w:val="72"/>
    <w:rsid w:val="00037391"/>
    <w:pPr>
      <w:spacing w:after="0" w:line="240" w:lineRule="auto"/>
    </w:pPr>
    <w:rPr>
      <w:rFonts w:asciiTheme="minorHAnsi" w:eastAsiaTheme="minorEastAsia" w:hAnsiTheme="minorHAnsi" w:cstheme="minorBidi"/>
      <w:bCs w:val="0"/>
      <w:color w:val="000000" w:themeColor="text1"/>
      <w:szCs w:val="22"/>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MediumShading2-Accent3">
    <w:name w:val="Medium Shading 2 Accent 3"/>
    <w:basedOn w:val="TableNormal"/>
    <w:uiPriority w:val="64"/>
    <w:rsid w:val="00037391"/>
    <w:pPr>
      <w:spacing w:after="0" w:line="240" w:lineRule="auto"/>
    </w:pPr>
    <w:rPr>
      <w:rFonts w:asciiTheme="minorHAnsi" w:eastAsiaTheme="minorEastAsia" w:hAnsiTheme="minorHAnsi" w:cstheme="minorBidi"/>
      <w:bCs w:val="0"/>
      <w:color w:val="auto"/>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73"/>
    <w:rsid w:val="00037391"/>
    <w:pPr>
      <w:spacing w:after="0" w:line="240" w:lineRule="auto"/>
    </w:pPr>
    <w:rPr>
      <w:rFonts w:asciiTheme="minorHAnsi" w:eastAsiaTheme="minorEastAsia" w:hAnsiTheme="minorHAnsi" w:cstheme="minorBidi"/>
      <w:bCs w:val="0"/>
      <w:color w:val="000000" w:themeColor="text1"/>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LightList-Accent3">
    <w:name w:val="Light List Accent 3"/>
    <w:basedOn w:val="TableNormal"/>
    <w:uiPriority w:val="61"/>
    <w:rsid w:val="00037391"/>
    <w:pPr>
      <w:spacing w:after="0" w:line="240" w:lineRule="auto"/>
    </w:pPr>
    <w:rPr>
      <w:rFonts w:asciiTheme="minorHAnsi" w:eastAsiaTheme="minorEastAsia" w:hAnsiTheme="minorHAnsi" w:cstheme="minorBidi"/>
      <w:bCs w:val="0"/>
      <w:color w:val="auto"/>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2-Accent3">
    <w:name w:val="Medium Grid 2 Accent 3"/>
    <w:basedOn w:val="TableNormal"/>
    <w:uiPriority w:val="68"/>
    <w:rsid w:val="00037391"/>
    <w:pPr>
      <w:spacing w:after="0" w:line="240" w:lineRule="auto"/>
    </w:pPr>
    <w:rPr>
      <w:rFonts w:asciiTheme="majorHAnsi" w:eastAsiaTheme="majorEastAsia" w:hAnsiTheme="majorHAnsi" w:cstheme="majorBidi"/>
      <w:bCs w:val="0"/>
      <w:color w:val="000000" w:themeColor="text1"/>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037391"/>
    <w:pPr>
      <w:spacing w:after="0" w:line="240" w:lineRule="auto"/>
    </w:pPr>
    <w:rPr>
      <w:rFonts w:asciiTheme="minorHAnsi" w:eastAsiaTheme="minorEastAsia" w:hAnsiTheme="minorHAnsi" w:cstheme="minorBidi"/>
      <w:bCs w:val="0"/>
      <w:color w:val="auto"/>
      <w:szCs w:val="22"/>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Quote">
    <w:name w:val="Quote"/>
    <w:basedOn w:val="Normal"/>
    <w:next w:val="Normal"/>
    <w:link w:val="QuoteChar"/>
    <w:uiPriority w:val="29"/>
    <w:qFormat/>
    <w:rsid w:val="00037391"/>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037391"/>
    <w:rPr>
      <w:rFonts w:asciiTheme="minorHAnsi" w:eastAsiaTheme="minorEastAsia" w:hAnsiTheme="minorHAnsi" w:cstheme="minorBidi"/>
      <w:bCs w:val="0"/>
      <w:i/>
      <w:iCs/>
      <w:color w:val="000000" w:themeColor="text1"/>
      <w:szCs w:val="22"/>
    </w:rPr>
  </w:style>
  <w:style w:type="paragraph" w:styleId="IntenseQuote">
    <w:name w:val="Intense Quote"/>
    <w:basedOn w:val="Normal"/>
    <w:next w:val="Normal"/>
    <w:link w:val="IntenseQuoteChar"/>
    <w:uiPriority w:val="30"/>
    <w:qFormat/>
    <w:rsid w:val="00037391"/>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037391"/>
    <w:rPr>
      <w:rFonts w:asciiTheme="minorHAnsi" w:eastAsiaTheme="minorEastAsia" w:hAnsiTheme="minorHAnsi" w:cstheme="minorBidi"/>
      <w:b/>
      <w:i/>
      <w:iCs/>
      <w:szCs w:val="22"/>
    </w:rPr>
  </w:style>
  <w:style w:type="character" w:styleId="SubtleEmphasis">
    <w:name w:val="Subtle Emphasis"/>
    <w:basedOn w:val="DefaultParagraphFont"/>
    <w:uiPriority w:val="19"/>
    <w:qFormat/>
    <w:rsid w:val="00037391"/>
    <w:rPr>
      <w:i/>
      <w:iCs/>
      <w:color w:val="808080" w:themeColor="text1" w:themeTint="7F"/>
    </w:rPr>
  </w:style>
  <w:style w:type="character" w:styleId="IntenseEmphasis">
    <w:name w:val="Intense Emphasis"/>
    <w:basedOn w:val="DefaultParagraphFont"/>
    <w:uiPriority w:val="21"/>
    <w:qFormat/>
    <w:rsid w:val="00037391"/>
    <w:rPr>
      <w:b/>
      <w:bCs/>
      <w:i/>
      <w:iCs/>
      <w:color w:val="4F81BD" w:themeColor="accent1"/>
    </w:rPr>
  </w:style>
  <w:style w:type="character" w:styleId="SubtleReference">
    <w:name w:val="Subtle Reference"/>
    <w:basedOn w:val="DefaultParagraphFont"/>
    <w:uiPriority w:val="31"/>
    <w:qFormat/>
    <w:rsid w:val="00037391"/>
    <w:rPr>
      <w:smallCaps/>
      <w:color w:val="C0504D" w:themeColor="accent2"/>
      <w:u w:val="single"/>
    </w:rPr>
  </w:style>
  <w:style w:type="character" w:styleId="IntenseReference">
    <w:name w:val="Intense Reference"/>
    <w:basedOn w:val="DefaultParagraphFont"/>
    <w:uiPriority w:val="32"/>
    <w:qFormat/>
    <w:rsid w:val="00037391"/>
    <w:rPr>
      <w:b/>
      <w:bCs/>
      <w:smallCaps/>
      <w:color w:val="C0504D" w:themeColor="accent2"/>
      <w:spacing w:val="5"/>
      <w:u w:val="single"/>
    </w:rPr>
  </w:style>
  <w:style w:type="character" w:styleId="BookTitle">
    <w:name w:val="Book Title"/>
    <w:basedOn w:val="DefaultParagraphFont"/>
    <w:uiPriority w:val="33"/>
    <w:qFormat/>
    <w:rsid w:val="00037391"/>
    <w:rPr>
      <w:b/>
      <w:bCs/>
      <w:smallCaps/>
      <w:spacing w:val="5"/>
    </w:rPr>
  </w:style>
  <w:style w:type="character" w:customStyle="1" w:styleId="srtitle">
    <w:name w:val="srtitle"/>
    <w:basedOn w:val="DefaultParagraphFont"/>
    <w:rsid w:val="00037391"/>
  </w:style>
  <w:style w:type="character" w:customStyle="1" w:styleId="alternate">
    <w:name w:val="alternate"/>
    <w:basedOn w:val="DefaultParagraphFont"/>
    <w:rsid w:val="000373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liberali.ge/ge/liberali/articles/118573/" TargetMode="External"/><Relationship Id="rId18" Type="http://schemas.openxmlformats.org/officeDocument/2006/relationships/hyperlink" Target="http://ssa.gov.ge/index.php?lang_id=GEO&amp;sec_id=889" TargetMode="External"/><Relationship Id="rId3" Type="http://schemas.openxmlformats.org/officeDocument/2006/relationships/styles" Target="styles.xml"/><Relationship Id="rId21" Type="http://schemas.openxmlformats.org/officeDocument/2006/relationships/hyperlink" Target="http://www.healthrights.ge/wp-content/uploads/2013/01/jandacvis-sistemis-efekturobis-angarishi.pdf"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government.gov.ge/files/288_42173_676258_jandacvadidi.jp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ransparency.ge/blog/saqoveltao-janmrtelobis-datsvis-sakhelmtsipo-programa-problemebi-da-rekomendatsiebi?page=2" TargetMode="External"/><Relationship Id="rId20" Type="http://schemas.openxmlformats.org/officeDocument/2006/relationships/hyperlink" Target="https://matsne.gov.ge/index.php?option=com_ldmssearch&amp;view=docView&amp;id=1852448&amp;lang=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liberali.ge/ge/liberali/articles/115237/" TargetMode="Externa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ssa.gov.ge/index.php?sec_id=36&amp;lang_id=GEO"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nterpressnews.ge/ge/interviu/266064-rusudan-gogolashvili-sakhelmtsifo-dazghvevis-mqone-pirebis-sayovelthao-jandacvis-programashi-gaerthianeba-2014-tslis-bolomde-dasruldeba.html"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loud.moh.gov.ge/Pages/SearchPage.asp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ადრე</c:v>
                </c:pt>
              </c:strCache>
            </c:strRef>
          </c:tx>
          <c:cat>
            <c:strRef>
              <c:f>Sheet1!$A$2:$A$5</c:f>
              <c:strCache>
                <c:ptCount val="4"/>
                <c:pt idx="0">
                  <c:v>ოჯახის ექიმი</c:v>
                </c:pt>
                <c:pt idx="1">
                  <c:v>ექიმი სპეციალისტი</c:v>
                </c:pt>
                <c:pt idx="2">
                  <c:v>ლაბ. ანალიზები</c:v>
                </c:pt>
                <c:pt idx="3">
                  <c:v>ინსტრუმ. გამოკვლევები</c:v>
                </c:pt>
              </c:strCache>
            </c:strRef>
          </c:cat>
          <c:val>
            <c:numRef>
              <c:f>Sheet1!$B$2:$B$5</c:f>
              <c:numCache>
                <c:formatCode>0%</c:formatCode>
                <c:ptCount val="4"/>
                <c:pt idx="0">
                  <c:v>0.33000000000000806</c:v>
                </c:pt>
                <c:pt idx="1">
                  <c:v>0.52</c:v>
                </c:pt>
                <c:pt idx="2">
                  <c:v>0.43000000000000038</c:v>
                </c:pt>
                <c:pt idx="3">
                  <c:v>0.38000000000000717</c:v>
                </c:pt>
              </c:numCache>
            </c:numRef>
          </c:val>
        </c:ser>
        <c:ser>
          <c:idx val="1"/>
          <c:order val="1"/>
          <c:tx>
            <c:strRef>
              <c:f>Sheet1!$C$1</c:f>
              <c:strCache>
                <c:ptCount val="1"/>
                <c:pt idx="0">
                  <c:v>საყოველთაო</c:v>
                </c:pt>
              </c:strCache>
            </c:strRef>
          </c:tx>
          <c:cat>
            <c:strRef>
              <c:f>Sheet1!$A$2:$A$5</c:f>
              <c:strCache>
                <c:ptCount val="4"/>
                <c:pt idx="0">
                  <c:v>ოჯახის ექიმი</c:v>
                </c:pt>
                <c:pt idx="1">
                  <c:v>ექიმი სპეციალისტი</c:v>
                </c:pt>
                <c:pt idx="2">
                  <c:v>ლაბ. ანალიზები</c:v>
                </c:pt>
                <c:pt idx="3">
                  <c:v>ინსტრუმ. გამოკვლევები</c:v>
                </c:pt>
              </c:strCache>
            </c:strRef>
          </c:cat>
          <c:val>
            <c:numRef>
              <c:f>Sheet1!$C$2:$C$5</c:f>
              <c:numCache>
                <c:formatCode>0%</c:formatCode>
                <c:ptCount val="4"/>
                <c:pt idx="0">
                  <c:v>0.76000000000001522</c:v>
                </c:pt>
                <c:pt idx="1">
                  <c:v>0.70000000000000062</c:v>
                </c:pt>
                <c:pt idx="2">
                  <c:v>0.60000000000000064</c:v>
                </c:pt>
                <c:pt idx="3">
                  <c:v>0.47000000000000008</c:v>
                </c:pt>
              </c:numCache>
            </c:numRef>
          </c:val>
        </c:ser>
        <c:axId val="142172928"/>
        <c:axId val="142174848"/>
      </c:barChart>
      <c:catAx>
        <c:axId val="142172928"/>
        <c:scaling>
          <c:orientation val="minMax"/>
        </c:scaling>
        <c:axPos val="b"/>
        <c:tickLblPos val="nextTo"/>
        <c:txPr>
          <a:bodyPr/>
          <a:lstStyle/>
          <a:p>
            <a:pPr>
              <a:defRPr lang="en-US"/>
            </a:pPr>
            <a:endParaRPr lang="en-US"/>
          </a:p>
        </c:txPr>
        <c:crossAx val="142174848"/>
        <c:crosses val="autoZero"/>
        <c:auto val="1"/>
        <c:lblAlgn val="ctr"/>
        <c:lblOffset val="100"/>
      </c:catAx>
      <c:valAx>
        <c:axId val="142174848"/>
        <c:scaling>
          <c:orientation val="minMax"/>
        </c:scaling>
        <c:axPos val="l"/>
        <c:majorGridlines/>
        <c:numFmt formatCode="0%" sourceLinked="1"/>
        <c:tickLblPos val="nextTo"/>
        <c:txPr>
          <a:bodyPr/>
          <a:lstStyle/>
          <a:p>
            <a:pPr>
              <a:defRPr lang="en-US"/>
            </a:pPr>
            <a:endParaRPr lang="en-US"/>
          </a:p>
        </c:txPr>
        <c:crossAx val="142172928"/>
        <c:crosses val="autoZero"/>
        <c:crossBetween val="between"/>
      </c:valAx>
    </c:plotArea>
    <c:legend>
      <c:legendPos val="r"/>
      <c:txPr>
        <a:bodyPr/>
        <a:lstStyle/>
        <a:p>
          <a:pPr>
            <a:defRPr lang="en-US"/>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pieChart>
        <c:varyColors val="1"/>
        <c:ser>
          <c:idx val="0"/>
          <c:order val="0"/>
          <c:tx>
            <c:strRef>
              <c:f>Sheet1!$B$1</c:f>
              <c:strCache>
                <c:ptCount val="1"/>
                <c:pt idx="0">
                  <c:v>კმაყოფილების კვლევა</c:v>
                </c:pt>
              </c:strCache>
            </c:strRef>
          </c:tx>
          <c:dLbls>
            <c:txPr>
              <a:bodyPr/>
              <a:lstStyle/>
              <a:p>
                <a:pPr>
                  <a:defRPr lang="en-US" sz="1400"/>
                </a:pPr>
                <a:endParaRPr lang="en-US"/>
              </a:p>
            </c:txPr>
            <c:showPercent val="1"/>
            <c:showLeaderLines val="1"/>
          </c:dLbls>
          <c:cat>
            <c:strRef>
              <c:f>Sheet1!$A$2:$A$5</c:f>
              <c:strCache>
                <c:ptCount val="4"/>
                <c:pt idx="0">
                  <c:v>კმაყოფილი</c:v>
                </c:pt>
                <c:pt idx="1">
                  <c:v>მეტნაკლებად კმაყოფილი</c:v>
                </c:pt>
                <c:pt idx="2">
                  <c:v>უკმაყოფილო</c:v>
                </c:pt>
                <c:pt idx="3">
                  <c:v>არ გამომიყენებია, მაგრამ კარგია, რომ არსებობს</c:v>
                </c:pt>
              </c:strCache>
            </c:strRef>
          </c:cat>
          <c:val>
            <c:numRef>
              <c:f>Sheet1!$B$2:$B$5</c:f>
              <c:numCache>
                <c:formatCode>0%</c:formatCode>
                <c:ptCount val="4"/>
                <c:pt idx="0">
                  <c:v>0.35000000000000031</c:v>
                </c:pt>
                <c:pt idx="1">
                  <c:v>0.36000000000000032</c:v>
                </c:pt>
                <c:pt idx="2">
                  <c:v>2.0000000000000011E-2</c:v>
                </c:pt>
                <c:pt idx="3">
                  <c:v>0.27</c:v>
                </c:pt>
              </c:numCache>
            </c:numRef>
          </c:val>
        </c:ser>
        <c:dLbls>
          <c:showPercent val="1"/>
        </c:dLbls>
        <c:firstSliceAng val="0"/>
      </c:pieChart>
    </c:plotArea>
    <c:legend>
      <c:legendPos val="r"/>
      <c:txPr>
        <a:bodyPr/>
        <a:lstStyle/>
        <a:p>
          <a:pPr>
            <a:defRPr lang="en-US"/>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დადებითი მხარეები</c:v>
                </c:pt>
              </c:strCache>
            </c:strRef>
          </c:tx>
          <c:cat>
            <c:strRef>
              <c:f>Sheet1!$A$2:$A$5</c:f>
              <c:strCache>
                <c:ptCount val="4"/>
                <c:pt idx="0">
                  <c:v>"სულ არაფერს ჯობია"</c:v>
                </c:pt>
                <c:pt idx="1">
                  <c:v>უფასო</c:v>
                </c:pt>
                <c:pt idx="2">
                  <c:v>სპეციალისტის კონსულტაცია</c:v>
                </c:pt>
                <c:pt idx="3">
                  <c:v>არჩევანის თავისუფლება</c:v>
                </c:pt>
              </c:strCache>
            </c:strRef>
          </c:cat>
          <c:val>
            <c:numRef>
              <c:f>Sheet1!$B$2:$B$5</c:f>
              <c:numCache>
                <c:formatCode>0%</c:formatCode>
                <c:ptCount val="4"/>
                <c:pt idx="0">
                  <c:v>0.8</c:v>
                </c:pt>
                <c:pt idx="1">
                  <c:v>0.62000000000000965</c:v>
                </c:pt>
                <c:pt idx="2">
                  <c:v>0.46</c:v>
                </c:pt>
                <c:pt idx="3">
                  <c:v>0.43000000000000038</c:v>
                </c:pt>
              </c:numCache>
            </c:numRef>
          </c:val>
        </c:ser>
        <c:shape val="cone"/>
        <c:axId val="154445312"/>
        <c:axId val="154447232"/>
        <c:axId val="0"/>
      </c:bar3DChart>
      <c:catAx>
        <c:axId val="154445312"/>
        <c:scaling>
          <c:orientation val="minMax"/>
        </c:scaling>
        <c:axPos val="b"/>
        <c:tickLblPos val="nextTo"/>
        <c:txPr>
          <a:bodyPr/>
          <a:lstStyle/>
          <a:p>
            <a:pPr>
              <a:defRPr lang="en-US"/>
            </a:pPr>
            <a:endParaRPr lang="en-US"/>
          </a:p>
        </c:txPr>
        <c:crossAx val="154447232"/>
        <c:crosses val="autoZero"/>
        <c:auto val="1"/>
        <c:lblAlgn val="ctr"/>
        <c:lblOffset val="100"/>
      </c:catAx>
      <c:valAx>
        <c:axId val="154447232"/>
        <c:scaling>
          <c:orientation val="minMax"/>
        </c:scaling>
        <c:axPos val="l"/>
        <c:majorGridlines/>
        <c:numFmt formatCode="0%" sourceLinked="1"/>
        <c:tickLblPos val="nextTo"/>
        <c:txPr>
          <a:bodyPr/>
          <a:lstStyle/>
          <a:p>
            <a:pPr>
              <a:defRPr lang="en-US"/>
            </a:pPr>
            <a:endParaRPr lang="en-US"/>
          </a:p>
        </c:txPr>
        <c:crossAx val="154445312"/>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Sheet1!$B$1</c:f>
              <c:strCache>
                <c:ptCount val="1"/>
                <c:pt idx="0">
                  <c:v>Series 1</c:v>
                </c:pt>
              </c:strCache>
            </c:strRef>
          </c:tx>
          <c:cat>
            <c:strRef>
              <c:f>Sheet1!$A$2:$A$5</c:f>
              <c:strCache>
                <c:ptCount val="4"/>
                <c:pt idx="0">
                  <c:v>თანადაფინანსება</c:v>
                </c:pt>
                <c:pt idx="1">
                  <c:v>შეზღუდული მომსახურება</c:v>
                </c:pt>
                <c:pt idx="2">
                  <c:v>მედიკამენტები</c:v>
                </c:pt>
                <c:pt idx="3">
                  <c:v>სტომატოლოგია</c:v>
                </c:pt>
              </c:strCache>
            </c:strRef>
          </c:cat>
          <c:val>
            <c:numRef>
              <c:f>Sheet1!$B$2:$B$5</c:f>
              <c:numCache>
                <c:formatCode>0%</c:formatCode>
                <c:ptCount val="4"/>
                <c:pt idx="0">
                  <c:v>0.71000000000000063</c:v>
                </c:pt>
                <c:pt idx="1">
                  <c:v>0.68</c:v>
                </c:pt>
                <c:pt idx="2">
                  <c:v>0.6300000000000161</c:v>
                </c:pt>
                <c:pt idx="3">
                  <c:v>0.45</c:v>
                </c:pt>
              </c:numCache>
            </c:numRef>
          </c:val>
        </c:ser>
        <c:shape val="cone"/>
        <c:axId val="155357184"/>
        <c:axId val="155358720"/>
        <c:axId val="0"/>
      </c:bar3DChart>
      <c:catAx>
        <c:axId val="155357184"/>
        <c:scaling>
          <c:orientation val="minMax"/>
        </c:scaling>
        <c:axPos val="b"/>
        <c:tickLblPos val="nextTo"/>
        <c:txPr>
          <a:bodyPr/>
          <a:lstStyle/>
          <a:p>
            <a:pPr>
              <a:defRPr lang="en-US"/>
            </a:pPr>
            <a:endParaRPr lang="en-US"/>
          </a:p>
        </c:txPr>
        <c:crossAx val="155358720"/>
        <c:crosses val="autoZero"/>
        <c:auto val="1"/>
        <c:lblAlgn val="ctr"/>
        <c:lblOffset val="100"/>
      </c:catAx>
      <c:valAx>
        <c:axId val="155358720"/>
        <c:scaling>
          <c:orientation val="minMax"/>
        </c:scaling>
        <c:axPos val="l"/>
        <c:majorGridlines/>
        <c:numFmt formatCode="0%" sourceLinked="1"/>
        <c:tickLblPos val="nextTo"/>
        <c:txPr>
          <a:bodyPr/>
          <a:lstStyle/>
          <a:p>
            <a:pPr>
              <a:defRPr lang="en-US"/>
            </a:pPr>
            <a:endParaRPr lang="en-US"/>
          </a:p>
        </c:txPr>
        <c:crossAx val="15535718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col"/>
        <c:grouping val="clustered"/>
        <c:ser>
          <c:idx val="0"/>
          <c:order val="0"/>
          <c:tx>
            <c:strRef>
              <c:f>Sheet1!$B$1</c:f>
              <c:strCache>
                <c:ptCount val="1"/>
                <c:pt idx="0">
                  <c:v>საგრძნობლად გაიზარდა</c:v>
                </c:pt>
              </c:strCache>
            </c:strRef>
          </c:tx>
          <c:cat>
            <c:strRef>
              <c:f>Sheet1!$A$2:$A$3</c:f>
              <c:strCache>
                <c:ptCount val="2"/>
                <c:pt idx="0">
                  <c:v>ოჯახის ექიმი</c:v>
                </c:pt>
                <c:pt idx="1">
                  <c:v>პედიატრი</c:v>
                </c:pt>
              </c:strCache>
            </c:strRef>
          </c:cat>
          <c:val>
            <c:numRef>
              <c:f>Sheet1!$B$2:$B$3</c:f>
              <c:numCache>
                <c:formatCode>0%</c:formatCode>
                <c:ptCount val="2"/>
                <c:pt idx="0">
                  <c:v>0.8</c:v>
                </c:pt>
                <c:pt idx="1">
                  <c:v>0.1</c:v>
                </c:pt>
              </c:numCache>
            </c:numRef>
          </c:val>
        </c:ser>
        <c:ser>
          <c:idx val="1"/>
          <c:order val="1"/>
          <c:tx>
            <c:strRef>
              <c:f>Sheet1!$C$1</c:f>
              <c:strCache>
                <c:ptCount val="1"/>
                <c:pt idx="0">
                  <c:v>უმნიშვნელოდ გაიზარდა</c:v>
                </c:pt>
              </c:strCache>
            </c:strRef>
          </c:tx>
          <c:cat>
            <c:strRef>
              <c:f>Sheet1!$A$2:$A$3</c:f>
              <c:strCache>
                <c:ptCount val="2"/>
                <c:pt idx="0">
                  <c:v>ოჯახის ექიმი</c:v>
                </c:pt>
                <c:pt idx="1">
                  <c:v>პედიატრი</c:v>
                </c:pt>
              </c:strCache>
            </c:strRef>
          </c:cat>
          <c:val>
            <c:numRef>
              <c:f>Sheet1!$C$2:$C$3</c:f>
              <c:numCache>
                <c:formatCode>0%</c:formatCode>
                <c:ptCount val="2"/>
                <c:pt idx="0">
                  <c:v>0.2</c:v>
                </c:pt>
                <c:pt idx="1">
                  <c:v>0.60000000000000064</c:v>
                </c:pt>
              </c:numCache>
            </c:numRef>
          </c:val>
        </c:ser>
        <c:ser>
          <c:idx val="2"/>
          <c:order val="2"/>
          <c:tx>
            <c:strRef>
              <c:f>Sheet1!$D$1</c:f>
              <c:strCache>
                <c:ptCount val="1"/>
                <c:pt idx="0">
                  <c:v>იგივე დარჩა</c:v>
                </c:pt>
              </c:strCache>
            </c:strRef>
          </c:tx>
          <c:cat>
            <c:strRef>
              <c:f>Sheet1!$A$2:$A$3</c:f>
              <c:strCache>
                <c:ptCount val="2"/>
                <c:pt idx="0">
                  <c:v>ოჯახის ექიმი</c:v>
                </c:pt>
                <c:pt idx="1">
                  <c:v>პედიატრი</c:v>
                </c:pt>
              </c:strCache>
            </c:strRef>
          </c:cat>
          <c:val>
            <c:numRef>
              <c:f>Sheet1!$D$2:$D$3</c:f>
              <c:numCache>
                <c:formatCode>0%</c:formatCode>
                <c:ptCount val="2"/>
                <c:pt idx="0">
                  <c:v>0</c:v>
                </c:pt>
                <c:pt idx="1">
                  <c:v>0.30000000000000032</c:v>
                </c:pt>
              </c:numCache>
            </c:numRef>
          </c:val>
        </c:ser>
        <c:shape val="box"/>
        <c:axId val="152712320"/>
        <c:axId val="152713856"/>
        <c:axId val="0"/>
      </c:bar3DChart>
      <c:catAx>
        <c:axId val="152712320"/>
        <c:scaling>
          <c:orientation val="minMax"/>
        </c:scaling>
        <c:axPos val="b"/>
        <c:tickLblPos val="nextTo"/>
        <c:crossAx val="152713856"/>
        <c:crosses val="autoZero"/>
        <c:auto val="1"/>
        <c:lblAlgn val="ctr"/>
        <c:lblOffset val="100"/>
      </c:catAx>
      <c:valAx>
        <c:axId val="152713856"/>
        <c:scaling>
          <c:orientation val="minMax"/>
        </c:scaling>
        <c:axPos val="l"/>
        <c:majorGridlines/>
        <c:numFmt formatCode="0%" sourceLinked="1"/>
        <c:tickLblPos val="nextTo"/>
        <c:crossAx val="152712320"/>
        <c:crosses val="autoZero"/>
        <c:crossBetween val="between"/>
      </c:valAx>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4A7970AE0C46EF9AF2E7352758B59A"/>
        <w:category>
          <w:name w:val="General"/>
          <w:gallery w:val="placeholder"/>
        </w:category>
        <w:types>
          <w:type w:val="bbPlcHdr"/>
        </w:types>
        <w:behaviors>
          <w:behavior w:val="content"/>
        </w:behaviors>
        <w:guid w:val="{C06B1ACD-6435-4280-97B6-9947EE73980C}"/>
      </w:docPartPr>
      <w:docPartBody>
        <w:p w:rsidR="00000000" w:rsidRDefault="00A34652" w:rsidP="00A34652">
          <w:pPr>
            <w:pStyle w:val="864A7970AE0C46EF9AF2E7352758B59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HHG D+ Adv P 101883">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OpenSymbol">
    <w:altName w:val="Arial Unicode MS"/>
    <w:charset w:val="80"/>
    <w:family w:val="auto"/>
    <w:pitch w:val="variable"/>
    <w:sig w:usb0="00000000" w:usb1="00000000" w:usb2="00000000" w:usb3="00000000" w:csb0="00000000" w:csb1="00000000"/>
  </w:font>
  <w:font w:name="Liberation Sans">
    <w:altName w:val="Arial Unicode MS"/>
    <w:charset w:val="80"/>
    <w:family w:val="swiss"/>
    <w:pitch w:val="variable"/>
    <w:sig w:usb0="00000000" w:usb1="00000000" w:usb2="00000000" w:usb3="00000000" w:csb0="00000000" w:csb1="00000000"/>
  </w:font>
  <w:font w:name="WenQuanYi Micro Hei">
    <w:altName w:val="Meiry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cadNusx">
    <w:altName w:val="Acad 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A34652"/>
    <w:rsid w:val="00A34652"/>
    <w:rsid w:val="00C33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64A7970AE0C46EF9AF2E7352758B59A">
    <w:name w:val="864A7970AE0C46EF9AF2E7352758B59A"/>
    <w:rsid w:val="00A346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b:Source>
    <b:Tag>131</b:Tag>
    <b:SourceType>Report</b:SourceType>
    <b:Guid>{C2DD6823-BCDB-4871-A3B5-082E75F445B0}</b:Guid>
    <b:LCID>0</b:LCID>
    <b:Title>ჯანდაცვის სისტემის ეფექტურობის შეფასების ანგარიში</b:Title>
    <b:Year>2013</b:Year>
    <b:City>თბილისი</b:City>
    <b:Publisher>საქართველოს შრომის, ჯანმრთელობისა და სოციალური დაცვის სამინისტრო</b:Publisher>
    <b:ThesisType>ანგარიში</b:ThesisType>
    <b:RefOrder>8</b:RefOrder>
  </b:Source>
</b:Sources>
</file>

<file path=customXml/itemProps1.xml><?xml version="1.0" encoding="utf-8"?>
<ds:datastoreItem xmlns:ds="http://schemas.openxmlformats.org/officeDocument/2006/customXml" ds:itemID="{AF021FF8-648C-4F18-AA54-645425A7A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21</Pages>
  <Words>5091</Words>
  <Characters>29019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სამეცნიერო ჟურნალი "ჯანდაცვის პოლიტიკა და დაზღვევა" N 1. 2015   www.hepoins.com</dc:title>
  <dc:creator>PC</dc:creator>
  <cp:lastModifiedBy>PC</cp:lastModifiedBy>
  <cp:revision>5</cp:revision>
  <dcterms:created xsi:type="dcterms:W3CDTF">2015-02-10T22:25:00Z</dcterms:created>
  <dcterms:modified xsi:type="dcterms:W3CDTF">2015-07-04T08:18:00Z</dcterms:modified>
</cp:coreProperties>
</file>