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C1" w:rsidRPr="001A0784" w:rsidRDefault="009102C1" w:rsidP="00E34B54">
      <w:pPr>
        <w:spacing w:before="100" w:beforeAutospacing="1" w:after="100" w:afterAutospacing="1" w:line="240" w:lineRule="auto"/>
        <w:jc w:val="both"/>
        <w:rPr>
          <w:rFonts w:ascii="Times New Roman" w:hAnsi="Times New Roman" w:cs="Times New Roman"/>
          <w:sz w:val="56"/>
          <w:szCs w:val="56"/>
        </w:rPr>
      </w:pPr>
    </w:p>
    <w:p w:rsidR="00B603A0" w:rsidRPr="001A0784" w:rsidRDefault="00B603A0" w:rsidP="00E34B54">
      <w:pPr>
        <w:spacing w:before="100" w:beforeAutospacing="1" w:after="100" w:afterAutospacing="1" w:line="240" w:lineRule="auto"/>
        <w:jc w:val="both"/>
        <w:rPr>
          <w:rFonts w:ascii="Times New Roman" w:hAnsi="Times New Roman" w:cs="Times New Roman"/>
          <w:sz w:val="56"/>
          <w:szCs w:val="56"/>
        </w:rPr>
      </w:pPr>
    </w:p>
    <w:p w:rsidR="00B603A0" w:rsidRPr="001A0784" w:rsidRDefault="00B603A0" w:rsidP="00E34B54">
      <w:pPr>
        <w:spacing w:before="100" w:beforeAutospacing="1" w:after="100" w:afterAutospacing="1" w:line="240" w:lineRule="auto"/>
        <w:jc w:val="both"/>
        <w:rPr>
          <w:rFonts w:ascii="Times New Roman" w:hAnsi="Times New Roman" w:cs="Times New Roman"/>
          <w:sz w:val="56"/>
          <w:szCs w:val="56"/>
        </w:rPr>
      </w:pPr>
    </w:p>
    <w:p w:rsidR="00B603A0" w:rsidRPr="001A0784" w:rsidRDefault="00B603A0" w:rsidP="00E34B54">
      <w:pPr>
        <w:spacing w:before="100" w:beforeAutospacing="1" w:after="100" w:afterAutospacing="1" w:line="240" w:lineRule="auto"/>
        <w:jc w:val="both"/>
        <w:rPr>
          <w:rFonts w:ascii="Times New Roman" w:hAnsi="Times New Roman" w:cs="Times New Roman"/>
          <w:sz w:val="56"/>
          <w:szCs w:val="56"/>
        </w:rPr>
      </w:pPr>
    </w:p>
    <w:p w:rsidR="009102C1" w:rsidRPr="001A0784" w:rsidRDefault="009102C1" w:rsidP="00E34B54">
      <w:pPr>
        <w:spacing w:before="100" w:beforeAutospacing="1" w:after="100" w:afterAutospacing="1" w:line="240" w:lineRule="auto"/>
        <w:jc w:val="both"/>
        <w:rPr>
          <w:rFonts w:ascii="Times New Roman" w:hAnsi="Times New Roman" w:cs="Times New Roman"/>
          <w:sz w:val="56"/>
          <w:szCs w:val="56"/>
        </w:rPr>
      </w:pPr>
    </w:p>
    <w:p w:rsidR="009102C1" w:rsidRDefault="00B603A0" w:rsidP="00E34B54">
      <w:pPr>
        <w:spacing w:before="100" w:beforeAutospacing="1" w:after="100" w:afterAutospacing="1" w:line="240" w:lineRule="auto"/>
        <w:jc w:val="center"/>
        <w:rPr>
          <w:rFonts w:ascii="Times New Roman" w:hAnsi="Times New Roman" w:cs="Times New Roman"/>
          <w:sz w:val="40"/>
          <w:szCs w:val="40"/>
        </w:rPr>
      </w:pPr>
      <w:r w:rsidRPr="001A0784">
        <w:rPr>
          <w:rFonts w:ascii="Times New Roman" w:hAnsi="Times New Roman" w:cs="Times New Roman"/>
          <w:sz w:val="40"/>
          <w:szCs w:val="40"/>
        </w:rPr>
        <w:t>Progress Report</w:t>
      </w:r>
    </w:p>
    <w:p w:rsidR="00F539E4" w:rsidRPr="001A0784" w:rsidRDefault="00F539E4" w:rsidP="00E34B54">
      <w:pPr>
        <w:spacing w:before="100" w:beforeAutospacing="1" w:after="100" w:afterAutospacing="1" w:line="240" w:lineRule="auto"/>
        <w:jc w:val="center"/>
        <w:rPr>
          <w:rFonts w:ascii="Times New Roman" w:hAnsi="Times New Roman" w:cs="Times New Roman"/>
          <w:sz w:val="40"/>
          <w:szCs w:val="40"/>
        </w:rPr>
      </w:pPr>
    </w:p>
    <w:p w:rsidR="00194652" w:rsidRPr="001A0784" w:rsidRDefault="00B603A0" w:rsidP="00E34B54">
      <w:pPr>
        <w:spacing w:before="100" w:beforeAutospacing="1" w:after="100" w:afterAutospacing="1" w:line="240" w:lineRule="auto"/>
        <w:jc w:val="center"/>
        <w:rPr>
          <w:rFonts w:ascii="Times New Roman" w:hAnsi="Times New Roman" w:cs="Times New Roman"/>
          <w:sz w:val="40"/>
          <w:szCs w:val="40"/>
        </w:rPr>
      </w:pPr>
      <w:r w:rsidRPr="001A0784">
        <w:rPr>
          <w:rFonts w:ascii="Times New Roman" w:hAnsi="Times New Roman" w:cs="Times New Roman"/>
          <w:sz w:val="40"/>
          <w:szCs w:val="40"/>
        </w:rPr>
        <w:t xml:space="preserve">Baseline </w:t>
      </w:r>
      <w:r w:rsidR="00194652" w:rsidRPr="001A0784">
        <w:rPr>
          <w:rFonts w:ascii="Times New Roman" w:hAnsi="Times New Roman" w:cs="Times New Roman"/>
          <w:sz w:val="40"/>
          <w:szCs w:val="40"/>
        </w:rPr>
        <w:t>Assessment of Social Service Gaps</w:t>
      </w:r>
    </w:p>
    <w:p w:rsidR="009102C1" w:rsidRPr="001A0784" w:rsidRDefault="00F539E4" w:rsidP="00E34B54">
      <w:pPr>
        <w:spacing w:before="100" w:beforeAutospacing="1" w:after="100" w:afterAutospacing="1" w:line="240" w:lineRule="auto"/>
        <w:jc w:val="center"/>
        <w:rPr>
          <w:rFonts w:ascii="Times New Roman" w:hAnsi="Times New Roman" w:cs="Times New Roman"/>
          <w:sz w:val="40"/>
          <w:szCs w:val="40"/>
        </w:rPr>
      </w:pPr>
      <w:r w:rsidRPr="001A0784">
        <w:rPr>
          <w:rFonts w:ascii="Times New Roman" w:hAnsi="Times New Roman" w:cs="Times New Roman"/>
          <w:sz w:val="40"/>
          <w:szCs w:val="40"/>
        </w:rPr>
        <w:t>In</w:t>
      </w:r>
      <w:r w:rsidR="00981819" w:rsidRPr="001A0784">
        <w:rPr>
          <w:rFonts w:ascii="Times New Roman" w:hAnsi="Times New Roman" w:cs="Times New Roman"/>
          <w:sz w:val="40"/>
          <w:szCs w:val="40"/>
        </w:rPr>
        <w:t>Pankisi Gorge</w:t>
      </w:r>
    </w:p>
    <w:p w:rsidR="00B603A0" w:rsidRPr="001A0784" w:rsidRDefault="00B603A0" w:rsidP="00E34B54">
      <w:pPr>
        <w:spacing w:before="100" w:beforeAutospacing="1" w:after="100" w:afterAutospacing="1" w:line="240" w:lineRule="auto"/>
        <w:jc w:val="center"/>
        <w:rPr>
          <w:rFonts w:ascii="Times New Roman" w:hAnsi="Times New Roman" w:cs="Times New Roman"/>
          <w:sz w:val="44"/>
          <w:szCs w:val="44"/>
        </w:rPr>
      </w:pPr>
    </w:p>
    <w:p w:rsidR="00B603A0" w:rsidRPr="001A0784" w:rsidRDefault="00B603A0" w:rsidP="00E34B54">
      <w:pPr>
        <w:spacing w:before="100" w:beforeAutospacing="1" w:after="100" w:afterAutospacing="1" w:line="240" w:lineRule="auto"/>
        <w:jc w:val="center"/>
        <w:rPr>
          <w:rFonts w:ascii="Times New Roman" w:hAnsi="Times New Roman" w:cs="Times New Roman"/>
          <w:sz w:val="44"/>
          <w:szCs w:val="44"/>
        </w:rPr>
      </w:pPr>
    </w:p>
    <w:p w:rsidR="00B603A0" w:rsidRPr="001A0784" w:rsidRDefault="00B603A0" w:rsidP="00E34B54">
      <w:pPr>
        <w:spacing w:before="100" w:beforeAutospacing="1" w:after="100" w:afterAutospacing="1" w:line="240" w:lineRule="auto"/>
        <w:jc w:val="center"/>
        <w:rPr>
          <w:rFonts w:ascii="Times New Roman" w:hAnsi="Times New Roman" w:cs="Times New Roman"/>
          <w:sz w:val="44"/>
          <w:szCs w:val="44"/>
        </w:rPr>
      </w:pPr>
    </w:p>
    <w:p w:rsidR="00B603A0" w:rsidRPr="001A0784" w:rsidRDefault="00B603A0" w:rsidP="00E34B54">
      <w:pPr>
        <w:spacing w:before="100" w:beforeAutospacing="1" w:after="100" w:afterAutospacing="1" w:line="240" w:lineRule="auto"/>
        <w:jc w:val="center"/>
        <w:rPr>
          <w:rFonts w:ascii="Times New Roman" w:hAnsi="Times New Roman" w:cs="Times New Roman"/>
          <w:sz w:val="44"/>
          <w:szCs w:val="44"/>
        </w:rPr>
      </w:pPr>
    </w:p>
    <w:p w:rsidR="004B5A56" w:rsidRPr="001A0784" w:rsidRDefault="004B5A56" w:rsidP="00E34B54">
      <w:pPr>
        <w:spacing w:before="100" w:beforeAutospacing="1" w:after="100" w:afterAutospacing="1" w:line="240" w:lineRule="auto"/>
        <w:jc w:val="center"/>
        <w:rPr>
          <w:rFonts w:ascii="Times New Roman" w:hAnsi="Times New Roman" w:cs="Times New Roman"/>
          <w:sz w:val="44"/>
          <w:szCs w:val="44"/>
        </w:rPr>
      </w:pPr>
    </w:p>
    <w:p w:rsidR="00B603A0" w:rsidRPr="001A0784" w:rsidRDefault="004B5A56" w:rsidP="00E34B54">
      <w:pPr>
        <w:spacing w:before="100" w:beforeAutospacing="1" w:after="100" w:afterAutospacing="1" w:line="240" w:lineRule="auto"/>
        <w:jc w:val="center"/>
        <w:rPr>
          <w:rFonts w:ascii="Times New Roman" w:hAnsi="Times New Roman" w:cs="Times New Roman"/>
          <w:sz w:val="28"/>
          <w:szCs w:val="28"/>
        </w:rPr>
      </w:pPr>
      <w:r w:rsidRPr="001A0784">
        <w:rPr>
          <w:rFonts w:ascii="Times New Roman" w:hAnsi="Times New Roman" w:cs="Times New Roman"/>
          <w:sz w:val="28"/>
          <w:szCs w:val="28"/>
        </w:rPr>
        <w:t>Preparatory Phase</w:t>
      </w:r>
    </w:p>
    <w:p w:rsidR="00AE3700" w:rsidRDefault="00B603A0" w:rsidP="00E34B54">
      <w:pPr>
        <w:spacing w:before="100" w:beforeAutospacing="1" w:after="100" w:afterAutospacing="1" w:line="240" w:lineRule="auto"/>
        <w:jc w:val="center"/>
        <w:rPr>
          <w:rFonts w:ascii="Times New Roman" w:hAnsi="Times New Roman" w:cs="Times New Roman"/>
          <w:sz w:val="28"/>
          <w:szCs w:val="28"/>
        </w:rPr>
      </w:pPr>
      <w:r w:rsidRPr="001A0784">
        <w:rPr>
          <w:rFonts w:ascii="Times New Roman" w:hAnsi="Times New Roman" w:cs="Times New Roman"/>
          <w:sz w:val="28"/>
          <w:szCs w:val="28"/>
        </w:rPr>
        <w:t>May 2014</w:t>
      </w:r>
    </w:p>
    <w:p w:rsidR="00AE3700" w:rsidRDefault="00AE3700">
      <w:pPr>
        <w:rPr>
          <w:rFonts w:ascii="Times New Roman" w:hAnsi="Times New Roman" w:cs="Times New Roman"/>
          <w:sz w:val="28"/>
          <w:szCs w:val="28"/>
        </w:rPr>
      </w:pPr>
      <w:r>
        <w:rPr>
          <w:rFonts w:ascii="Times New Roman" w:hAnsi="Times New Roman" w:cs="Times New Roman"/>
          <w:sz w:val="28"/>
          <w:szCs w:val="28"/>
        </w:rPr>
        <w:br w:type="page"/>
      </w:r>
    </w:p>
    <w:p w:rsidR="00B603A0" w:rsidRPr="001A0784" w:rsidRDefault="00B603A0" w:rsidP="00E34B54">
      <w:pPr>
        <w:spacing w:before="100" w:beforeAutospacing="1" w:after="100" w:afterAutospacing="1" w:line="240" w:lineRule="auto"/>
        <w:jc w:val="center"/>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508593409"/>
        <w:docPartObj>
          <w:docPartGallery w:val="Table of Contents"/>
          <w:docPartUnique/>
        </w:docPartObj>
      </w:sdtPr>
      <w:sdtEndPr>
        <w:rPr>
          <w:sz w:val="24"/>
          <w:szCs w:val="24"/>
        </w:rPr>
      </w:sdtEndPr>
      <w:sdtContent>
        <w:p w:rsidR="007A5918" w:rsidRPr="001A0784" w:rsidRDefault="007A5918" w:rsidP="00E34B54">
          <w:pPr>
            <w:pStyle w:val="TOCHeading"/>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Contents</w:t>
          </w:r>
        </w:p>
        <w:p w:rsidR="00126776" w:rsidRDefault="00D135EA" w:rsidP="00126776">
          <w:pPr>
            <w:pStyle w:val="TOC1"/>
            <w:rPr>
              <w:rFonts w:eastAsiaTheme="minorEastAsia"/>
              <w:noProof/>
            </w:rPr>
          </w:pPr>
          <w:r w:rsidRPr="001A0784">
            <w:rPr>
              <w:rFonts w:ascii="Times New Roman" w:hAnsi="Times New Roman" w:cs="Times New Roman"/>
              <w:sz w:val="24"/>
              <w:szCs w:val="24"/>
            </w:rPr>
            <w:fldChar w:fldCharType="begin"/>
          </w:r>
          <w:r w:rsidR="007A5918" w:rsidRPr="001A0784">
            <w:rPr>
              <w:rFonts w:ascii="Times New Roman" w:hAnsi="Times New Roman" w:cs="Times New Roman"/>
              <w:sz w:val="24"/>
              <w:szCs w:val="24"/>
            </w:rPr>
            <w:instrText xml:space="preserve"> TOC \o "1-3" \h \z \u </w:instrText>
          </w:r>
          <w:r w:rsidRPr="001A0784">
            <w:rPr>
              <w:rFonts w:ascii="Times New Roman" w:hAnsi="Times New Roman" w:cs="Times New Roman"/>
              <w:sz w:val="24"/>
              <w:szCs w:val="24"/>
            </w:rPr>
            <w:fldChar w:fldCharType="separate"/>
          </w:r>
          <w:hyperlink w:anchor="_Toc389326811" w:history="1">
            <w:r w:rsidR="00126776" w:rsidRPr="009129B3">
              <w:rPr>
                <w:rStyle w:val="Hyperlink"/>
                <w:rFonts w:ascii="Times New Roman" w:hAnsi="Times New Roman" w:cs="Times New Roman"/>
                <w:noProof/>
              </w:rPr>
              <w:t>Executive Summary</w:t>
            </w:r>
            <w:r w:rsidR="00126776">
              <w:rPr>
                <w:noProof/>
                <w:webHidden/>
              </w:rPr>
              <w:tab/>
            </w:r>
            <w:r>
              <w:rPr>
                <w:noProof/>
                <w:webHidden/>
              </w:rPr>
              <w:fldChar w:fldCharType="begin"/>
            </w:r>
            <w:r w:rsidR="00126776">
              <w:rPr>
                <w:noProof/>
                <w:webHidden/>
              </w:rPr>
              <w:instrText xml:space="preserve"> PAGEREF _Toc389326811 \h </w:instrText>
            </w:r>
            <w:r>
              <w:rPr>
                <w:noProof/>
                <w:webHidden/>
              </w:rPr>
            </w:r>
            <w:r>
              <w:rPr>
                <w:noProof/>
                <w:webHidden/>
              </w:rPr>
              <w:fldChar w:fldCharType="separate"/>
            </w:r>
            <w:r w:rsidR="00126776">
              <w:rPr>
                <w:noProof/>
                <w:webHidden/>
              </w:rPr>
              <w:t>3</w:t>
            </w:r>
            <w:r>
              <w:rPr>
                <w:noProof/>
                <w:webHidden/>
              </w:rPr>
              <w:fldChar w:fldCharType="end"/>
            </w:r>
          </w:hyperlink>
        </w:p>
        <w:p w:rsidR="00126776" w:rsidRDefault="00D135EA" w:rsidP="00126776">
          <w:pPr>
            <w:pStyle w:val="TOC1"/>
            <w:rPr>
              <w:rFonts w:eastAsiaTheme="minorEastAsia"/>
              <w:noProof/>
            </w:rPr>
          </w:pPr>
          <w:hyperlink w:anchor="_Toc389326812" w:history="1">
            <w:r w:rsidR="00126776" w:rsidRPr="009129B3">
              <w:rPr>
                <w:rStyle w:val="Hyperlink"/>
                <w:rFonts w:ascii="Times New Roman" w:hAnsi="Times New Roman" w:cs="Times New Roman"/>
                <w:noProof/>
              </w:rPr>
              <w:t>Introduction – Description of Pankisi Community or Ethnic Constitution of Pankisi</w:t>
            </w:r>
            <w:r w:rsidR="00126776">
              <w:rPr>
                <w:noProof/>
                <w:webHidden/>
              </w:rPr>
              <w:tab/>
            </w:r>
            <w:r>
              <w:rPr>
                <w:noProof/>
                <w:webHidden/>
              </w:rPr>
              <w:fldChar w:fldCharType="begin"/>
            </w:r>
            <w:r w:rsidR="00126776">
              <w:rPr>
                <w:noProof/>
                <w:webHidden/>
              </w:rPr>
              <w:instrText xml:space="preserve"> PAGEREF _Toc389326812 \h </w:instrText>
            </w:r>
            <w:r>
              <w:rPr>
                <w:noProof/>
                <w:webHidden/>
              </w:rPr>
            </w:r>
            <w:r>
              <w:rPr>
                <w:noProof/>
                <w:webHidden/>
              </w:rPr>
              <w:fldChar w:fldCharType="separate"/>
            </w:r>
            <w:r w:rsidR="00126776">
              <w:rPr>
                <w:noProof/>
                <w:webHidden/>
              </w:rPr>
              <w:t>4</w:t>
            </w:r>
            <w:r>
              <w:rPr>
                <w:noProof/>
                <w:webHidden/>
              </w:rPr>
              <w:fldChar w:fldCharType="end"/>
            </w:r>
          </w:hyperlink>
        </w:p>
        <w:p w:rsidR="00126776" w:rsidRDefault="00D135EA" w:rsidP="00126776">
          <w:pPr>
            <w:pStyle w:val="TOC1"/>
            <w:rPr>
              <w:rFonts w:eastAsiaTheme="minorEastAsia"/>
              <w:noProof/>
            </w:rPr>
          </w:pPr>
          <w:hyperlink w:anchor="_Toc389326813" w:history="1">
            <w:r w:rsidR="00126776" w:rsidRPr="009129B3">
              <w:rPr>
                <w:rStyle w:val="Hyperlink"/>
                <w:rFonts w:ascii="Times New Roman" w:eastAsia="Times New Roman" w:hAnsi="Times New Roman" w:cs="Times New Roman"/>
                <w:noProof/>
              </w:rPr>
              <w:t>Purpose</w:t>
            </w:r>
            <w:r w:rsidR="00126776">
              <w:rPr>
                <w:noProof/>
                <w:webHidden/>
              </w:rPr>
              <w:tab/>
            </w:r>
            <w:r>
              <w:rPr>
                <w:noProof/>
                <w:webHidden/>
              </w:rPr>
              <w:fldChar w:fldCharType="begin"/>
            </w:r>
            <w:r w:rsidR="00126776">
              <w:rPr>
                <w:noProof/>
                <w:webHidden/>
              </w:rPr>
              <w:instrText xml:space="preserve"> PAGEREF _Toc389326813 \h </w:instrText>
            </w:r>
            <w:r>
              <w:rPr>
                <w:noProof/>
                <w:webHidden/>
              </w:rPr>
            </w:r>
            <w:r>
              <w:rPr>
                <w:noProof/>
                <w:webHidden/>
              </w:rPr>
              <w:fldChar w:fldCharType="separate"/>
            </w:r>
            <w:r w:rsidR="00126776">
              <w:rPr>
                <w:noProof/>
                <w:webHidden/>
              </w:rPr>
              <w:t>4</w:t>
            </w:r>
            <w:r>
              <w:rPr>
                <w:noProof/>
                <w:webHidden/>
              </w:rPr>
              <w:fldChar w:fldCharType="end"/>
            </w:r>
          </w:hyperlink>
        </w:p>
        <w:p w:rsidR="00126776" w:rsidRDefault="00D135EA" w:rsidP="00126776">
          <w:pPr>
            <w:pStyle w:val="TOC1"/>
            <w:rPr>
              <w:rFonts w:eastAsiaTheme="minorEastAsia"/>
              <w:noProof/>
            </w:rPr>
          </w:pPr>
          <w:hyperlink w:anchor="_Toc389326814" w:history="1">
            <w:r w:rsidR="00126776" w:rsidRPr="009129B3">
              <w:rPr>
                <w:rStyle w:val="Hyperlink"/>
                <w:rFonts w:ascii="Times New Roman" w:eastAsia="Times New Roman" w:hAnsi="Times New Roman" w:cs="Times New Roman"/>
                <w:noProof/>
              </w:rPr>
              <w:t>Research Objectives</w:t>
            </w:r>
            <w:r w:rsidR="00126776">
              <w:rPr>
                <w:noProof/>
                <w:webHidden/>
              </w:rPr>
              <w:tab/>
            </w:r>
            <w:r>
              <w:rPr>
                <w:noProof/>
                <w:webHidden/>
              </w:rPr>
              <w:fldChar w:fldCharType="begin"/>
            </w:r>
            <w:r w:rsidR="00126776">
              <w:rPr>
                <w:noProof/>
                <w:webHidden/>
              </w:rPr>
              <w:instrText xml:space="preserve"> PAGEREF _Toc389326814 \h </w:instrText>
            </w:r>
            <w:r>
              <w:rPr>
                <w:noProof/>
                <w:webHidden/>
              </w:rPr>
            </w:r>
            <w:r>
              <w:rPr>
                <w:noProof/>
                <w:webHidden/>
              </w:rPr>
              <w:fldChar w:fldCharType="separate"/>
            </w:r>
            <w:r w:rsidR="00126776">
              <w:rPr>
                <w:noProof/>
                <w:webHidden/>
              </w:rPr>
              <w:t>5</w:t>
            </w:r>
            <w:r>
              <w:rPr>
                <w:noProof/>
                <w:webHidden/>
              </w:rPr>
              <w:fldChar w:fldCharType="end"/>
            </w:r>
          </w:hyperlink>
        </w:p>
        <w:p w:rsidR="00126776" w:rsidRDefault="00D135EA" w:rsidP="00126776">
          <w:pPr>
            <w:pStyle w:val="TOC1"/>
            <w:rPr>
              <w:rFonts w:eastAsiaTheme="minorEastAsia"/>
              <w:noProof/>
            </w:rPr>
          </w:pPr>
          <w:hyperlink w:anchor="_Toc389326815" w:history="1">
            <w:r w:rsidR="00126776" w:rsidRPr="009129B3">
              <w:rPr>
                <w:rStyle w:val="Hyperlink"/>
                <w:rFonts w:ascii="Times New Roman" w:eastAsia="Times New Roman" w:hAnsi="Times New Roman" w:cs="Times New Roman"/>
                <w:noProof/>
              </w:rPr>
              <w:t>Methodology and Procedures</w:t>
            </w:r>
            <w:r w:rsidR="00126776">
              <w:rPr>
                <w:noProof/>
                <w:webHidden/>
              </w:rPr>
              <w:tab/>
            </w:r>
            <w:r>
              <w:rPr>
                <w:noProof/>
                <w:webHidden/>
              </w:rPr>
              <w:fldChar w:fldCharType="begin"/>
            </w:r>
            <w:r w:rsidR="00126776">
              <w:rPr>
                <w:noProof/>
                <w:webHidden/>
              </w:rPr>
              <w:instrText xml:space="preserve"> PAGEREF _Toc389326815 \h </w:instrText>
            </w:r>
            <w:r>
              <w:rPr>
                <w:noProof/>
                <w:webHidden/>
              </w:rPr>
            </w:r>
            <w:r>
              <w:rPr>
                <w:noProof/>
                <w:webHidden/>
              </w:rPr>
              <w:fldChar w:fldCharType="separate"/>
            </w:r>
            <w:r w:rsidR="00126776">
              <w:rPr>
                <w:noProof/>
                <w:webHidden/>
              </w:rPr>
              <w:t>5</w:t>
            </w:r>
            <w:r>
              <w:rPr>
                <w:noProof/>
                <w:webHidden/>
              </w:rPr>
              <w:fldChar w:fldCharType="end"/>
            </w:r>
          </w:hyperlink>
        </w:p>
        <w:p w:rsidR="00126776" w:rsidRDefault="00D135EA">
          <w:pPr>
            <w:pStyle w:val="TOC2"/>
            <w:tabs>
              <w:tab w:val="right" w:leader="dot" w:pos="9679"/>
            </w:tabs>
            <w:rPr>
              <w:rFonts w:eastAsiaTheme="minorEastAsia"/>
              <w:noProof/>
            </w:rPr>
          </w:pPr>
          <w:hyperlink w:anchor="_Toc389326816" w:history="1">
            <w:r w:rsidR="00126776" w:rsidRPr="009129B3">
              <w:rPr>
                <w:rStyle w:val="Hyperlink"/>
                <w:rFonts w:ascii="Times New Roman" w:eastAsia="Times New Roman" w:hAnsi="Times New Roman" w:cs="Times New Roman"/>
                <w:noProof/>
              </w:rPr>
              <w:t>Sampling, instructions, research ethics</w:t>
            </w:r>
            <w:r w:rsidR="00126776">
              <w:rPr>
                <w:noProof/>
                <w:webHidden/>
              </w:rPr>
              <w:tab/>
            </w:r>
            <w:r>
              <w:rPr>
                <w:noProof/>
                <w:webHidden/>
              </w:rPr>
              <w:fldChar w:fldCharType="begin"/>
            </w:r>
            <w:r w:rsidR="00126776">
              <w:rPr>
                <w:noProof/>
                <w:webHidden/>
              </w:rPr>
              <w:instrText xml:space="preserve"> PAGEREF _Toc389326816 \h </w:instrText>
            </w:r>
            <w:r>
              <w:rPr>
                <w:noProof/>
                <w:webHidden/>
              </w:rPr>
            </w:r>
            <w:r>
              <w:rPr>
                <w:noProof/>
                <w:webHidden/>
              </w:rPr>
              <w:fldChar w:fldCharType="separate"/>
            </w:r>
            <w:r w:rsidR="00126776">
              <w:rPr>
                <w:noProof/>
                <w:webHidden/>
              </w:rPr>
              <w:t>5</w:t>
            </w:r>
            <w:r>
              <w:rPr>
                <w:noProof/>
                <w:webHidden/>
              </w:rPr>
              <w:fldChar w:fldCharType="end"/>
            </w:r>
          </w:hyperlink>
        </w:p>
        <w:p w:rsidR="00126776" w:rsidRDefault="00D135EA">
          <w:pPr>
            <w:pStyle w:val="TOC2"/>
            <w:tabs>
              <w:tab w:val="right" w:leader="dot" w:pos="9679"/>
            </w:tabs>
            <w:rPr>
              <w:rFonts w:eastAsiaTheme="minorEastAsia"/>
              <w:noProof/>
            </w:rPr>
          </w:pPr>
          <w:hyperlink w:anchor="_Toc389326817" w:history="1">
            <w:r w:rsidR="00126776" w:rsidRPr="009129B3">
              <w:rPr>
                <w:rStyle w:val="Hyperlink"/>
                <w:rFonts w:ascii="Times New Roman" w:eastAsia="Times New Roman" w:hAnsi="Times New Roman" w:cs="Times New Roman"/>
                <w:noProof/>
              </w:rPr>
              <w:t>Methods</w:t>
            </w:r>
            <w:r w:rsidR="00126776">
              <w:rPr>
                <w:noProof/>
                <w:webHidden/>
              </w:rPr>
              <w:tab/>
            </w:r>
            <w:r>
              <w:rPr>
                <w:noProof/>
                <w:webHidden/>
              </w:rPr>
              <w:fldChar w:fldCharType="begin"/>
            </w:r>
            <w:r w:rsidR="00126776">
              <w:rPr>
                <w:noProof/>
                <w:webHidden/>
              </w:rPr>
              <w:instrText xml:space="preserve"> PAGEREF _Toc389326817 \h </w:instrText>
            </w:r>
            <w:r>
              <w:rPr>
                <w:noProof/>
                <w:webHidden/>
              </w:rPr>
            </w:r>
            <w:r>
              <w:rPr>
                <w:noProof/>
                <w:webHidden/>
              </w:rPr>
              <w:fldChar w:fldCharType="separate"/>
            </w:r>
            <w:r w:rsidR="00126776">
              <w:rPr>
                <w:noProof/>
                <w:webHidden/>
              </w:rPr>
              <w:t>5</w:t>
            </w:r>
            <w:r>
              <w:rPr>
                <w:noProof/>
                <w:webHidden/>
              </w:rPr>
              <w:fldChar w:fldCharType="end"/>
            </w:r>
          </w:hyperlink>
        </w:p>
        <w:p w:rsidR="00126776" w:rsidRDefault="00D135EA">
          <w:pPr>
            <w:pStyle w:val="TOC2"/>
            <w:tabs>
              <w:tab w:val="right" w:leader="dot" w:pos="9679"/>
            </w:tabs>
            <w:rPr>
              <w:rFonts w:eastAsiaTheme="minorEastAsia"/>
              <w:noProof/>
            </w:rPr>
          </w:pPr>
          <w:hyperlink w:anchor="_Toc389326818" w:history="1">
            <w:r w:rsidR="00126776" w:rsidRPr="009129B3">
              <w:rPr>
                <w:rStyle w:val="Hyperlink"/>
                <w:rFonts w:ascii="Times New Roman" w:eastAsia="Times New Roman" w:hAnsi="Times New Roman" w:cs="Times New Roman"/>
                <w:noProof/>
              </w:rPr>
              <w:t>Participants</w:t>
            </w:r>
            <w:r w:rsidR="00126776">
              <w:rPr>
                <w:noProof/>
                <w:webHidden/>
              </w:rPr>
              <w:tab/>
            </w:r>
            <w:r>
              <w:rPr>
                <w:noProof/>
                <w:webHidden/>
              </w:rPr>
              <w:fldChar w:fldCharType="begin"/>
            </w:r>
            <w:r w:rsidR="00126776">
              <w:rPr>
                <w:noProof/>
                <w:webHidden/>
              </w:rPr>
              <w:instrText xml:space="preserve"> PAGEREF _Toc389326818 \h </w:instrText>
            </w:r>
            <w:r>
              <w:rPr>
                <w:noProof/>
                <w:webHidden/>
              </w:rPr>
            </w:r>
            <w:r>
              <w:rPr>
                <w:noProof/>
                <w:webHidden/>
              </w:rPr>
              <w:fldChar w:fldCharType="separate"/>
            </w:r>
            <w:r w:rsidR="00126776">
              <w:rPr>
                <w:noProof/>
                <w:webHidden/>
              </w:rPr>
              <w:t>6</w:t>
            </w:r>
            <w:r>
              <w:rPr>
                <w:noProof/>
                <w:webHidden/>
              </w:rPr>
              <w:fldChar w:fldCharType="end"/>
            </w:r>
          </w:hyperlink>
        </w:p>
        <w:p w:rsidR="00126776" w:rsidRDefault="00D135EA" w:rsidP="00126776">
          <w:pPr>
            <w:pStyle w:val="TOC1"/>
            <w:rPr>
              <w:rFonts w:eastAsiaTheme="minorEastAsia"/>
              <w:noProof/>
            </w:rPr>
          </w:pPr>
          <w:hyperlink w:anchor="_Toc389326819" w:history="1">
            <w:r w:rsidR="00126776" w:rsidRPr="009129B3">
              <w:rPr>
                <w:rStyle w:val="Hyperlink"/>
                <w:rFonts w:ascii="Times New Roman" w:eastAsia="Times New Roman" w:hAnsi="Times New Roman" w:cs="Times New Roman"/>
                <w:noProof/>
              </w:rPr>
              <w:t>Results</w:t>
            </w:r>
            <w:r w:rsidR="00126776">
              <w:rPr>
                <w:noProof/>
                <w:webHidden/>
              </w:rPr>
              <w:tab/>
            </w:r>
            <w:r>
              <w:rPr>
                <w:noProof/>
                <w:webHidden/>
              </w:rPr>
              <w:fldChar w:fldCharType="begin"/>
            </w:r>
            <w:r w:rsidR="00126776">
              <w:rPr>
                <w:noProof/>
                <w:webHidden/>
              </w:rPr>
              <w:instrText xml:space="preserve"> PAGEREF _Toc389326819 \h </w:instrText>
            </w:r>
            <w:r>
              <w:rPr>
                <w:noProof/>
                <w:webHidden/>
              </w:rPr>
            </w:r>
            <w:r>
              <w:rPr>
                <w:noProof/>
                <w:webHidden/>
              </w:rPr>
              <w:fldChar w:fldCharType="separate"/>
            </w:r>
            <w:r w:rsidR="00126776">
              <w:rPr>
                <w:noProof/>
                <w:webHidden/>
              </w:rPr>
              <w:t>7</w:t>
            </w:r>
            <w:r>
              <w:rPr>
                <w:noProof/>
                <w:webHidden/>
              </w:rPr>
              <w:fldChar w:fldCharType="end"/>
            </w:r>
          </w:hyperlink>
        </w:p>
        <w:p w:rsidR="00126776" w:rsidRDefault="00D135EA">
          <w:pPr>
            <w:pStyle w:val="TOC2"/>
            <w:tabs>
              <w:tab w:val="left" w:pos="880"/>
              <w:tab w:val="right" w:leader="dot" w:pos="9679"/>
            </w:tabs>
            <w:rPr>
              <w:rFonts w:eastAsiaTheme="minorEastAsia"/>
              <w:noProof/>
            </w:rPr>
          </w:pPr>
          <w:hyperlink w:anchor="_Toc389326820" w:history="1">
            <w:r w:rsidR="00126776" w:rsidRPr="009129B3">
              <w:rPr>
                <w:rStyle w:val="Hyperlink"/>
                <w:rFonts w:ascii="Times New Roman" w:hAnsi="Times New Roman" w:cs="Times New Roman"/>
                <w:noProof/>
              </w:rPr>
              <w:t>A)</w:t>
            </w:r>
            <w:r w:rsidR="00126776">
              <w:rPr>
                <w:rFonts w:eastAsiaTheme="minorEastAsia"/>
                <w:noProof/>
              </w:rPr>
              <w:tab/>
            </w:r>
            <w:r w:rsidR="00126776" w:rsidRPr="009129B3">
              <w:rPr>
                <w:rStyle w:val="Hyperlink"/>
                <w:rFonts w:ascii="Times New Roman" w:hAnsi="Times New Roman" w:cs="Times New Roman"/>
                <w:noProof/>
              </w:rPr>
              <w:t>General Description of Problems</w:t>
            </w:r>
            <w:r w:rsidR="00126776">
              <w:rPr>
                <w:noProof/>
                <w:webHidden/>
              </w:rPr>
              <w:tab/>
            </w:r>
            <w:r>
              <w:rPr>
                <w:noProof/>
                <w:webHidden/>
              </w:rPr>
              <w:fldChar w:fldCharType="begin"/>
            </w:r>
            <w:r w:rsidR="00126776">
              <w:rPr>
                <w:noProof/>
                <w:webHidden/>
              </w:rPr>
              <w:instrText xml:space="preserve"> PAGEREF _Toc389326820 \h </w:instrText>
            </w:r>
            <w:r>
              <w:rPr>
                <w:noProof/>
                <w:webHidden/>
              </w:rPr>
            </w:r>
            <w:r>
              <w:rPr>
                <w:noProof/>
                <w:webHidden/>
              </w:rPr>
              <w:fldChar w:fldCharType="separate"/>
            </w:r>
            <w:r w:rsidR="00126776">
              <w:rPr>
                <w:noProof/>
                <w:webHidden/>
              </w:rPr>
              <w:t>7</w:t>
            </w:r>
            <w:r>
              <w:rPr>
                <w:noProof/>
                <w:webHidden/>
              </w:rPr>
              <w:fldChar w:fldCharType="end"/>
            </w:r>
          </w:hyperlink>
        </w:p>
        <w:p w:rsidR="00126776" w:rsidRDefault="00D135EA">
          <w:pPr>
            <w:pStyle w:val="TOC2"/>
            <w:tabs>
              <w:tab w:val="left" w:pos="880"/>
              <w:tab w:val="right" w:leader="dot" w:pos="9679"/>
            </w:tabs>
            <w:rPr>
              <w:rFonts w:eastAsiaTheme="minorEastAsia"/>
              <w:noProof/>
            </w:rPr>
          </w:pPr>
          <w:hyperlink w:anchor="_Toc389326821" w:history="1">
            <w:r w:rsidR="00126776" w:rsidRPr="009129B3">
              <w:rPr>
                <w:rStyle w:val="Hyperlink"/>
                <w:rFonts w:ascii="Times New Roman" w:hAnsi="Times New Roman" w:cs="Times New Roman"/>
                <w:noProof/>
              </w:rPr>
              <w:t>B)</w:t>
            </w:r>
            <w:r w:rsidR="00126776">
              <w:rPr>
                <w:rFonts w:eastAsiaTheme="minorEastAsia"/>
                <w:noProof/>
              </w:rPr>
              <w:tab/>
            </w:r>
            <w:r w:rsidR="00126776" w:rsidRPr="009129B3">
              <w:rPr>
                <w:rStyle w:val="Hyperlink"/>
                <w:rFonts w:ascii="Times New Roman" w:hAnsi="Times New Roman" w:cs="Times New Roman"/>
                <w:noProof/>
              </w:rPr>
              <w:t>Village-specific Findings</w:t>
            </w:r>
            <w:r w:rsidR="00126776">
              <w:rPr>
                <w:noProof/>
                <w:webHidden/>
              </w:rPr>
              <w:tab/>
            </w:r>
            <w:r>
              <w:rPr>
                <w:noProof/>
                <w:webHidden/>
              </w:rPr>
              <w:fldChar w:fldCharType="begin"/>
            </w:r>
            <w:r w:rsidR="00126776">
              <w:rPr>
                <w:noProof/>
                <w:webHidden/>
              </w:rPr>
              <w:instrText xml:space="preserve"> PAGEREF _Toc389326821 \h </w:instrText>
            </w:r>
            <w:r>
              <w:rPr>
                <w:noProof/>
                <w:webHidden/>
              </w:rPr>
            </w:r>
            <w:r>
              <w:rPr>
                <w:noProof/>
                <w:webHidden/>
              </w:rPr>
              <w:fldChar w:fldCharType="separate"/>
            </w:r>
            <w:r w:rsidR="00126776">
              <w:rPr>
                <w:noProof/>
                <w:webHidden/>
              </w:rPr>
              <w:t>9</w:t>
            </w:r>
            <w:r>
              <w:rPr>
                <w:noProof/>
                <w:webHidden/>
              </w:rPr>
              <w:fldChar w:fldCharType="end"/>
            </w:r>
          </w:hyperlink>
        </w:p>
        <w:p w:rsidR="00126776" w:rsidRDefault="00D135EA">
          <w:pPr>
            <w:pStyle w:val="TOC3"/>
            <w:tabs>
              <w:tab w:val="right" w:leader="dot" w:pos="9679"/>
            </w:tabs>
            <w:rPr>
              <w:rFonts w:eastAsiaTheme="minorEastAsia"/>
              <w:noProof/>
            </w:rPr>
          </w:pPr>
          <w:hyperlink w:anchor="_Toc389326822" w:history="1">
            <w:r w:rsidR="00126776" w:rsidRPr="009129B3">
              <w:rPr>
                <w:rStyle w:val="Hyperlink"/>
                <w:rFonts w:ascii="Times New Roman" w:hAnsi="Times New Roman" w:cs="Times New Roman"/>
                <w:noProof/>
              </w:rPr>
              <w:t>Omalo</w:t>
            </w:r>
            <w:r w:rsidR="00126776">
              <w:rPr>
                <w:noProof/>
                <w:webHidden/>
              </w:rPr>
              <w:tab/>
            </w:r>
            <w:r>
              <w:rPr>
                <w:noProof/>
                <w:webHidden/>
              </w:rPr>
              <w:fldChar w:fldCharType="begin"/>
            </w:r>
            <w:r w:rsidR="00126776">
              <w:rPr>
                <w:noProof/>
                <w:webHidden/>
              </w:rPr>
              <w:instrText xml:space="preserve"> PAGEREF _Toc389326822 \h </w:instrText>
            </w:r>
            <w:r>
              <w:rPr>
                <w:noProof/>
                <w:webHidden/>
              </w:rPr>
            </w:r>
            <w:r>
              <w:rPr>
                <w:noProof/>
                <w:webHidden/>
              </w:rPr>
              <w:fldChar w:fldCharType="separate"/>
            </w:r>
            <w:r w:rsidR="00126776">
              <w:rPr>
                <w:noProof/>
                <w:webHidden/>
              </w:rPr>
              <w:t>9</w:t>
            </w:r>
            <w:r>
              <w:rPr>
                <w:noProof/>
                <w:webHidden/>
              </w:rPr>
              <w:fldChar w:fldCharType="end"/>
            </w:r>
          </w:hyperlink>
        </w:p>
        <w:p w:rsidR="00126776" w:rsidRDefault="00D135EA">
          <w:pPr>
            <w:pStyle w:val="TOC3"/>
            <w:tabs>
              <w:tab w:val="right" w:leader="dot" w:pos="9679"/>
            </w:tabs>
            <w:rPr>
              <w:rFonts w:eastAsiaTheme="minorEastAsia"/>
              <w:noProof/>
            </w:rPr>
          </w:pPr>
          <w:hyperlink w:anchor="_Toc389326823" w:history="1">
            <w:r w:rsidR="00126776" w:rsidRPr="009129B3">
              <w:rPr>
                <w:rStyle w:val="Hyperlink"/>
                <w:rFonts w:ascii="Times New Roman" w:hAnsi="Times New Roman" w:cs="Times New Roman"/>
                <w:noProof/>
              </w:rPr>
              <w:t>Duisi</w:t>
            </w:r>
            <w:r w:rsidR="00126776">
              <w:rPr>
                <w:noProof/>
                <w:webHidden/>
              </w:rPr>
              <w:tab/>
            </w:r>
            <w:r>
              <w:rPr>
                <w:noProof/>
                <w:webHidden/>
              </w:rPr>
              <w:fldChar w:fldCharType="begin"/>
            </w:r>
            <w:r w:rsidR="00126776">
              <w:rPr>
                <w:noProof/>
                <w:webHidden/>
              </w:rPr>
              <w:instrText xml:space="preserve"> PAGEREF _Toc389326823 \h </w:instrText>
            </w:r>
            <w:r>
              <w:rPr>
                <w:noProof/>
                <w:webHidden/>
              </w:rPr>
            </w:r>
            <w:r>
              <w:rPr>
                <w:noProof/>
                <w:webHidden/>
              </w:rPr>
              <w:fldChar w:fldCharType="separate"/>
            </w:r>
            <w:r w:rsidR="00126776">
              <w:rPr>
                <w:noProof/>
                <w:webHidden/>
              </w:rPr>
              <w:t>10</w:t>
            </w:r>
            <w:r>
              <w:rPr>
                <w:noProof/>
                <w:webHidden/>
              </w:rPr>
              <w:fldChar w:fldCharType="end"/>
            </w:r>
          </w:hyperlink>
        </w:p>
        <w:p w:rsidR="00126776" w:rsidRDefault="00D135EA">
          <w:pPr>
            <w:pStyle w:val="TOC3"/>
            <w:tabs>
              <w:tab w:val="right" w:leader="dot" w:pos="9679"/>
            </w:tabs>
            <w:rPr>
              <w:rFonts w:eastAsiaTheme="minorEastAsia"/>
              <w:noProof/>
            </w:rPr>
          </w:pPr>
          <w:hyperlink w:anchor="_Toc389326824" w:history="1">
            <w:r w:rsidR="00126776" w:rsidRPr="009129B3">
              <w:rPr>
                <w:rStyle w:val="Hyperlink"/>
                <w:rFonts w:ascii="Times New Roman" w:hAnsi="Times New Roman" w:cs="Times New Roman"/>
                <w:noProof/>
              </w:rPr>
              <w:t>Koreti</w:t>
            </w:r>
            <w:r w:rsidR="00126776">
              <w:rPr>
                <w:noProof/>
                <w:webHidden/>
              </w:rPr>
              <w:tab/>
            </w:r>
            <w:r>
              <w:rPr>
                <w:noProof/>
                <w:webHidden/>
              </w:rPr>
              <w:fldChar w:fldCharType="begin"/>
            </w:r>
            <w:r w:rsidR="00126776">
              <w:rPr>
                <w:noProof/>
                <w:webHidden/>
              </w:rPr>
              <w:instrText xml:space="preserve"> PAGEREF _Toc389326824 \h </w:instrText>
            </w:r>
            <w:r>
              <w:rPr>
                <w:noProof/>
                <w:webHidden/>
              </w:rPr>
            </w:r>
            <w:r>
              <w:rPr>
                <w:noProof/>
                <w:webHidden/>
              </w:rPr>
              <w:fldChar w:fldCharType="separate"/>
            </w:r>
            <w:r w:rsidR="00126776">
              <w:rPr>
                <w:noProof/>
                <w:webHidden/>
              </w:rPr>
              <w:t>12</w:t>
            </w:r>
            <w:r>
              <w:rPr>
                <w:noProof/>
                <w:webHidden/>
              </w:rPr>
              <w:fldChar w:fldCharType="end"/>
            </w:r>
          </w:hyperlink>
        </w:p>
        <w:p w:rsidR="00126776" w:rsidRDefault="00D135EA">
          <w:pPr>
            <w:pStyle w:val="TOC3"/>
            <w:tabs>
              <w:tab w:val="right" w:leader="dot" w:pos="9679"/>
            </w:tabs>
            <w:rPr>
              <w:rFonts w:eastAsiaTheme="minorEastAsia"/>
              <w:noProof/>
            </w:rPr>
          </w:pPr>
          <w:hyperlink w:anchor="_Toc389326825" w:history="1">
            <w:r w:rsidR="00126776" w:rsidRPr="009129B3">
              <w:rPr>
                <w:rStyle w:val="Hyperlink"/>
                <w:rFonts w:ascii="Times New Roman" w:hAnsi="Times New Roman" w:cs="Times New Roman"/>
                <w:noProof/>
              </w:rPr>
              <w:t>Jokolo</w:t>
            </w:r>
            <w:r w:rsidR="00126776">
              <w:rPr>
                <w:noProof/>
                <w:webHidden/>
              </w:rPr>
              <w:tab/>
            </w:r>
            <w:r>
              <w:rPr>
                <w:noProof/>
                <w:webHidden/>
              </w:rPr>
              <w:fldChar w:fldCharType="begin"/>
            </w:r>
            <w:r w:rsidR="00126776">
              <w:rPr>
                <w:noProof/>
                <w:webHidden/>
              </w:rPr>
              <w:instrText xml:space="preserve"> PAGEREF _Toc389326825 \h </w:instrText>
            </w:r>
            <w:r>
              <w:rPr>
                <w:noProof/>
                <w:webHidden/>
              </w:rPr>
            </w:r>
            <w:r>
              <w:rPr>
                <w:noProof/>
                <w:webHidden/>
              </w:rPr>
              <w:fldChar w:fldCharType="separate"/>
            </w:r>
            <w:r w:rsidR="00126776">
              <w:rPr>
                <w:noProof/>
                <w:webHidden/>
              </w:rPr>
              <w:t>13</w:t>
            </w:r>
            <w:r>
              <w:rPr>
                <w:noProof/>
                <w:webHidden/>
              </w:rPr>
              <w:fldChar w:fldCharType="end"/>
            </w:r>
          </w:hyperlink>
        </w:p>
        <w:p w:rsidR="00126776" w:rsidRDefault="00D135EA">
          <w:pPr>
            <w:pStyle w:val="TOC3"/>
            <w:tabs>
              <w:tab w:val="right" w:leader="dot" w:pos="9679"/>
            </w:tabs>
            <w:rPr>
              <w:rFonts w:eastAsiaTheme="minorEastAsia"/>
              <w:noProof/>
            </w:rPr>
          </w:pPr>
          <w:hyperlink w:anchor="_Toc389326826" w:history="1">
            <w:r w:rsidR="00126776" w:rsidRPr="009129B3">
              <w:rPr>
                <w:rStyle w:val="Hyperlink"/>
                <w:rFonts w:ascii="Times New Roman" w:hAnsi="Times New Roman" w:cs="Times New Roman"/>
                <w:noProof/>
              </w:rPr>
              <w:t>Sakobiano, Kvareltskaliand Kutsakhta</w:t>
            </w:r>
            <w:r w:rsidR="00126776">
              <w:rPr>
                <w:noProof/>
                <w:webHidden/>
              </w:rPr>
              <w:tab/>
            </w:r>
            <w:r>
              <w:rPr>
                <w:noProof/>
                <w:webHidden/>
              </w:rPr>
              <w:fldChar w:fldCharType="begin"/>
            </w:r>
            <w:r w:rsidR="00126776">
              <w:rPr>
                <w:noProof/>
                <w:webHidden/>
              </w:rPr>
              <w:instrText xml:space="preserve"> PAGEREF _Toc389326826 \h </w:instrText>
            </w:r>
            <w:r>
              <w:rPr>
                <w:noProof/>
                <w:webHidden/>
              </w:rPr>
            </w:r>
            <w:r>
              <w:rPr>
                <w:noProof/>
                <w:webHidden/>
              </w:rPr>
              <w:fldChar w:fldCharType="separate"/>
            </w:r>
            <w:r w:rsidR="00126776">
              <w:rPr>
                <w:noProof/>
                <w:webHidden/>
              </w:rPr>
              <w:t>14</w:t>
            </w:r>
            <w:r>
              <w:rPr>
                <w:noProof/>
                <w:webHidden/>
              </w:rPr>
              <w:fldChar w:fldCharType="end"/>
            </w:r>
          </w:hyperlink>
        </w:p>
        <w:p w:rsidR="00126776" w:rsidRDefault="00D135EA">
          <w:pPr>
            <w:pStyle w:val="TOC3"/>
            <w:tabs>
              <w:tab w:val="right" w:leader="dot" w:pos="9679"/>
            </w:tabs>
            <w:rPr>
              <w:rFonts w:eastAsiaTheme="minorEastAsia"/>
              <w:noProof/>
            </w:rPr>
          </w:pPr>
          <w:hyperlink w:anchor="_Toc389326827" w:history="1">
            <w:r w:rsidR="00126776" w:rsidRPr="009129B3">
              <w:rPr>
                <w:rStyle w:val="Hyperlink"/>
                <w:rFonts w:ascii="Times New Roman" w:hAnsi="Times New Roman" w:cs="Times New Roman"/>
                <w:noProof/>
              </w:rPr>
              <w:t xml:space="preserve">Dumasturi and </w:t>
            </w:r>
            <w:r w:rsidR="00126776" w:rsidRPr="009129B3">
              <w:rPr>
                <w:rStyle w:val="Hyperlink"/>
                <w:rFonts w:ascii="Times New Roman" w:eastAsia="Times New Roman" w:hAnsi="Times New Roman" w:cs="Times New Roman"/>
                <w:noProof/>
              </w:rPr>
              <w:t>Khalatsani</w:t>
            </w:r>
            <w:r w:rsidR="00126776">
              <w:rPr>
                <w:noProof/>
                <w:webHidden/>
              </w:rPr>
              <w:tab/>
            </w:r>
            <w:r>
              <w:rPr>
                <w:noProof/>
                <w:webHidden/>
              </w:rPr>
              <w:fldChar w:fldCharType="begin"/>
            </w:r>
            <w:r w:rsidR="00126776">
              <w:rPr>
                <w:noProof/>
                <w:webHidden/>
              </w:rPr>
              <w:instrText xml:space="preserve"> PAGEREF _Toc389326827 \h </w:instrText>
            </w:r>
            <w:r>
              <w:rPr>
                <w:noProof/>
                <w:webHidden/>
              </w:rPr>
            </w:r>
            <w:r>
              <w:rPr>
                <w:noProof/>
                <w:webHidden/>
              </w:rPr>
              <w:fldChar w:fldCharType="separate"/>
            </w:r>
            <w:r w:rsidR="00126776">
              <w:rPr>
                <w:noProof/>
                <w:webHidden/>
              </w:rPr>
              <w:t>15</w:t>
            </w:r>
            <w:r>
              <w:rPr>
                <w:noProof/>
                <w:webHidden/>
              </w:rPr>
              <w:fldChar w:fldCharType="end"/>
            </w:r>
          </w:hyperlink>
        </w:p>
        <w:p w:rsidR="00126776" w:rsidRDefault="00D135EA">
          <w:pPr>
            <w:pStyle w:val="TOC2"/>
            <w:tabs>
              <w:tab w:val="right" w:leader="dot" w:pos="9679"/>
            </w:tabs>
            <w:rPr>
              <w:rFonts w:eastAsiaTheme="minorEastAsia"/>
              <w:noProof/>
            </w:rPr>
          </w:pPr>
          <w:hyperlink w:anchor="_Toc389326828" w:history="1">
            <w:r w:rsidR="00126776" w:rsidRPr="009129B3">
              <w:rPr>
                <w:rStyle w:val="Hyperlink"/>
                <w:rFonts w:ascii="Times New Roman" w:hAnsi="Times New Roman" w:cs="Times New Roman"/>
                <w:noProof/>
              </w:rPr>
              <w:t>Available Services: Governmental and Nongovernmental Sector</w:t>
            </w:r>
            <w:r w:rsidR="00126776">
              <w:rPr>
                <w:noProof/>
                <w:webHidden/>
              </w:rPr>
              <w:tab/>
            </w:r>
            <w:r>
              <w:rPr>
                <w:noProof/>
                <w:webHidden/>
              </w:rPr>
              <w:fldChar w:fldCharType="begin"/>
            </w:r>
            <w:r w:rsidR="00126776">
              <w:rPr>
                <w:noProof/>
                <w:webHidden/>
              </w:rPr>
              <w:instrText xml:space="preserve"> PAGEREF _Toc389326828 \h </w:instrText>
            </w:r>
            <w:r>
              <w:rPr>
                <w:noProof/>
                <w:webHidden/>
              </w:rPr>
            </w:r>
            <w:r>
              <w:rPr>
                <w:noProof/>
                <w:webHidden/>
              </w:rPr>
              <w:fldChar w:fldCharType="separate"/>
            </w:r>
            <w:r w:rsidR="00126776">
              <w:rPr>
                <w:noProof/>
                <w:webHidden/>
              </w:rPr>
              <w:t>16</w:t>
            </w:r>
            <w:r>
              <w:rPr>
                <w:noProof/>
                <w:webHidden/>
              </w:rPr>
              <w:fldChar w:fldCharType="end"/>
            </w:r>
          </w:hyperlink>
        </w:p>
        <w:p w:rsidR="00126776" w:rsidRDefault="00D135EA">
          <w:pPr>
            <w:pStyle w:val="TOC2"/>
            <w:tabs>
              <w:tab w:val="right" w:leader="dot" w:pos="9679"/>
            </w:tabs>
            <w:rPr>
              <w:rFonts w:eastAsiaTheme="minorEastAsia"/>
              <w:noProof/>
            </w:rPr>
          </w:pPr>
          <w:hyperlink w:anchor="_Toc389326829" w:history="1">
            <w:r w:rsidR="00126776" w:rsidRPr="009129B3">
              <w:rPr>
                <w:rStyle w:val="Hyperlink"/>
                <w:rFonts w:ascii="Times New Roman" w:hAnsi="Times New Roman" w:cs="Times New Roman"/>
                <w:noProof/>
              </w:rPr>
              <w:t>Perceived Needs by the Municipality</w:t>
            </w:r>
            <w:r w:rsidR="00126776">
              <w:rPr>
                <w:noProof/>
                <w:webHidden/>
              </w:rPr>
              <w:tab/>
            </w:r>
            <w:r>
              <w:rPr>
                <w:noProof/>
                <w:webHidden/>
              </w:rPr>
              <w:fldChar w:fldCharType="begin"/>
            </w:r>
            <w:r w:rsidR="00126776">
              <w:rPr>
                <w:noProof/>
                <w:webHidden/>
              </w:rPr>
              <w:instrText xml:space="preserve"> PAGEREF _Toc389326829 \h </w:instrText>
            </w:r>
            <w:r>
              <w:rPr>
                <w:noProof/>
                <w:webHidden/>
              </w:rPr>
            </w:r>
            <w:r>
              <w:rPr>
                <w:noProof/>
                <w:webHidden/>
              </w:rPr>
              <w:fldChar w:fldCharType="separate"/>
            </w:r>
            <w:r w:rsidR="00126776">
              <w:rPr>
                <w:noProof/>
                <w:webHidden/>
              </w:rPr>
              <w:t>20</w:t>
            </w:r>
            <w:r>
              <w:rPr>
                <w:noProof/>
                <w:webHidden/>
              </w:rPr>
              <w:fldChar w:fldCharType="end"/>
            </w:r>
          </w:hyperlink>
        </w:p>
        <w:p w:rsidR="00126776" w:rsidRDefault="00D135EA">
          <w:pPr>
            <w:pStyle w:val="TOC2"/>
            <w:tabs>
              <w:tab w:val="right" w:leader="dot" w:pos="9679"/>
            </w:tabs>
            <w:rPr>
              <w:rFonts w:eastAsiaTheme="minorEastAsia"/>
              <w:noProof/>
            </w:rPr>
          </w:pPr>
          <w:hyperlink w:anchor="_Toc389326830" w:history="1">
            <w:r w:rsidR="00126776" w:rsidRPr="009129B3">
              <w:rPr>
                <w:rStyle w:val="Hyperlink"/>
                <w:rFonts w:ascii="Times New Roman" w:hAnsi="Times New Roman" w:cs="Times New Roman"/>
                <w:noProof/>
              </w:rPr>
              <w:t>S</w:t>
            </w:r>
            <w:r w:rsidR="00126776" w:rsidRPr="009129B3">
              <w:rPr>
                <w:rStyle w:val="Hyperlink"/>
                <w:rFonts w:ascii="Times New Roman" w:hAnsi="Times New Roman" w:cs="Times New Roman"/>
                <w:noProof/>
                <w:lang w:val="ka-GE"/>
              </w:rPr>
              <w:t xml:space="preserve">ensitive </w:t>
            </w:r>
            <w:r w:rsidR="00126776" w:rsidRPr="009129B3">
              <w:rPr>
                <w:rStyle w:val="Hyperlink"/>
                <w:rFonts w:ascii="Times New Roman" w:hAnsi="Times New Roman" w:cs="Times New Roman"/>
                <w:noProof/>
              </w:rPr>
              <w:t>Services</w:t>
            </w:r>
            <w:r w:rsidR="00126776">
              <w:rPr>
                <w:noProof/>
                <w:webHidden/>
              </w:rPr>
              <w:tab/>
            </w:r>
            <w:r>
              <w:rPr>
                <w:noProof/>
                <w:webHidden/>
              </w:rPr>
              <w:fldChar w:fldCharType="begin"/>
            </w:r>
            <w:r w:rsidR="00126776">
              <w:rPr>
                <w:noProof/>
                <w:webHidden/>
              </w:rPr>
              <w:instrText xml:space="preserve"> PAGEREF _Toc389326830 \h </w:instrText>
            </w:r>
            <w:r>
              <w:rPr>
                <w:noProof/>
                <w:webHidden/>
              </w:rPr>
            </w:r>
            <w:r>
              <w:rPr>
                <w:noProof/>
                <w:webHidden/>
              </w:rPr>
              <w:fldChar w:fldCharType="separate"/>
            </w:r>
            <w:r w:rsidR="00126776">
              <w:rPr>
                <w:noProof/>
                <w:webHidden/>
              </w:rPr>
              <w:t>21</w:t>
            </w:r>
            <w:r>
              <w:rPr>
                <w:noProof/>
                <w:webHidden/>
              </w:rPr>
              <w:fldChar w:fldCharType="end"/>
            </w:r>
          </w:hyperlink>
        </w:p>
        <w:p w:rsidR="00126776" w:rsidRDefault="00D135EA">
          <w:pPr>
            <w:pStyle w:val="TOC2"/>
            <w:tabs>
              <w:tab w:val="right" w:leader="dot" w:pos="9679"/>
            </w:tabs>
            <w:rPr>
              <w:rFonts w:eastAsiaTheme="minorEastAsia"/>
              <w:noProof/>
            </w:rPr>
          </w:pPr>
          <w:hyperlink w:anchor="_Toc389326831" w:history="1">
            <w:r w:rsidR="00126776" w:rsidRPr="009129B3">
              <w:rPr>
                <w:rStyle w:val="Hyperlink"/>
                <w:rFonts w:ascii="Times New Roman" w:hAnsi="Times New Roman" w:cs="Times New Roman"/>
                <w:noProof/>
              </w:rPr>
              <w:t>Available Material Resources: Municipality</w:t>
            </w:r>
            <w:r w:rsidR="00126776">
              <w:rPr>
                <w:noProof/>
                <w:webHidden/>
              </w:rPr>
              <w:tab/>
            </w:r>
            <w:r>
              <w:rPr>
                <w:noProof/>
                <w:webHidden/>
              </w:rPr>
              <w:fldChar w:fldCharType="begin"/>
            </w:r>
            <w:r w:rsidR="00126776">
              <w:rPr>
                <w:noProof/>
                <w:webHidden/>
              </w:rPr>
              <w:instrText xml:space="preserve"> PAGEREF _Toc389326831 \h </w:instrText>
            </w:r>
            <w:r>
              <w:rPr>
                <w:noProof/>
                <w:webHidden/>
              </w:rPr>
            </w:r>
            <w:r>
              <w:rPr>
                <w:noProof/>
                <w:webHidden/>
              </w:rPr>
              <w:fldChar w:fldCharType="separate"/>
            </w:r>
            <w:r w:rsidR="00126776">
              <w:rPr>
                <w:noProof/>
                <w:webHidden/>
              </w:rPr>
              <w:t>21</w:t>
            </w:r>
            <w:r>
              <w:rPr>
                <w:noProof/>
                <w:webHidden/>
              </w:rPr>
              <w:fldChar w:fldCharType="end"/>
            </w:r>
          </w:hyperlink>
        </w:p>
        <w:p w:rsidR="00126776" w:rsidRDefault="00D135EA">
          <w:pPr>
            <w:pStyle w:val="TOC2"/>
            <w:tabs>
              <w:tab w:val="right" w:leader="dot" w:pos="9679"/>
            </w:tabs>
            <w:rPr>
              <w:rFonts w:eastAsiaTheme="minorEastAsia"/>
              <w:noProof/>
            </w:rPr>
          </w:pPr>
          <w:hyperlink w:anchor="_Toc389326832" w:history="1">
            <w:r w:rsidR="00126776" w:rsidRPr="009129B3">
              <w:rPr>
                <w:rStyle w:val="Hyperlink"/>
                <w:rFonts w:ascii="Times New Roman" w:hAnsi="Times New Roman" w:cs="Times New Roman"/>
                <w:noProof/>
              </w:rPr>
              <w:t>Available Human Resources: Municipality</w:t>
            </w:r>
            <w:r w:rsidR="00126776">
              <w:rPr>
                <w:noProof/>
                <w:webHidden/>
              </w:rPr>
              <w:tab/>
            </w:r>
            <w:r>
              <w:rPr>
                <w:noProof/>
                <w:webHidden/>
              </w:rPr>
              <w:fldChar w:fldCharType="begin"/>
            </w:r>
            <w:r w:rsidR="00126776">
              <w:rPr>
                <w:noProof/>
                <w:webHidden/>
              </w:rPr>
              <w:instrText xml:space="preserve"> PAGEREF _Toc389326832 \h </w:instrText>
            </w:r>
            <w:r>
              <w:rPr>
                <w:noProof/>
                <w:webHidden/>
              </w:rPr>
            </w:r>
            <w:r>
              <w:rPr>
                <w:noProof/>
                <w:webHidden/>
              </w:rPr>
              <w:fldChar w:fldCharType="separate"/>
            </w:r>
            <w:r w:rsidR="00126776">
              <w:rPr>
                <w:noProof/>
                <w:webHidden/>
              </w:rPr>
              <w:t>22</w:t>
            </w:r>
            <w:r>
              <w:rPr>
                <w:noProof/>
                <w:webHidden/>
              </w:rPr>
              <w:fldChar w:fldCharType="end"/>
            </w:r>
          </w:hyperlink>
        </w:p>
        <w:p w:rsidR="00126776" w:rsidRDefault="00D135EA" w:rsidP="00126776">
          <w:pPr>
            <w:pStyle w:val="TOC1"/>
            <w:rPr>
              <w:rFonts w:eastAsiaTheme="minorEastAsia"/>
              <w:noProof/>
            </w:rPr>
          </w:pPr>
          <w:hyperlink w:anchor="_Toc389326833" w:history="1">
            <w:r w:rsidR="00126776" w:rsidRPr="009129B3">
              <w:rPr>
                <w:rStyle w:val="Hyperlink"/>
                <w:rFonts w:ascii="Times New Roman" w:eastAsia="Times New Roman" w:hAnsi="Times New Roman" w:cs="Times New Roman"/>
                <w:noProof/>
              </w:rPr>
              <w:t>Discussion and Recommendations</w:t>
            </w:r>
            <w:r w:rsidR="00126776">
              <w:rPr>
                <w:noProof/>
                <w:webHidden/>
              </w:rPr>
              <w:tab/>
            </w:r>
            <w:r>
              <w:rPr>
                <w:noProof/>
                <w:webHidden/>
              </w:rPr>
              <w:fldChar w:fldCharType="begin"/>
            </w:r>
            <w:r w:rsidR="00126776">
              <w:rPr>
                <w:noProof/>
                <w:webHidden/>
              </w:rPr>
              <w:instrText xml:space="preserve"> PAGEREF _Toc389326833 \h </w:instrText>
            </w:r>
            <w:r>
              <w:rPr>
                <w:noProof/>
                <w:webHidden/>
              </w:rPr>
            </w:r>
            <w:r>
              <w:rPr>
                <w:noProof/>
                <w:webHidden/>
              </w:rPr>
              <w:fldChar w:fldCharType="separate"/>
            </w:r>
            <w:r w:rsidR="00126776">
              <w:rPr>
                <w:noProof/>
                <w:webHidden/>
              </w:rPr>
              <w:t>22</w:t>
            </w:r>
            <w:r>
              <w:rPr>
                <w:noProof/>
                <w:webHidden/>
              </w:rPr>
              <w:fldChar w:fldCharType="end"/>
            </w:r>
          </w:hyperlink>
        </w:p>
        <w:p w:rsidR="007A5918" w:rsidRPr="001A0784" w:rsidRDefault="00D135EA" w:rsidP="00126776">
          <w:pPr>
            <w:spacing w:before="240" w:after="240" w:line="240" w:lineRule="auto"/>
            <w:jc w:val="both"/>
            <w:rPr>
              <w:rFonts w:ascii="Times New Roman" w:hAnsi="Times New Roman" w:cs="Times New Roman"/>
              <w:sz w:val="24"/>
              <w:szCs w:val="24"/>
            </w:rPr>
          </w:pPr>
          <w:r w:rsidRPr="001A0784">
            <w:rPr>
              <w:rFonts w:ascii="Times New Roman" w:hAnsi="Times New Roman" w:cs="Times New Roman"/>
              <w:sz w:val="24"/>
              <w:szCs w:val="24"/>
            </w:rPr>
            <w:fldChar w:fldCharType="end"/>
          </w:r>
        </w:p>
      </w:sdtContent>
    </w:sdt>
    <w:p w:rsidR="007A5918" w:rsidRPr="001A0784" w:rsidRDefault="007A5918" w:rsidP="00E34B54">
      <w:pPr>
        <w:spacing w:before="100" w:beforeAutospacing="1" w:after="100" w:afterAutospacing="1" w:line="240" w:lineRule="auto"/>
        <w:jc w:val="both"/>
        <w:rPr>
          <w:rFonts w:ascii="Times New Roman" w:eastAsiaTheme="majorEastAsia" w:hAnsi="Times New Roman" w:cs="Times New Roman"/>
          <w:b/>
          <w:bCs/>
          <w:color w:val="365F91" w:themeColor="accent1" w:themeShade="BF"/>
          <w:sz w:val="28"/>
          <w:szCs w:val="28"/>
        </w:rPr>
      </w:pPr>
      <w:r w:rsidRPr="001A0784">
        <w:rPr>
          <w:rFonts w:ascii="Times New Roman" w:hAnsi="Times New Roman" w:cs="Times New Roman"/>
        </w:rPr>
        <w:br w:type="page"/>
      </w:r>
    </w:p>
    <w:p w:rsidR="00AE3700" w:rsidRDefault="00AE3700" w:rsidP="00E34B54">
      <w:pPr>
        <w:pStyle w:val="Heading1"/>
        <w:spacing w:before="100" w:beforeAutospacing="1" w:after="100" w:afterAutospacing="1" w:line="240" w:lineRule="auto"/>
        <w:jc w:val="both"/>
        <w:rPr>
          <w:rFonts w:ascii="Times New Roman" w:hAnsi="Times New Roman" w:cs="Times New Roman"/>
        </w:rPr>
      </w:pPr>
      <w:bookmarkStart w:id="0" w:name="_Toc389326811"/>
    </w:p>
    <w:p w:rsidR="007A5918" w:rsidRPr="001A0784" w:rsidRDefault="00484D5B" w:rsidP="00E34B54">
      <w:pPr>
        <w:pStyle w:val="Heading1"/>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 xml:space="preserve">Executive </w:t>
      </w:r>
      <w:r w:rsidR="007A5918" w:rsidRPr="001A0784">
        <w:rPr>
          <w:rFonts w:ascii="Times New Roman" w:hAnsi="Times New Roman" w:cs="Times New Roman"/>
        </w:rPr>
        <w:t>Summary</w:t>
      </w:r>
      <w:bookmarkEnd w:id="0"/>
    </w:p>
    <w:p w:rsidR="0047223E" w:rsidRPr="001A0784" w:rsidRDefault="0047223E" w:rsidP="00E34B54">
      <w:pPr>
        <w:pStyle w:val="Default"/>
        <w:spacing w:before="100" w:beforeAutospacing="1" w:after="100" w:afterAutospacing="1"/>
        <w:jc w:val="both"/>
      </w:pPr>
      <w:r w:rsidRPr="001A0784">
        <w:t xml:space="preserve">The </w:t>
      </w:r>
      <w:r w:rsidR="00484D5B" w:rsidRPr="001A0784">
        <w:t xml:space="preserve">Georgian Association of Social Workers (GASW) is one of the implementing partners of the Project </w:t>
      </w:r>
      <w:r w:rsidR="00377465" w:rsidRPr="001A0784">
        <w:t xml:space="preserve">titled </w:t>
      </w:r>
      <w:r w:rsidR="00000960" w:rsidRPr="001A0784">
        <w:t>“</w:t>
      </w:r>
      <w:r w:rsidR="00194652" w:rsidRPr="001A0784">
        <w:t xml:space="preserve">Facilitating Civil Society Organizations involvement in municipal reform processes in Kakheti region and Pankisi Valley through the promotion of public-private social partnerships.” </w:t>
      </w:r>
      <w:r w:rsidR="00484D5B" w:rsidRPr="001A0784">
        <w:t>I</w:t>
      </w:r>
      <w:r w:rsidR="00194652" w:rsidRPr="001A0784">
        <w:t xml:space="preserve"> A</w:t>
      </w:r>
      <w:r w:rsidR="00484D5B" w:rsidRPr="001A0784">
        <w:t>pril 2014, d</w:t>
      </w:r>
      <w:r w:rsidR="004B5A56" w:rsidRPr="001A0784">
        <w:t xml:space="preserve">uring the preparatory phase of the </w:t>
      </w:r>
      <w:r w:rsidR="00484D5B" w:rsidRPr="001A0784">
        <w:t>p</w:t>
      </w:r>
      <w:r w:rsidRPr="001A0784">
        <w:t xml:space="preserve">roject </w:t>
      </w:r>
      <w:r w:rsidR="00484D5B" w:rsidRPr="001A0784">
        <w:t xml:space="preserve">GASW has </w:t>
      </w:r>
      <w:r w:rsidR="004B5A56" w:rsidRPr="001A0784">
        <w:t xml:space="preserve">commissioned the baseline needs assessment </w:t>
      </w:r>
      <w:r w:rsidRPr="001A0784">
        <w:t>of the locals residing in Pankisi Gorge</w:t>
      </w:r>
      <w:r w:rsidR="00484D5B" w:rsidRPr="001A0784">
        <w:t xml:space="preserve"> aiming to </w:t>
      </w:r>
      <w:r w:rsidR="004B5A56" w:rsidRPr="001A0784">
        <w:t xml:space="preserve">inform </w:t>
      </w:r>
      <w:r w:rsidRPr="001A0784">
        <w:t xml:space="preserve">certain activities of the project. </w:t>
      </w:r>
      <w:r w:rsidR="00484D5B" w:rsidRPr="001A0784">
        <w:t xml:space="preserve">An assessment instrument of the study was developed by GASW in the close collaboration with Arbeiter- Samariter- Bund </w:t>
      </w:r>
      <w:r w:rsidR="002A2B94" w:rsidRPr="001A0784">
        <w:t xml:space="preserve">Georgia </w:t>
      </w:r>
      <w:r w:rsidR="00484D5B" w:rsidRPr="001A0784">
        <w:t xml:space="preserve">(ASB) and Kakheti Regional Development Foundation (KRDF) (Appendixes 1-7) and Akhmeta Social Service Agency </w:t>
      </w:r>
      <w:r w:rsidR="006B79E6" w:rsidRPr="001A0784">
        <w:t xml:space="preserve">(SSA) </w:t>
      </w:r>
      <w:r w:rsidR="00484D5B" w:rsidRPr="001A0784">
        <w:t xml:space="preserve">social workers. </w:t>
      </w:r>
      <w:r w:rsidR="006B79E6" w:rsidRPr="001A0784">
        <w:t>GASW professionals, in collaboration with Akhmeta SSA social workers conducted 14 f</w:t>
      </w:r>
      <w:r w:rsidR="00484D5B" w:rsidRPr="001A0784">
        <w:t xml:space="preserve">ocus groups </w:t>
      </w:r>
      <w:r w:rsidR="006B79E6" w:rsidRPr="001A0784">
        <w:t xml:space="preserve">during the period of 11-13 </w:t>
      </w:r>
      <w:r w:rsidR="00484D5B" w:rsidRPr="001A0784">
        <w:t>April, 2014.</w:t>
      </w:r>
    </w:p>
    <w:p w:rsidR="007A5918" w:rsidRPr="001A0784" w:rsidRDefault="00484D5B"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w:t>
      </w:r>
      <w:r w:rsidR="00AE3700">
        <w:rPr>
          <w:rFonts w:ascii="Times New Roman" w:hAnsi="Times New Roman" w:cs="Times New Roman"/>
          <w:sz w:val="24"/>
          <w:szCs w:val="24"/>
        </w:rPr>
        <w:t xml:space="preserve">baseline </w:t>
      </w:r>
      <w:r w:rsidR="007A5918" w:rsidRPr="001A0784">
        <w:rPr>
          <w:rFonts w:ascii="Times New Roman" w:hAnsi="Times New Roman" w:cs="Times New Roman"/>
          <w:sz w:val="24"/>
          <w:szCs w:val="24"/>
        </w:rPr>
        <w:t xml:space="preserve">assessment was provided to define the most important social </w:t>
      </w:r>
      <w:r w:rsidR="00BB689B" w:rsidRPr="001A0784">
        <w:rPr>
          <w:rFonts w:ascii="Times New Roman" w:hAnsi="Times New Roman" w:cs="Times New Roman"/>
          <w:sz w:val="24"/>
          <w:szCs w:val="24"/>
        </w:rPr>
        <w:t xml:space="preserve">service </w:t>
      </w:r>
      <w:r w:rsidR="007A5918" w:rsidRPr="001A0784">
        <w:rPr>
          <w:rFonts w:ascii="Times New Roman" w:hAnsi="Times New Roman" w:cs="Times New Roman"/>
          <w:sz w:val="24"/>
          <w:szCs w:val="24"/>
        </w:rPr>
        <w:t xml:space="preserve">needs of the Pankisi community for the development of </w:t>
      </w:r>
      <w:r w:rsidR="00AE3700">
        <w:rPr>
          <w:rFonts w:ascii="Times New Roman" w:hAnsi="Times New Roman" w:cs="Times New Roman"/>
          <w:sz w:val="24"/>
          <w:szCs w:val="24"/>
        </w:rPr>
        <w:t xml:space="preserve">necessary </w:t>
      </w:r>
      <w:r w:rsidR="007A5918" w:rsidRPr="001A0784">
        <w:rPr>
          <w:rFonts w:ascii="Times New Roman" w:hAnsi="Times New Roman" w:cs="Times New Roman"/>
          <w:sz w:val="24"/>
          <w:szCs w:val="24"/>
        </w:rPr>
        <w:t xml:space="preserve">social services. This study </w:t>
      </w:r>
      <w:r w:rsidR="006B79E6" w:rsidRPr="001A0784">
        <w:rPr>
          <w:rFonts w:ascii="Times New Roman" w:hAnsi="Times New Roman" w:cs="Times New Roman"/>
          <w:sz w:val="24"/>
          <w:szCs w:val="24"/>
        </w:rPr>
        <w:t xml:space="preserve">also </w:t>
      </w:r>
      <w:r w:rsidR="007A5918" w:rsidRPr="001A0784">
        <w:rPr>
          <w:rFonts w:ascii="Times New Roman" w:hAnsi="Times New Roman" w:cs="Times New Roman"/>
          <w:sz w:val="24"/>
          <w:szCs w:val="24"/>
        </w:rPr>
        <w:t xml:space="preserve">aimed to find out the local capacity of the community in terms of material-technical and human resources and existing services that are funded by the municipality, </w:t>
      </w:r>
      <w:r w:rsidR="006B79E6" w:rsidRPr="001A0784">
        <w:rPr>
          <w:rFonts w:ascii="Times New Roman" w:hAnsi="Times New Roman" w:cs="Times New Roman"/>
          <w:sz w:val="24"/>
          <w:szCs w:val="24"/>
        </w:rPr>
        <w:t xml:space="preserve">SSA </w:t>
      </w:r>
      <w:r w:rsidR="007A5918" w:rsidRPr="001A0784">
        <w:rPr>
          <w:rFonts w:ascii="Times New Roman" w:hAnsi="Times New Roman" w:cs="Times New Roman"/>
          <w:sz w:val="24"/>
          <w:szCs w:val="24"/>
        </w:rPr>
        <w:t xml:space="preserve">and the nongovernmental sector. </w:t>
      </w:r>
    </w:p>
    <w:p w:rsidR="007A419D" w:rsidRPr="00AE3700" w:rsidRDefault="007A5918" w:rsidP="00E34B54">
      <w:pPr>
        <w:spacing w:before="100" w:beforeAutospacing="1" w:after="100" w:afterAutospacing="1" w:line="240" w:lineRule="auto"/>
        <w:jc w:val="both"/>
        <w:rPr>
          <w:rFonts w:ascii="Times New Roman" w:eastAsia="Times New Roman" w:hAnsi="Times New Roman" w:cs="Times New Roman"/>
          <w:sz w:val="24"/>
          <w:szCs w:val="24"/>
        </w:rPr>
      </w:pPr>
      <w:r w:rsidRPr="00AE3700">
        <w:rPr>
          <w:rFonts w:ascii="Times New Roman" w:hAnsi="Times New Roman" w:cs="Times New Roman"/>
          <w:sz w:val="24"/>
          <w:szCs w:val="24"/>
        </w:rPr>
        <w:t>Judgment Sampling was used to select focus group participants. “Representative” villages were chosen for the study. The villages recommended by the local representativesare Duisi, Joko</w:t>
      </w:r>
      <w:r w:rsidR="00AE3700">
        <w:rPr>
          <w:rFonts w:ascii="Times New Roman" w:hAnsi="Times New Roman" w:cs="Times New Roman"/>
          <w:sz w:val="24"/>
          <w:szCs w:val="24"/>
        </w:rPr>
        <w:t>lo, Birkiani, Dumasturi, Koreti,</w:t>
      </w:r>
      <w:r w:rsidRPr="00AE3700">
        <w:rPr>
          <w:rFonts w:ascii="Times New Roman" w:hAnsi="Times New Roman" w:cs="Times New Roman"/>
          <w:sz w:val="24"/>
          <w:szCs w:val="24"/>
        </w:rPr>
        <w:t xml:space="preserve"> Omalo, Sakobiano, </w:t>
      </w:r>
      <w:r w:rsidR="00E04089" w:rsidRPr="00AE3700">
        <w:rPr>
          <w:rFonts w:ascii="Times New Roman" w:hAnsi="Times New Roman" w:cs="Times New Roman"/>
          <w:sz w:val="24"/>
          <w:szCs w:val="24"/>
        </w:rPr>
        <w:t>Kvareltskali</w:t>
      </w:r>
      <w:r w:rsidRPr="00AE3700">
        <w:rPr>
          <w:rFonts w:ascii="Times New Roman" w:hAnsi="Times New Roman" w:cs="Times New Roman"/>
          <w:sz w:val="24"/>
          <w:szCs w:val="24"/>
        </w:rPr>
        <w:t xml:space="preserve">, </w:t>
      </w:r>
      <w:r w:rsidR="007A419D" w:rsidRPr="00AE3700">
        <w:rPr>
          <w:rFonts w:ascii="Times New Roman" w:eastAsia="Times New Roman" w:hAnsi="Times New Roman" w:cs="Times New Roman"/>
          <w:sz w:val="24"/>
          <w:szCs w:val="24"/>
        </w:rPr>
        <w:t>Khalatsani</w:t>
      </w:r>
      <w:r w:rsidR="007C0CFF" w:rsidRPr="00AE3700">
        <w:rPr>
          <w:rFonts w:ascii="Times New Roman" w:eastAsia="Times New Roman" w:hAnsi="Times New Roman" w:cs="Times New Roman"/>
          <w:sz w:val="24"/>
          <w:szCs w:val="24"/>
        </w:rPr>
        <w:t>.</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 All ethnic groups (Kisti, Chechen, Georgians, Eco-migrants, Ossetians) of Pankisi participated in the study (</w:t>
      </w:r>
      <w:r w:rsidR="00AE3700">
        <w:rPr>
          <w:rFonts w:ascii="Times New Roman" w:hAnsi="Times New Roman" w:cs="Times New Roman"/>
          <w:sz w:val="24"/>
          <w:szCs w:val="24"/>
        </w:rPr>
        <w:t xml:space="preserve">in total </w:t>
      </w:r>
      <w:r w:rsidRPr="001A0784">
        <w:rPr>
          <w:rFonts w:ascii="Times New Roman" w:hAnsi="Times New Roman" w:cs="Times New Roman"/>
          <w:sz w:val="24"/>
          <w:szCs w:val="24"/>
        </w:rPr>
        <w:t xml:space="preserve">158 </w:t>
      </w:r>
      <w:r w:rsidR="00AE3700">
        <w:rPr>
          <w:rFonts w:ascii="Times New Roman" w:hAnsi="Times New Roman" w:cs="Times New Roman"/>
          <w:sz w:val="24"/>
          <w:szCs w:val="24"/>
        </w:rPr>
        <w:t xml:space="preserve">persons </w:t>
      </w:r>
      <w:r w:rsidRPr="001A0784">
        <w:rPr>
          <w:rFonts w:ascii="Times New Roman" w:hAnsi="Times New Roman" w:cs="Times New Roman"/>
          <w:sz w:val="24"/>
          <w:szCs w:val="24"/>
        </w:rPr>
        <w:t xml:space="preserve">in 14 focus groups). The groups were designed by gender and age considerations. To be culturally sensitive the groups for men and women were provided separately for almost all ethnic groups. For Chechens focus groups were provided in Russian Language. </w:t>
      </w:r>
    </w:p>
    <w:p w:rsidR="007A5918" w:rsidRPr="001A0784" w:rsidRDefault="007A5918" w:rsidP="00E34B54">
      <w:pPr>
        <w:spacing w:before="100" w:beforeAutospacing="1" w:after="100" w:afterAutospacing="1" w:line="240" w:lineRule="auto"/>
        <w:jc w:val="both"/>
        <w:rPr>
          <w:rFonts w:ascii="Times New Roman" w:eastAsia="Times New Roman" w:hAnsi="Times New Roman" w:cs="Times New Roman"/>
          <w:sz w:val="24"/>
          <w:szCs w:val="24"/>
        </w:rPr>
      </w:pPr>
      <w:r w:rsidRPr="001A0784">
        <w:rPr>
          <w:rFonts w:ascii="Times New Roman" w:hAnsi="Times New Roman" w:cs="Times New Roman"/>
          <w:sz w:val="24"/>
          <w:szCs w:val="24"/>
        </w:rPr>
        <w:t xml:space="preserve">The study revealed that the most crucial social problem for the region is high unemployment.Almost all respondents in different villages mentioned the need for small business development which will be a possible way to reduce the problem of unemployment. In addition, </w:t>
      </w:r>
      <w:r w:rsidRPr="001A0784">
        <w:rPr>
          <w:rFonts w:ascii="Times New Roman" w:eastAsia="Times New Roman" w:hAnsi="Times New Roman" w:cs="Times New Roman"/>
          <w:sz w:val="24"/>
          <w:szCs w:val="24"/>
        </w:rPr>
        <w:t xml:space="preserve">this study provides more precise information about the most preferable services </w:t>
      </w:r>
      <w:r w:rsidR="00520854" w:rsidRPr="001A0784">
        <w:rPr>
          <w:rFonts w:ascii="Times New Roman" w:eastAsia="Times New Roman" w:hAnsi="Times New Roman" w:cs="Times New Roman"/>
          <w:sz w:val="24"/>
          <w:szCs w:val="24"/>
        </w:rPr>
        <w:t xml:space="preserve">identified by the locals residing in Pankisi Gorge. Among many other services listed </w:t>
      </w:r>
      <w:r w:rsidR="00AE3700">
        <w:rPr>
          <w:rFonts w:ascii="Times New Roman" w:eastAsia="Times New Roman" w:hAnsi="Times New Roman" w:cs="Times New Roman"/>
          <w:sz w:val="24"/>
          <w:szCs w:val="24"/>
        </w:rPr>
        <w:t xml:space="preserve">in the </w:t>
      </w:r>
      <w:r w:rsidR="00520854" w:rsidRPr="001A0784">
        <w:rPr>
          <w:rFonts w:ascii="Times New Roman" w:eastAsia="Times New Roman" w:hAnsi="Times New Roman" w:cs="Times New Roman"/>
          <w:sz w:val="24"/>
          <w:szCs w:val="24"/>
        </w:rPr>
        <w:t xml:space="preserve">below </w:t>
      </w:r>
      <w:r w:rsidR="00AE3700">
        <w:rPr>
          <w:rFonts w:ascii="Times New Roman" w:eastAsia="Times New Roman" w:hAnsi="Times New Roman" w:cs="Times New Roman"/>
          <w:sz w:val="24"/>
          <w:szCs w:val="24"/>
        </w:rPr>
        <w:t xml:space="preserve">report, </w:t>
      </w:r>
      <w:r w:rsidR="00520854" w:rsidRPr="001A0784">
        <w:rPr>
          <w:rFonts w:ascii="Times New Roman" w:eastAsia="Times New Roman" w:hAnsi="Times New Roman" w:cs="Times New Roman"/>
          <w:sz w:val="24"/>
          <w:szCs w:val="24"/>
        </w:rPr>
        <w:t xml:space="preserve">three most commonly identified </w:t>
      </w:r>
      <w:r w:rsidRPr="001A0784">
        <w:rPr>
          <w:rFonts w:ascii="Times New Roman" w:eastAsia="Times New Roman" w:hAnsi="Times New Roman" w:cs="Times New Roman"/>
          <w:sz w:val="24"/>
          <w:szCs w:val="24"/>
        </w:rPr>
        <w:t xml:space="preserve">services </w:t>
      </w:r>
      <w:r w:rsidR="00520854" w:rsidRPr="001A0784">
        <w:rPr>
          <w:rFonts w:ascii="Times New Roman" w:eastAsia="Times New Roman" w:hAnsi="Times New Roman" w:cs="Times New Roman"/>
          <w:sz w:val="24"/>
          <w:szCs w:val="24"/>
        </w:rPr>
        <w:t>are:</w:t>
      </w:r>
      <w:r w:rsidR="003672E5" w:rsidRPr="001A0784">
        <w:rPr>
          <w:rFonts w:ascii="Times New Roman" w:eastAsia="Times New Roman" w:hAnsi="Times New Roman" w:cs="Times New Roman"/>
          <w:b/>
          <w:sz w:val="24"/>
          <w:szCs w:val="24"/>
        </w:rPr>
        <w:t xml:space="preserve">day care center </w:t>
      </w:r>
      <w:r w:rsidR="003672E5" w:rsidRPr="001A0784">
        <w:rPr>
          <w:rFonts w:ascii="Times New Roman" w:eastAsia="Times New Roman" w:hAnsi="Times New Roman" w:cs="Times New Roman"/>
          <w:sz w:val="24"/>
          <w:szCs w:val="24"/>
        </w:rPr>
        <w:t xml:space="preserve">for children with disabilitiesand other vulnerable children, </w:t>
      </w:r>
      <w:r w:rsidR="003672E5" w:rsidRPr="001A0784">
        <w:rPr>
          <w:rFonts w:ascii="Times New Roman" w:eastAsia="Times New Roman" w:hAnsi="Times New Roman" w:cs="Times New Roman"/>
          <w:b/>
          <w:sz w:val="24"/>
          <w:szCs w:val="24"/>
        </w:rPr>
        <w:t>h</w:t>
      </w:r>
      <w:r w:rsidR="00520854" w:rsidRPr="001A0784">
        <w:rPr>
          <w:rFonts w:ascii="Times New Roman" w:eastAsia="Times New Roman" w:hAnsi="Times New Roman" w:cs="Times New Roman"/>
          <w:b/>
          <w:sz w:val="24"/>
          <w:szCs w:val="24"/>
        </w:rPr>
        <w:t>omecare</w:t>
      </w:r>
      <w:r w:rsidR="00520854" w:rsidRPr="001A0784">
        <w:rPr>
          <w:rFonts w:ascii="Times New Roman" w:eastAsia="Times New Roman" w:hAnsi="Times New Roman" w:cs="Times New Roman"/>
          <w:sz w:val="24"/>
          <w:szCs w:val="24"/>
        </w:rPr>
        <w:t xml:space="preserve"> for elderly and persons with disabilities and </w:t>
      </w:r>
      <w:r w:rsidR="00520854" w:rsidRPr="001A0784">
        <w:rPr>
          <w:rFonts w:ascii="Times New Roman" w:eastAsia="Times New Roman" w:hAnsi="Times New Roman" w:cs="Times New Roman"/>
          <w:b/>
          <w:sz w:val="24"/>
          <w:szCs w:val="24"/>
        </w:rPr>
        <w:t>day nursery</w:t>
      </w:r>
      <w:r w:rsidR="00520854" w:rsidRPr="001A0784">
        <w:rPr>
          <w:rFonts w:ascii="Times New Roman" w:eastAsia="Times New Roman" w:hAnsi="Times New Roman" w:cs="Times New Roman"/>
          <w:sz w:val="24"/>
          <w:szCs w:val="24"/>
        </w:rPr>
        <w:t xml:space="preserve"> for children 0 to 3 years of age. </w:t>
      </w:r>
    </w:p>
    <w:p w:rsidR="007A5918" w:rsidRPr="001A0784" w:rsidRDefault="007A5918" w:rsidP="00E34B54">
      <w:pPr>
        <w:spacing w:before="100" w:beforeAutospacing="1" w:after="100" w:afterAutospacing="1" w:line="240" w:lineRule="auto"/>
        <w:jc w:val="both"/>
        <w:rPr>
          <w:rFonts w:ascii="Times New Roman" w:eastAsia="Times New Roman" w:hAnsi="Times New Roman" w:cs="Times New Roman"/>
          <w:sz w:val="24"/>
          <w:szCs w:val="24"/>
        </w:rPr>
      </w:pPr>
      <w:r w:rsidRPr="001A0784">
        <w:rPr>
          <w:rFonts w:ascii="Times New Roman" w:eastAsia="Times New Roman" w:hAnsi="Times New Roman" w:cs="Times New Roman"/>
          <w:sz w:val="24"/>
          <w:szCs w:val="24"/>
        </w:rPr>
        <w:br w:type="page"/>
      </w:r>
    </w:p>
    <w:p w:rsidR="007A5918" w:rsidRPr="001A0784" w:rsidRDefault="007A5918" w:rsidP="00E34B54">
      <w:pPr>
        <w:pStyle w:val="Heading1"/>
        <w:spacing w:before="100" w:beforeAutospacing="1" w:after="100" w:afterAutospacing="1" w:line="240" w:lineRule="auto"/>
        <w:jc w:val="both"/>
        <w:rPr>
          <w:rFonts w:ascii="Times New Roman" w:hAnsi="Times New Roman" w:cs="Times New Roman"/>
        </w:rPr>
      </w:pPr>
      <w:bookmarkStart w:id="1" w:name="_Toc389326812"/>
      <w:r w:rsidRPr="001A0784">
        <w:rPr>
          <w:rFonts w:ascii="Times New Roman" w:hAnsi="Times New Roman" w:cs="Times New Roman"/>
        </w:rPr>
        <w:lastRenderedPageBreak/>
        <w:t xml:space="preserve">Introduction – Description of Pankisi Community </w:t>
      </w:r>
      <w:bookmarkEnd w:id="1"/>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w:t>
      </w:r>
      <w:r w:rsidRPr="001A0784">
        <w:rPr>
          <w:rFonts w:ascii="Times New Roman" w:hAnsi="Times New Roman" w:cs="Times New Roman"/>
          <w:bCs/>
          <w:sz w:val="24"/>
          <w:szCs w:val="24"/>
        </w:rPr>
        <w:t>Pankisi Gorge</w:t>
      </w:r>
      <w:r w:rsidRPr="001A0784">
        <w:rPr>
          <w:rFonts w:ascii="Times New Roman" w:hAnsi="Times New Roman" w:cs="Times New Roman"/>
          <w:sz w:val="24"/>
          <w:szCs w:val="24"/>
        </w:rPr>
        <w:t xml:space="preserve"> (</w:t>
      </w:r>
      <w:r w:rsidRPr="001A0784">
        <w:rPr>
          <w:rFonts w:ascii="Times New Roman" w:hAnsi="Times New Roman" w:cs="Times New Roman"/>
          <w:i/>
          <w:iCs/>
          <w:sz w:val="24"/>
          <w:szCs w:val="24"/>
        </w:rPr>
        <w:t>Pankisis Kheoba</w:t>
      </w:r>
      <w:r w:rsidRPr="001A0784">
        <w:rPr>
          <w:rFonts w:ascii="Times New Roman" w:hAnsi="Times New Roman" w:cs="Times New Roman"/>
          <w:sz w:val="24"/>
          <w:szCs w:val="24"/>
        </w:rPr>
        <w:t xml:space="preserve">) is a valley region in Georgia, in the northeastern corner of the country, bordering </w:t>
      </w:r>
      <w:r w:rsidR="00967234">
        <w:rPr>
          <w:rFonts w:ascii="Times New Roman" w:hAnsi="Times New Roman" w:cs="Times New Roman"/>
          <w:sz w:val="24"/>
          <w:szCs w:val="24"/>
        </w:rPr>
        <w:t>with the Chechnyan R</w:t>
      </w:r>
      <w:r w:rsidRPr="001A0784">
        <w:rPr>
          <w:rFonts w:ascii="Times New Roman" w:hAnsi="Times New Roman" w:cs="Times New Roman"/>
          <w:sz w:val="24"/>
          <w:szCs w:val="24"/>
        </w:rPr>
        <w:t xml:space="preserve">epublic of the Russian Federation. Administratively, it is included in the Akmeta Municipality of the Kakheti region. An ethnic group called </w:t>
      </w:r>
      <w:hyperlink r:id="rId8" w:tooltip="Kist people" w:history="1">
        <w:r w:rsidRPr="001A0784">
          <w:rPr>
            <w:rStyle w:val="Hyperlink"/>
            <w:rFonts w:ascii="Times New Roman" w:hAnsi="Times New Roman" w:cs="Times New Roman"/>
            <w:color w:val="auto"/>
            <w:sz w:val="24"/>
            <w:szCs w:val="24"/>
            <w:u w:val="none"/>
          </w:rPr>
          <w:t>Kists</w:t>
        </w:r>
      </w:hyperlink>
      <w:r w:rsidRPr="001A0784">
        <w:rPr>
          <w:rFonts w:ascii="Times New Roman" w:hAnsi="Times New Roman" w:cs="Times New Roman"/>
          <w:sz w:val="24"/>
          <w:szCs w:val="24"/>
        </w:rPr>
        <w:t xml:space="preserve"> of </w:t>
      </w:r>
      <w:hyperlink r:id="rId9" w:tooltip="Chechen people" w:history="1">
        <w:r w:rsidRPr="001A0784">
          <w:rPr>
            <w:rStyle w:val="Hyperlink"/>
            <w:rFonts w:ascii="Times New Roman" w:hAnsi="Times New Roman" w:cs="Times New Roman"/>
            <w:color w:val="auto"/>
            <w:sz w:val="24"/>
            <w:szCs w:val="24"/>
            <w:u w:val="none"/>
          </w:rPr>
          <w:t>Chechen</w:t>
        </w:r>
      </w:hyperlink>
      <w:r w:rsidRPr="001A0784">
        <w:rPr>
          <w:rFonts w:ascii="Times New Roman" w:hAnsi="Times New Roman" w:cs="Times New Roman"/>
          <w:sz w:val="24"/>
          <w:szCs w:val="24"/>
        </w:rPr>
        <w:t xml:space="preserve"> roots form the majority (75%) in the area. However, there are other ethnic groups residing in Pankisi Gorge. These groups are Osetians and Georgians. Among this latter are also eco migrants from Adjara.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 first villages in the gorge are inhabited by Georgian highlanders (Pshavs) and small groups of Ossetians. The</w:t>
      </w:r>
      <w:r w:rsidR="00EF495B" w:rsidRPr="001A0784">
        <w:rPr>
          <w:rFonts w:ascii="Times New Roman" w:hAnsi="Times New Roman" w:cs="Times New Roman"/>
          <w:sz w:val="24"/>
          <w:szCs w:val="24"/>
        </w:rPr>
        <w:t>se</w:t>
      </w:r>
      <w:r w:rsidRPr="001A0784">
        <w:rPr>
          <w:rFonts w:ascii="Times New Roman" w:hAnsi="Times New Roman" w:cs="Times New Roman"/>
          <w:sz w:val="24"/>
          <w:szCs w:val="24"/>
        </w:rPr>
        <w:t xml:space="preserve"> village</w:t>
      </w:r>
      <w:r w:rsidR="00EF495B" w:rsidRPr="001A0784">
        <w:rPr>
          <w:rFonts w:ascii="Times New Roman" w:hAnsi="Times New Roman" w:cs="Times New Roman"/>
          <w:sz w:val="24"/>
          <w:szCs w:val="24"/>
        </w:rPr>
        <w:t xml:space="preserve">s are: </w:t>
      </w:r>
      <w:r w:rsidR="00E04089" w:rsidRPr="001A0784">
        <w:rPr>
          <w:rFonts w:ascii="Times New Roman" w:eastAsia="Times New Roman" w:hAnsi="Times New Roman" w:cs="Times New Roman"/>
          <w:sz w:val="24"/>
          <w:szCs w:val="24"/>
        </w:rPr>
        <w:t>Bakilovani</w:t>
      </w:r>
      <w:r w:rsidR="00EF495B" w:rsidRPr="001A0784">
        <w:rPr>
          <w:rFonts w:ascii="Times New Roman" w:hAnsi="Times New Roman" w:cs="Times New Roman"/>
          <w:sz w:val="24"/>
          <w:szCs w:val="24"/>
        </w:rPr>
        <w:t xml:space="preserve">, </w:t>
      </w:r>
      <w:r w:rsidRPr="001A0784">
        <w:rPr>
          <w:rFonts w:ascii="Times New Roman" w:hAnsi="Times New Roman" w:cs="Times New Roman"/>
          <w:sz w:val="24"/>
          <w:szCs w:val="24"/>
        </w:rPr>
        <w:t>Koreti</w:t>
      </w:r>
      <w:r w:rsidR="00EF495B" w:rsidRPr="001A0784">
        <w:rPr>
          <w:rFonts w:ascii="Times New Roman" w:hAnsi="Times New Roman" w:cs="Times New Roman"/>
          <w:sz w:val="24"/>
          <w:szCs w:val="24"/>
        </w:rPr>
        <w:t xml:space="preserve">, </w:t>
      </w:r>
      <w:r w:rsidRPr="001A0784">
        <w:rPr>
          <w:rFonts w:ascii="Times New Roman" w:hAnsi="Times New Roman" w:cs="Times New Roman"/>
          <w:sz w:val="24"/>
          <w:szCs w:val="24"/>
        </w:rPr>
        <w:t xml:space="preserve">Sakobiano, </w:t>
      </w:r>
      <w:r w:rsidR="00E04089" w:rsidRPr="001A0784">
        <w:rPr>
          <w:rFonts w:ascii="Times New Roman" w:eastAsia="Times New Roman" w:hAnsi="Times New Roman" w:cs="Times New Roman"/>
          <w:sz w:val="24"/>
          <w:szCs w:val="24"/>
        </w:rPr>
        <w:t>Tsinubani</w:t>
      </w:r>
      <w:r w:rsidRPr="001A0784">
        <w:rPr>
          <w:rFonts w:ascii="Times New Roman" w:hAnsi="Times New Roman" w:cs="Times New Roman"/>
          <w:sz w:val="24"/>
          <w:szCs w:val="24"/>
        </w:rPr>
        <w:t xml:space="preserve">and </w:t>
      </w:r>
      <w:r w:rsidR="00E04089" w:rsidRPr="001A0784">
        <w:rPr>
          <w:rFonts w:ascii="Times New Roman" w:hAnsi="Times New Roman" w:cs="Times New Roman"/>
          <w:sz w:val="24"/>
          <w:szCs w:val="24"/>
        </w:rPr>
        <w:t>Kvareltskali</w:t>
      </w:r>
      <w:r w:rsidRPr="001A0784">
        <w:rPr>
          <w:rFonts w:ascii="Times New Roman" w:hAnsi="Times New Roman" w:cs="Times New Roman"/>
          <w:sz w:val="24"/>
          <w:szCs w:val="24"/>
        </w:rPr>
        <w:t>.A distinctive feature between the Pshav-Ossetian part of the gorge and the one</w:t>
      </w:r>
      <w:r w:rsidR="00967234">
        <w:rPr>
          <w:rFonts w:ascii="Times New Roman" w:hAnsi="Times New Roman" w:cs="Times New Roman"/>
          <w:sz w:val="24"/>
          <w:szCs w:val="24"/>
        </w:rPr>
        <w:t xml:space="preserve"> resided by </w:t>
      </w:r>
      <w:r w:rsidRPr="001A0784">
        <w:rPr>
          <w:rFonts w:ascii="Times New Roman" w:hAnsi="Times New Roman" w:cs="Times New Roman"/>
          <w:sz w:val="24"/>
          <w:szCs w:val="24"/>
        </w:rPr>
        <w:t>the Kists is a water dam and a bridge crossing the Alazani River. On the left side of Alazani begins Duisi, a central Kist village</w:t>
      </w:r>
      <w:r w:rsidR="00967234">
        <w:rPr>
          <w:rFonts w:ascii="Times New Roman" w:hAnsi="Times New Roman" w:cs="Times New Roman"/>
          <w:sz w:val="24"/>
          <w:szCs w:val="24"/>
        </w:rPr>
        <w:t xml:space="preserve">. Duisi is the biggest village and </w:t>
      </w:r>
      <w:r w:rsidRPr="001A0784">
        <w:rPr>
          <w:rFonts w:ascii="Times New Roman" w:hAnsi="Times New Roman" w:cs="Times New Roman"/>
          <w:sz w:val="24"/>
          <w:szCs w:val="24"/>
        </w:rPr>
        <w:t xml:space="preserve">an administrative centre of Pankisi. Duisi slides into other Kist villages </w:t>
      </w:r>
      <w:r w:rsidR="00967234">
        <w:rPr>
          <w:rFonts w:ascii="Times New Roman" w:hAnsi="Times New Roman" w:cs="Times New Roman"/>
          <w:sz w:val="24"/>
          <w:szCs w:val="24"/>
        </w:rPr>
        <w:t xml:space="preserve">- </w:t>
      </w:r>
      <w:r w:rsidR="00967234" w:rsidRPr="001A0784">
        <w:rPr>
          <w:rFonts w:ascii="Times New Roman" w:hAnsi="Times New Roman" w:cs="Times New Roman"/>
          <w:sz w:val="24"/>
          <w:szCs w:val="24"/>
        </w:rPr>
        <w:t xml:space="preserve">Jokolo, Birkiani and Dzibakhevi </w:t>
      </w:r>
      <w:r w:rsidRPr="001A0784">
        <w:rPr>
          <w:rFonts w:ascii="Times New Roman" w:hAnsi="Times New Roman" w:cs="Times New Roman"/>
          <w:sz w:val="24"/>
          <w:szCs w:val="24"/>
        </w:rPr>
        <w:t>running</w:t>
      </w:r>
      <w:r w:rsidR="00967234">
        <w:rPr>
          <w:rFonts w:ascii="Times New Roman" w:hAnsi="Times New Roman" w:cs="Times New Roman"/>
          <w:sz w:val="24"/>
          <w:szCs w:val="24"/>
        </w:rPr>
        <w:t>,</w:t>
      </w:r>
      <w:r w:rsidRPr="001A0784">
        <w:rPr>
          <w:rFonts w:ascii="Times New Roman" w:hAnsi="Times New Roman" w:cs="Times New Roman"/>
          <w:sz w:val="24"/>
          <w:szCs w:val="24"/>
        </w:rPr>
        <w:t xml:space="preserve"> along the Alazani River.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On the right side of Alazani there are villages inhabited mostly by the Kists. </w:t>
      </w:r>
      <w:r w:rsidR="00967234">
        <w:rPr>
          <w:rFonts w:ascii="Times New Roman" w:hAnsi="Times New Roman" w:cs="Times New Roman"/>
          <w:sz w:val="24"/>
          <w:szCs w:val="24"/>
        </w:rPr>
        <w:t>Only a</w:t>
      </w:r>
      <w:r w:rsidRPr="001A0784">
        <w:rPr>
          <w:rFonts w:ascii="Times New Roman" w:hAnsi="Times New Roman" w:cs="Times New Roman"/>
          <w:sz w:val="24"/>
          <w:szCs w:val="24"/>
        </w:rPr>
        <w:t xml:space="preserve"> few Ossetian families still live in the first four villages </w:t>
      </w:r>
      <w:r w:rsidR="00967234">
        <w:rPr>
          <w:rFonts w:ascii="Times New Roman" w:hAnsi="Times New Roman" w:cs="Times New Roman"/>
          <w:sz w:val="24"/>
          <w:szCs w:val="24"/>
        </w:rPr>
        <w:t xml:space="preserve">- </w:t>
      </w:r>
      <w:r w:rsidRPr="001A0784">
        <w:rPr>
          <w:rFonts w:ascii="Times New Roman" w:hAnsi="Times New Roman" w:cs="Times New Roman"/>
          <w:sz w:val="24"/>
          <w:szCs w:val="24"/>
        </w:rPr>
        <w:t xml:space="preserve">Kvemo </w:t>
      </w:r>
      <w:r w:rsidR="00E04089" w:rsidRPr="001A0784">
        <w:rPr>
          <w:rFonts w:ascii="Times New Roman" w:hAnsi="Times New Roman" w:cs="Times New Roman"/>
          <w:sz w:val="24"/>
          <w:szCs w:val="24"/>
        </w:rPr>
        <w:t>Khalatsani</w:t>
      </w:r>
      <w:r w:rsidRPr="001A0784">
        <w:rPr>
          <w:rFonts w:ascii="Times New Roman" w:hAnsi="Times New Roman" w:cs="Times New Roman"/>
          <w:sz w:val="24"/>
          <w:szCs w:val="24"/>
        </w:rPr>
        <w:t xml:space="preserve">, Shua </w:t>
      </w:r>
      <w:r w:rsidR="00E04089" w:rsidRPr="001A0784">
        <w:rPr>
          <w:rFonts w:ascii="Times New Roman" w:hAnsi="Times New Roman" w:cs="Times New Roman"/>
          <w:sz w:val="24"/>
          <w:szCs w:val="24"/>
        </w:rPr>
        <w:t>Khalatsani</w:t>
      </w:r>
      <w:r w:rsidRPr="001A0784">
        <w:rPr>
          <w:rFonts w:ascii="Times New Roman" w:hAnsi="Times New Roman" w:cs="Times New Roman"/>
          <w:sz w:val="24"/>
          <w:szCs w:val="24"/>
        </w:rPr>
        <w:t xml:space="preserve">, Zemo </w:t>
      </w:r>
      <w:r w:rsidR="001F3860" w:rsidRPr="001A0784">
        <w:rPr>
          <w:rFonts w:ascii="Times New Roman" w:hAnsi="Times New Roman" w:cs="Times New Roman"/>
          <w:sz w:val="24"/>
          <w:szCs w:val="24"/>
        </w:rPr>
        <w:t>Khalatsani</w:t>
      </w:r>
      <w:r w:rsidR="00967234">
        <w:rPr>
          <w:rFonts w:ascii="Times New Roman" w:hAnsi="Times New Roman" w:cs="Times New Roman"/>
          <w:sz w:val="24"/>
          <w:szCs w:val="24"/>
        </w:rPr>
        <w:t>and Dumasturi</w:t>
      </w:r>
      <w:r w:rsidRPr="001A0784">
        <w:rPr>
          <w:rFonts w:ascii="Times New Roman" w:hAnsi="Times New Roman" w:cs="Times New Roman"/>
          <w:sz w:val="24"/>
          <w:szCs w:val="24"/>
        </w:rPr>
        <w:t xml:space="preserve">, even though these places are dominated by the Kists. Kvemo </w:t>
      </w:r>
      <w:r w:rsidR="001F3860" w:rsidRPr="001A0784">
        <w:rPr>
          <w:rFonts w:ascii="Times New Roman" w:hAnsi="Times New Roman" w:cs="Times New Roman"/>
          <w:sz w:val="24"/>
          <w:szCs w:val="24"/>
        </w:rPr>
        <w:t>Khalatsani</w:t>
      </w:r>
      <w:r w:rsidRPr="001A0784">
        <w:rPr>
          <w:rFonts w:ascii="Times New Roman" w:hAnsi="Times New Roman" w:cs="Times New Roman"/>
          <w:sz w:val="24"/>
          <w:szCs w:val="24"/>
        </w:rPr>
        <w:t xml:space="preserve">leads northwards to Dumasturi.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In addition, Pankisi became a homeland for many refugees from the Russian Federation who have sought asylum in Georgia since the resumption of the Chechen conflict in 1999. According to the March 2005 figures compiled by the Georgian Ministry of Refugees and Placement, there were 2,548 registered refugees from the Russian Federation living in Georgia, of whom 2,515 were inPankisi Gorge and another 33 in Tbilisi. Thus, </w:t>
      </w:r>
      <w:r w:rsidRPr="001A0784">
        <w:rPr>
          <w:rFonts w:ascii="Times New Roman" w:eastAsia="Times New Roman" w:hAnsi="Times New Roman" w:cs="Times New Roman"/>
          <w:sz w:val="24"/>
          <w:szCs w:val="24"/>
        </w:rPr>
        <w:t xml:space="preserve">most of the refugees chose to settle in Pankisi Gorge because </w:t>
      </w:r>
      <w:r w:rsidR="00967234">
        <w:rPr>
          <w:rFonts w:ascii="Times New Roman" w:eastAsia="Times New Roman" w:hAnsi="Times New Roman" w:cs="Times New Roman"/>
          <w:sz w:val="24"/>
          <w:szCs w:val="24"/>
        </w:rPr>
        <w:t xml:space="preserve">some of the </w:t>
      </w:r>
      <w:r w:rsidRPr="001A0784">
        <w:rPr>
          <w:rFonts w:ascii="Times New Roman" w:eastAsia="Times New Roman" w:hAnsi="Times New Roman" w:cs="Times New Roman"/>
          <w:sz w:val="24"/>
          <w:szCs w:val="24"/>
        </w:rPr>
        <w:t>ethnic Kists already residing there, were their family relatives. In addition, a condition of remaining in Georgia was that the refugees live in sites approved by the Georgian Ministry of Refugees and Accommodation. The Ministry selected Pankisi Gorge as the principal site for the settlement of refugees from Chechnya. Kists and Chechens both speak Chechen. Because of their enduring connection toGeorgia</w:t>
      </w:r>
      <w:r w:rsidR="00F539E4" w:rsidRPr="001A0784">
        <w:rPr>
          <w:rFonts w:ascii="Times New Roman" w:eastAsia="Times New Roman" w:hAnsi="Times New Roman" w:cs="Times New Roman"/>
          <w:sz w:val="24"/>
          <w:szCs w:val="24"/>
        </w:rPr>
        <w:t>, Kists</w:t>
      </w:r>
      <w:r w:rsidRPr="001A0784">
        <w:rPr>
          <w:rFonts w:ascii="Times New Roman" w:eastAsia="Times New Roman" w:hAnsi="Times New Roman" w:cs="Times New Roman"/>
          <w:sz w:val="24"/>
          <w:szCs w:val="24"/>
        </w:rPr>
        <w:t xml:space="preserve"> often speak Georgian and identify with Georgian culture. In contrast, Chechen refugees generally do not know Georgian and would consider themselves politically and culturally distinct from Georgians (The human rights information and documentation center</w:t>
      </w:r>
      <w:r w:rsidR="00344225" w:rsidRPr="001A0784">
        <w:rPr>
          <w:rFonts w:ascii="Times New Roman" w:eastAsia="Times New Roman" w:hAnsi="Times New Roman" w:cs="Times New Roman"/>
          <w:sz w:val="24"/>
          <w:szCs w:val="24"/>
        </w:rPr>
        <w:t xml:space="preserve">, </w:t>
      </w:r>
      <w:r w:rsidRPr="001A0784">
        <w:rPr>
          <w:rFonts w:ascii="Times New Roman" w:eastAsia="Times New Roman" w:hAnsi="Times New Roman" w:cs="Times New Roman"/>
          <w:sz w:val="24"/>
          <w:szCs w:val="24"/>
        </w:rPr>
        <w:t xml:space="preserve">2007). </w:t>
      </w:r>
    </w:p>
    <w:p w:rsidR="007A5918" w:rsidRPr="001A0784" w:rsidRDefault="007A5918" w:rsidP="00E34B54">
      <w:pPr>
        <w:pStyle w:val="Heading1"/>
        <w:spacing w:before="100" w:beforeAutospacing="1" w:after="100" w:afterAutospacing="1" w:line="240" w:lineRule="auto"/>
        <w:jc w:val="both"/>
        <w:rPr>
          <w:rFonts w:ascii="Times New Roman" w:eastAsia="Times New Roman" w:hAnsi="Times New Roman" w:cs="Times New Roman"/>
        </w:rPr>
      </w:pPr>
      <w:bookmarkStart w:id="2" w:name="_Toc389326813"/>
      <w:r w:rsidRPr="001A0784">
        <w:rPr>
          <w:rFonts w:ascii="Times New Roman" w:eastAsia="Times New Roman" w:hAnsi="Times New Roman" w:cs="Times New Roman"/>
        </w:rPr>
        <w:t>Purpose</w:t>
      </w:r>
      <w:bookmarkEnd w:id="2"/>
    </w:p>
    <w:p w:rsidR="00DC69EE"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This is a needs assessment study to define the most important social </w:t>
      </w:r>
      <w:r w:rsidR="00344225" w:rsidRPr="001A0784">
        <w:rPr>
          <w:rFonts w:ascii="Times New Roman" w:hAnsi="Times New Roman" w:cs="Times New Roman"/>
          <w:sz w:val="24"/>
          <w:szCs w:val="24"/>
        </w:rPr>
        <w:t xml:space="preserve">service </w:t>
      </w:r>
      <w:r w:rsidRPr="001A0784">
        <w:rPr>
          <w:rFonts w:ascii="Times New Roman" w:hAnsi="Times New Roman" w:cs="Times New Roman"/>
          <w:sz w:val="24"/>
          <w:szCs w:val="24"/>
        </w:rPr>
        <w:t xml:space="preserve">needs of the Pankisi community for the development of further social services there. In addition, it aims to find out the local capacity of the community in terms of material-technical and human resources and existing services that are funded by the municipality, Social Service Agency and the nongovernmental sector. </w:t>
      </w:r>
    </w:p>
    <w:p w:rsidR="007A5918" w:rsidRPr="001A0784" w:rsidRDefault="007A5918" w:rsidP="00E34B54">
      <w:pPr>
        <w:pStyle w:val="Heading1"/>
        <w:spacing w:before="100" w:beforeAutospacing="1" w:after="100" w:afterAutospacing="1" w:line="240" w:lineRule="auto"/>
        <w:jc w:val="both"/>
        <w:rPr>
          <w:rFonts w:ascii="Times New Roman" w:eastAsia="Times New Roman" w:hAnsi="Times New Roman" w:cs="Times New Roman"/>
        </w:rPr>
      </w:pPr>
      <w:bookmarkStart w:id="3" w:name="_Toc389326814"/>
      <w:r w:rsidRPr="001A0784">
        <w:rPr>
          <w:rFonts w:ascii="Times New Roman" w:eastAsia="Times New Roman" w:hAnsi="Times New Roman" w:cs="Times New Roman"/>
        </w:rPr>
        <w:lastRenderedPageBreak/>
        <w:t>Research Objectives</w:t>
      </w:r>
      <w:bookmarkEnd w:id="3"/>
    </w:p>
    <w:p w:rsidR="009F2949" w:rsidRPr="001A0784" w:rsidRDefault="00000960" w:rsidP="00E34B54">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To identify possible social services for Pankisi population</w:t>
      </w:r>
      <w:r w:rsidR="006C6CB3" w:rsidRPr="001A0784">
        <w:rPr>
          <w:rFonts w:ascii="Times New Roman" w:hAnsi="Times New Roman" w:cs="Times New Roman"/>
          <w:sz w:val="24"/>
          <w:szCs w:val="24"/>
        </w:rPr>
        <w:t xml:space="preserve"> which </w:t>
      </w:r>
      <w:r w:rsidR="000F3EFD" w:rsidRPr="001A0784">
        <w:rPr>
          <w:rFonts w:ascii="Times New Roman" w:hAnsi="Times New Roman" w:cs="Times New Roman"/>
          <w:sz w:val="24"/>
          <w:szCs w:val="24"/>
        </w:rPr>
        <w:t xml:space="preserve">are considered as </w:t>
      </w:r>
      <w:r w:rsidR="00967234">
        <w:rPr>
          <w:rFonts w:ascii="Times New Roman" w:hAnsi="Times New Roman" w:cs="Times New Roman"/>
          <w:sz w:val="24"/>
          <w:szCs w:val="24"/>
        </w:rPr>
        <w:t xml:space="preserve">most </w:t>
      </w:r>
      <w:r w:rsidR="000F3EFD" w:rsidRPr="001A0784">
        <w:rPr>
          <w:rFonts w:ascii="Times New Roman" w:hAnsi="Times New Roman" w:cs="Times New Roman"/>
          <w:sz w:val="24"/>
          <w:szCs w:val="24"/>
        </w:rPr>
        <w:t>important by the</w:t>
      </w:r>
      <w:r w:rsidR="006C6CB3" w:rsidRPr="001A0784">
        <w:rPr>
          <w:rFonts w:ascii="Times New Roman" w:hAnsi="Times New Roman" w:cs="Times New Roman"/>
          <w:sz w:val="24"/>
          <w:szCs w:val="24"/>
        </w:rPr>
        <w:t xml:space="preserve"> L</w:t>
      </w:r>
      <w:r w:rsidR="00377465" w:rsidRPr="001A0784">
        <w:rPr>
          <w:rFonts w:ascii="Times New Roman" w:hAnsi="Times New Roman" w:cs="Times New Roman"/>
          <w:sz w:val="24"/>
          <w:szCs w:val="24"/>
        </w:rPr>
        <w:t xml:space="preserve">ocal </w:t>
      </w:r>
      <w:r w:rsidR="006C6CB3" w:rsidRPr="001A0784">
        <w:rPr>
          <w:rFonts w:ascii="Times New Roman" w:hAnsi="Times New Roman" w:cs="Times New Roman"/>
          <w:sz w:val="24"/>
          <w:szCs w:val="24"/>
        </w:rPr>
        <w:t>M</w:t>
      </w:r>
      <w:r w:rsidR="00377465" w:rsidRPr="001A0784">
        <w:rPr>
          <w:rFonts w:ascii="Times New Roman" w:hAnsi="Times New Roman" w:cs="Times New Roman"/>
          <w:sz w:val="24"/>
          <w:szCs w:val="24"/>
        </w:rPr>
        <w:t>unicipality</w:t>
      </w:r>
      <w:r w:rsidR="00377465" w:rsidRPr="001A0784">
        <w:rPr>
          <w:rFonts w:ascii="Times New Roman" w:hAnsi="Times New Roman" w:cs="Times New Roman"/>
          <w:sz w:val="24"/>
          <w:szCs w:val="24"/>
          <w:lang w:val="ka-GE"/>
        </w:rPr>
        <w:t>;</w:t>
      </w:r>
    </w:p>
    <w:p w:rsidR="009F2949" w:rsidRPr="001A0784" w:rsidRDefault="00344225" w:rsidP="00E34B54">
      <w:pPr>
        <w:pStyle w:val="CommentText"/>
        <w:numPr>
          <w:ilvl w:val="0"/>
          <w:numId w:val="2"/>
        </w:num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To define gaps in social service delivery, in detail, the gap between available and demanded social services in the region</w:t>
      </w:r>
      <w:r w:rsidR="00377465" w:rsidRPr="001A0784">
        <w:rPr>
          <w:rFonts w:ascii="Times New Roman" w:hAnsi="Times New Roman" w:cs="Times New Roman"/>
          <w:sz w:val="24"/>
          <w:szCs w:val="24"/>
          <w:lang w:val="ka-GE"/>
        </w:rPr>
        <w:t>;</w:t>
      </w:r>
    </w:p>
    <w:p w:rsidR="007A5918" w:rsidRPr="001A0784" w:rsidRDefault="007A5918" w:rsidP="00E34B54">
      <w:pPr>
        <w:pStyle w:val="CommentText"/>
        <w:numPr>
          <w:ilvl w:val="0"/>
          <w:numId w:val="2"/>
        </w:num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To gain a deeper understanding of Pankisi community. In particular, to uncover not underlying culture and social structure that will help </w:t>
      </w:r>
      <w:r w:rsidR="00967234">
        <w:rPr>
          <w:rFonts w:ascii="Times New Roman" w:hAnsi="Times New Roman" w:cs="Times New Roman"/>
          <w:sz w:val="24"/>
          <w:szCs w:val="24"/>
        </w:rPr>
        <w:t xml:space="preserve">in </w:t>
      </w:r>
      <w:r w:rsidRPr="001A0784">
        <w:rPr>
          <w:rFonts w:ascii="Times New Roman" w:hAnsi="Times New Roman" w:cs="Times New Roman"/>
          <w:sz w:val="24"/>
          <w:szCs w:val="24"/>
        </w:rPr>
        <w:t>understand</w:t>
      </w:r>
      <w:r w:rsidR="00967234">
        <w:rPr>
          <w:rFonts w:ascii="Times New Roman" w:hAnsi="Times New Roman" w:cs="Times New Roman"/>
          <w:sz w:val="24"/>
          <w:szCs w:val="24"/>
        </w:rPr>
        <w:t>ing</w:t>
      </w:r>
      <w:r w:rsidRPr="001A0784">
        <w:rPr>
          <w:rFonts w:ascii="Times New Roman" w:hAnsi="Times New Roman" w:cs="Times New Roman"/>
          <w:sz w:val="24"/>
          <w:szCs w:val="24"/>
        </w:rPr>
        <w:t xml:space="preserve"> how to address the community's needs and utilize its resources</w:t>
      </w:r>
      <w:r w:rsidR="00377465" w:rsidRPr="001A0784">
        <w:rPr>
          <w:rFonts w:ascii="Times New Roman" w:hAnsi="Times New Roman" w:cs="Times New Roman"/>
          <w:sz w:val="24"/>
          <w:szCs w:val="24"/>
          <w:lang w:val="ka-GE"/>
        </w:rPr>
        <w:t>;</w:t>
      </w:r>
    </w:p>
    <w:p w:rsidR="009F2949" w:rsidRPr="00967234" w:rsidRDefault="007A5918" w:rsidP="00E03579">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967234">
        <w:rPr>
          <w:rFonts w:ascii="Times New Roman" w:hAnsi="Times New Roman" w:cs="Times New Roman"/>
          <w:sz w:val="24"/>
          <w:szCs w:val="24"/>
        </w:rPr>
        <w:t xml:space="preserve">To encourage community members to prioritize the most important social needs </w:t>
      </w:r>
      <w:r w:rsidR="00967234" w:rsidRPr="00967234">
        <w:rPr>
          <w:rFonts w:ascii="Times New Roman" w:hAnsi="Times New Roman" w:cs="Times New Roman"/>
          <w:sz w:val="24"/>
          <w:szCs w:val="24"/>
        </w:rPr>
        <w:t xml:space="preserve">and </w:t>
      </w:r>
      <w:r w:rsidRPr="00967234">
        <w:rPr>
          <w:rFonts w:ascii="Times New Roman" w:hAnsi="Times New Roman" w:cs="Times New Roman"/>
          <w:sz w:val="24"/>
          <w:szCs w:val="24"/>
        </w:rPr>
        <w:t>facilitate addressing these needs by using their own resources</w:t>
      </w:r>
      <w:r w:rsidR="00377465" w:rsidRPr="00967234">
        <w:rPr>
          <w:rFonts w:ascii="Times New Roman" w:hAnsi="Times New Roman" w:cs="Times New Roman"/>
          <w:sz w:val="24"/>
          <w:szCs w:val="24"/>
          <w:lang w:val="ka-GE"/>
        </w:rPr>
        <w:t>;</w:t>
      </w:r>
    </w:p>
    <w:p w:rsidR="007A5918" w:rsidRPr="001A0784" w:rsidRDefault="007A5918" w:rsidP="00E34B54">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To assess existing local resources or assets of the community that can be used to improve the quality of life</w:t>
      </w:r>
      <w:r w:rsidR="00967234">
        <w:rPr>
          <w:rFonts w:ascii="Times New Roman" w:hAnsi="Times New Roman" w:cs="Times New Roman"/>
          <w:sz w:val="24"/>
          <w:szCs w:val="24"/>
        </w:rPr>
        <w:t xml:space="preserve"> of the community members</w:t>
      </w:r>
      <w:r w:rsidRPr="001A0784">
        <w:rPr>
          <w:rFonts w:ascii="Times New Roman" w:hAnsi="Times New Roman" w:cs="Times New Roman"/>
          <w:sz w:val="24"/>
          <w:szCs w:val="24"/>
        </w:rPr>
        <w:t>.</w:t>
      </w:r>
    </w:p>
    <w:p w:rsidR="00DC69EE" w:rsidRPr="001A0784" w:rsidRDefault="00DC69EE" w:rsidP="00E34B54">
      <w:pPr>
        <w:pStyle w:val="ListParagraph"/>
        <w:spacing w:before="100" w:beforeAutospacing="1" w:after="100" w:afterAutospacing="1" w:line="240" w:lineRule="auto"/>
        <w:jc w:val="both"/>
        <w:rPr>
          <w:rFonts w:ascii="Times New Roman" w:hAnsi="Times New Roman" w:cs="Times New Roman"/>
          <w:sz w:val="24"/>
          <w:szCs w:val="24"/>
        </w:rPr>
      </w:pPr>
    </w:p>
    <w:p w:rsidR="007A5918" w:rsidRPr="001A0784" w:rsidRDefault="007A5918" w:rsidP="00E34B54">
      <w:pPr>
        <w:pStyle w:val="Heading1"/>
        <w:spacing w:before="100" w:beforeAutospacing="1" w:after="100" w:afterAutospacing="1" w:line="240" w:lineRule="auto"/>
        <w:jc w:val="both"/>
        <w:rPr>
          <w:rFonts w:ascii="Times New Roman" w:eastAsia="Times New Roman" w:hAnsi="Times New Roman" w:cs="Times New Roman"/>
        </w:rPr>
      </w:pPr>
      <w:bookmarkStart w:id="4" w:name="_Toc389326815"/>
      <w:r w:rsidRPr="001A0784">
        <w:rPr>
          <w:rFonts w:ascii="Times New Roman" w:eastAsia="Times New Roman" w:hAnsi="Times New Roman" w:cs="Times New Roman"/>
        </w:rPr>
        <w:t>Methodology and Procedures</w:t>
      </w:r>
      <w:bookmarkEnd w:id="4"/>
    </w:p>
    <w:p w:rsidR="007A5918" w:rsidRPr="001A0784" w:rsidRDefault="007A5918" w:rsidP="00E34B54">
      <w:pPr>
        <w:pStyle w:val="Heading2"/>
        <w:spacing w:before="100" w:beforeAutospacing="1" w:after="100" w:afterAutospacing="1" w:line="240" w:lineRule="auto"/>
        <w:jc w:val="both"/>
        <w:rPr>
          <w:rFonts w:ascii="Times New Roman" w:eastAsia="Times New Roman" w:hAnsi="Times New Roman" w:cs="Times New Roman"/>
        </w:rPr>
      </w:pPr>
      <w:bookmarkStart w:id="5" w:name="_Toc389326816"/>
      <w:r w:rsidRPr="001A0784">
        <w:rPr>
          <w:rFonts w:ascii="Times New Roman" w:eastAsia="Times New Roman" w:hAnsi="Times New Roman" w:cs="Times New Roman"/>
        </w:rPr>
        <w:t>Sampling, instructions, research ethics</w:t>
      </w:r>
      <w:bookmarkEnd w:id="5"/>
    </w:p>
    <w:p w:rsidR="000D4941" w:rsidRDefault="001A0784"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Non-randomized sampling method,</w:t>
      </w:r>
      <w:r w:rsidR="00240194" w:rsidRPr="001A0784">
        <w:rPr>
          <w:rFonts w:ascii="Times New Roman" w:hAnsi="Times New Roman" w:cs="Times New Roman"/>
          <w:sz w:val="24"/>
          <w:szCs w:val="24"/>
        </w:rPr>
        <w:t xml:space="preserve"> in particular, j</w:t>
      </w:r>
      <w:r w:rsidR="007A5918" w:rsidRPr="001A0784">
        <w:rPr>
          <w:rFonts w:ascii="Times New Roman" w:hAnsi="Times New Roman" w:cs="Times New Roman"/>
          <w:sz w:val="24"/>
          <w:szCs w:val="24"/>
        </w:rPr>
        <w:t xml:space="preserve">udgment </w:t>
      </w:r>
      <w:r w:rsidR="00240194" w:rsidRPr="001A0784">
        <w:rPr>
          <w:rFonts w:ascii="Times New Roman" w:hAnsi="Times New Roman" w:cs="Times New Roman"/>
          <w:sz w:val="24"/>
          <w:szCs w:val="24"/>
        </w:rPr>
        <w:t>s</w:t>
      </w:r>
      <w:r w:rsidR="007A5918" w:rsidRPr="001A0784">
        <w:rPr>
          <w:rFonts w:ascii="Times New Roman" w:hAnsi="Times New Roman" w:cs="Times New Roman"/>
          <w:sz w:val="24"/>
          <w:szCs w:val="24"/>
        </w:rPr>
        <w:t>ampling was used to select focus group participants. “Representative” villages were chosen for the study. These villages were recommended by the local representatives</w:t>
      </w:r>
      <w:r w:rsidR="00037A3A" w:rsidRPr="001A0784">
        <w:rPr>
          <w:rFonts w:ascii="Times New Roman" w:hAnsi="Times New Roman" w:cs="Times New Roman"/>
          <w:sz w:val="24"/>
          <w:szCs w:val="24"/>
        </w:rPr>
        <w:t>, namely</w:t>
      </w:r>
      <w:r w:rsidR="00DF163F" w:rsidRPr="001A0784">
        <w:rPr>
          <w:rFonts w:ascii="Times New Roman" w:hAnsi="Times New Roman" w:cs="Times New Roman"/>
          <w:sz w:val="24"/>
          <w:szCs w:val="24"/>
        </w:rPr>
        <w:t xml:space="preserve">, </w:t>
      </w:r>
      <w:r w:rsidR="00C6341A" w:rsidRPr="001A0784">
        <w:rPr>
          <w:rFonts w:ascii="Times New Roman" w:hAnsi="Times New Roman" w:cs="Times New Roman"/>
          <w:sz w:val="24"/>
          <w:szCs w:val="24"/>
        </w:rPr>
        <w:t xml:space="preserve">the Head of the </w:t>
      </w:r>
      <w:r w:rsidR="000F3EFD" w:rsidRPr="001A0784">
        <w:rPr>
          <w:rFonts w:ascii="Times New Roman" w:hAnsi="Times New Roman" w:cs="Times New Roman"/>
          <w:sz w:val="24"/>
          <w:szCs w:val="24"/>
        </w:rPr>
        <w:t>Kakheti Regional Development Foundation</w:t>
      </w:r>
      <w:r w:rsidR="00C6341A" w:rsidRPr="001A0784">
        <w:rPr>
          <w:rFonts w:ascii="Times New Roman" w:hAnsi="Times New Roman" w:cs="Times New Roman"/>
          <w:sz w:val="24"/>
          <w:szCs w:val="24"/>
        </w:rPr>
        <w:t>and the Head and social workers of the Social Service Agency Akhmeta Office</w:t>
      </w:r>
      <w:r w:rsidR="00037A3A" w:rsidRPr="001A0784">
        <w:rPr>
          <w:rFonts w:ascii="Times New Roman" w:hAnsi="Times New Roman" w:cs="Times New Roman"/>
          <w:sz w:val="24"/>
          <w:szCs w:val="24"/>
        </w:rPr>
        <w:t>.</w:t>
      </w:r>
      <w:r w:rsidR="007A5918" w:rsidRPr="001A0784">
        <w:rPr>
          <w:rFonts w:ascii="Times New Roman" w:hAnsi="Times New Roman" w:cs="Times New Roman"/>
          <w:sz w:val="24"/>
          <w:szCs w:val="24"/>
        </w:rPr>
        <w:t xml:space="preserve"> These villages are Duisi, Jokolo, Birkiani, Dumasturi, Koreti; Omalo, Sakobiano, </w:t>
      </w:r>
      <w:r w:rsidR="00E04089" w:rsidRPr="001A0784">
        <w:rPr>
          <w:rFonts w:ascii="Times New Roman" w:hAnsi="Times New Roman" w:cs="Times New Roman"/>
          <w:sz w:val="24"/>
          <w:szCs w:val="24"/>
        </w:rPr>
        <w:t>Kvareltskali</w:t>
      </w:r>
      <w:r w:rsidR="007A5918" w:rsidRPr="001A0784">
        <w:rPr>
          <w:rFonts w:ascii="Times New Roman" w:hAnsi="Times New Roman" w:cs="Times New Roman"/>
          <w:sz w:val="24"/>
          <w:szCs w:val="24"/>
        </w:rPr>
        <w:t xml:space="preserve">, </w:t>
      </w:r>
      <w:r w:rsidR="007A419D" w:rsidRPr="001A0784">
        <w:rPr>
          <w:rFonts w:ascii="Times New Roman" w:eastAsia="Times New Roman" w:hAnsi="Times New Roman" w:cs="Times New Roman"/>
          <w:sz w:val="24"/>
          <w:szCs w:val="24"/>
        </w:rPr>
        <w:t>Khalatsani,</w:t>
      </w:r>
      <w:r w:rsidR="007A5918" w:rsidRPr="001A0784">
        <w:rPr>
          <w:rFonts w:ascii="Times New Roman" w:hAnsi="Times New Roman" w:cs="Times New Roman"/>
          <w:sz w:val="24"/>
          <w:szCs w:val="24"/>
        </w:rPr>
        <w:t xml:space="preserve"> Kutsakhta. All ethnic groups (Kisti, Chechen, Georgians, Eco-migrants, Ossetians) of Pankisi participated in the study. </w:t>
      </w:r>
      <w:r w:rsidR="00344225" w:rsidRPr="001A0784">
        <w:rPr>
          <w:rFonts w:ascii="Times New Roman" w:hAnsi="Times New Roman" w:cs="Times New Roman"/>
          <w:sz w:val="24"/>
          <w:szCs w:val="24"/>
        </w:rPr>
        <w:t xml:space="preserve">Each focus group consisted of </w:t>
      </w:r>
      <w:r w:rsidR="00E83A29" w:rsidRPr="001A0784">
        <w:rPr>
          <w:rFonts w:ascii="Times New Roman" w:hAnsi="Times New Roman" w:cs="Times New Roman"/>
          <w:sz w:val="24"/>
          <w:szCs w:val="24"/>
        </w:rPr>
        <w:t xml:space="preserve">younger and older locals. In general, the age range was from 17 to 86.  </w:t>
      </w:r>
      <w:r w:rsidR="00D77ADD" w:rsidRPr="001A0784">
        <w:rPr>
          <w:rFonts w:ascii="Times New Roman" w:hAnsi="Times New Roman" w:cs="Times New Roman"/>
          <w:sz w:val="24"/>
          <w:szCs w:val="24"/>
        </w:rPr>
        <w:t xml:space="preserve">In almost </w:t>
      </w:r>
      <w:r w:rsidR="00B54241" w:rsidRPr="001A0784">
        <w:rPr>
          <w:rFonts w:ascii="Times New Roman" w:hAnsi="Times New Roman" w:cs="Times New Roman"/>
          <w:sz w:val="24"/>
          <w:szCs w:val="24"/>
        </w:rPr>
        <w:t xml:space="preserve">all villages focus groups were </w:t>
      </w:r>
      <w:r w:rsidR="00217DDC" w:rsidRPr="001A0784">
        <w:rPr>
          <w:rFonts w:ascii="Times New Roman" w:hAnsi="Times New Roman" w:cs="Times New Roman"/>
          <w:sz w:val="24"/>
          <w:szCs w:val="24"/>
        </w:rPr>
        <w:t>conducted</w:t>
      </w:r>
      <w:r w:rsidR="00B54241" w:rsidRPr="001A0784">
        <w:rPr>
          <w:rFonts w:ascii="Times New Roman" w:hAnsi="Times New Roman" w:cs="Times New Roman"/>
          <w:sz w:val="24"/>
          <w:szCs w:val="24"/>
        </w:rPr>
        <w:t xml:space="preserve"> for </w:t>
      </w:r>
      <w:r w:rsidR="000D4941">
        <w:rPr>
          <w:rFonts w:ascii="Times New Roman" w:hAnsi="Times New Roman" w:cs="Times New Roman"/>
          <w:sz w:val="24"/>
          <w:szCs w:val="24"/>
        </w:rPr>
        <w:t xml:space="preserve">men and women separately. </w:t>
      </w:r>
      <w:r w:rsidR="00E83A29" w:rsidRPr="001A0784">
        <w:rPr>
          <w:rFonts w:ascii="Times New Roman" w:hAnsi="Times New Roman" w:cs="Times New Roman"/>
          <w:sz w:val="24"/>
          <w:szCs w:val="24"/>
        </w:rPr>
        <w:t>(see table 1)</w:t>
      </w:r>
      <w:r w:rsidR="007A5918" w:rsidRPr="001A0784">
        <w:rPr>
          <w:rFonts w:ascii="Times New Roman" w:hAnsi="Times New Roman" w:cs="Times New Roman"/>
          <w:sz w:val="24"/>
          <w:szCs w:val="24"/>
        </w:rPr>
        <w:t>. For Chechens focus groups were provided in Russian Language. The members of the</w:t>
      </w:r>
      <w:r w:rsidR="000D4941">
        <w:rPr>
          <w:rFonts w:ascii="Times New Roman" w:hAnsi="Times New Roman" w:cs="Times New Roman"/>
          <w:sz w:val="24"/>
          <w:szCs w:val="24"/>
        </w:rPr>
        <w:t xml:space="preserve"> local community were </w:t>
      </w:r>
      <w:r w:rsidR="000D4941" w:rsidRPr="001A0784">
        <w:rPr>
          <w:rFonts w:ascii="Times New Roman" w:hAnsi="Times New Roman" w:cs="Times New Roman"/>
          <w:sz w:val="24"/>
          <w:szCs w:val="24"/>
        </w:rPr>
        <w:t>informed</w:t>
      </w:r>
      <w:r w:rsidR="000D4941" w:rsidRPr="001A0784">
        <w:rPr>
          <w:rFonts w:ascii="Times New Roman" w:eastAsia="Calibri" w:hAnsi="Times New Roman" w:cs="Times New Roman"/>
          <w:sz w:val="24"/>
          <w:szCs w:val="24"/>
        </w:rPr>
        <w:t xml:space="preserve">about </w:t>
      </w:r>
      <w:r w:rsidR="000D4941" w:rsidRPr="001A0784">
        <w:rPr>
          <w:rFonts w:ascii="Times New Roman" w:hAnsi="Times New Roman" w:cs="Times New Roman"/>
          <w:sz w:val="24"/>
          <w:szCs w:val="24"/>
        </w:rPr>
        <w:t>the purpose of the needs assessment</w:t>
      </w:r>
      <w:r w:rsidR="000D4941">
        <w:rPr>
          <w:rFonts w:ascii="Times New Roman" w:hAnsi="Times New Roman" w:cs="Times New Roman"/>
          <w:sz w:val="24"/>
          <w:szCs w:val="24"/>
        </w:rPr>
        <w:t xml:space="preserve"> by the local partners and social workers. P</w:t>
      </w:r>
      <w:r w:rsidR="007A5918" w:rsidRPr="001A0784">
        <w:rPr>
          <w:rFonts w:ascii="Times New Roman" w:hAnsi="Times New Roman" w:cs="Times New Roman"/>
          <w:sz w:val="24"/>
          <w:szCs w:val="24"/>
        </w:rPr>
        <w:t xml:space="preserve">articipation </w:t>
      </w:r>
      <w:r w:rsidR="000D4941">
        <w:rPr>
          <w:rFonts w:ascii="Times New Roman" w:hAnsi="Times New Roman" w:cs="Times New Roman"/>
          <w:sz w:val="24"/>
          <w:szCs w:val="24"/>
        </w:rPr>
        <w:t xml:space="preserve">in the study </w:t>
      </w:r>
      <w:r w:rsidR="007A5918" w:rsidRPr="001A0784">
        <w:rPr>
          <w:rFonts w:ascii="Times New Roman" w:hAnsi="Times New Roman" w:cs="Times New Roman"/>
          <w:sz w:val="24"/>
          <w:szCs w:val="24"/>
        </w:rPr>
        <w:t>was</w:t>
      </w:r>
      <w:r w:rsidR="000D4941">
        <w:rPr>
          <w:rFonts w:ascii="Times New Roman" w:eastAsia="Calibri" w:hAnsi="Times New Roman" w:cs="Times New Roman"/>
          <w:sz w:val="24"/>
          <w:szCs w:val="24"/>
        </w:rPr>
        <w:t xml:space="preserve"> voluntary and participants </w:t>
      </w:r>
      <w:r w:rsidR="007A5918" w:rsidRPr="001A0784">
        <w:rPr>
          <w:rFonts w:ascii="Times New Roman" w:hAnsi="Times New Roman" w:cs="Times New Roman"/>
          <w:sz w:val="24"/>
          <w:szCs w:val="24"/>
        </w:rPr>
        <w:t xml:space="preserve">could </w:t>
      </w:r>
      <w:r w:rsidR="007A5918" w:rsidRPr="001A0784">
        <w:rPr>
          <w:rFonts w:ascii="Times New Roman" w:eastAsia="Calibri" w:hAnsi="Times New Roman" w:cs="Times New Roman"/>
          <w:sz w:val="24"/>
          <w:szCs w:val="24"/>
        </w:rPr>
        <w:t>choose to withdraw from th</w:t>
      </w:r>
      <w:r w:rsidR="007A5918" w:rsidRPr="001A0784">
        <w:rPr>
          <w:rFonts w:ascii="Times New Roman" w:hAnsi="Times New Roman" w:cs="Times New Roman"/>
          <w:sz w:val="24"/>
          <w:szCs w:val="24"/>
        </w:rPr>
        <w:t xml:space="preserve">e study at any time </w:t>
      </w:r>
      <w:r w:rsidR="000D4941">
        <w:rPr>
          <w:rFonts w:ascii="Times New Roman" w:hAnsi="Times New Roman" w:cs="Times New Roman"/>
          <w:sz w:val="24"/>
          <w:szCs w:val="24"/>
        </w:rPr>
        <w:t xml:space="preserve">or </w:t>
      </w:r>
      <w:r w:rsidR="007A5918" w:rsidRPr="001A0784">
        <w:rPr>
          <w:rFonts w:ascii="Times New Roman" w:eastAsia="Calibri" w:hAnsi="Times New Roman" w:cs="Times New Roman"/>
          <w:sz w:val="24"/>
          <w:szCs w:val="24"/>
        </w:rPr>
        <w:t xml:space="preserve">choose not to answer any question they would prefer not to answer. </w:t>
      </w:r>
      <w:r w:rsidR="008D3CD4" w:rsidRPr="001A0784">
        <w:rPr>
          <w:rFonts w:ascii="Times New Roman" w:eastAsia="Calibri" w:hAnsi="Times New Roman" w:cs="Times New Roman"/>
          <w:sz w:val="24"/>
          <w:szCs w:val="24"/>
        </w:rPr>
        <w:t>There were no drop outs</w:t>
      </w:r>
      <w:r w:rsidR="00C6341A" w:rsidRPr="001A0784">
        <w:rPr>
          <w:rFonts w:ascii="Times New Roman" w:eastAsia="Calibri" w:hAnsi="Times New Roman" w:cs="Times New Roman"/>
          <w:sz w:val="24"/>
          <w:szCs w:val="24"/>
        </w:rPr>
        <w:t xml:space="preserve"> during the focus groups, which </w:t>
      </w:r>
      <w:r w:rsidR="007A5918" w:rsidRPr="001A0784">
        <w:rPr>
          <w:rFonts w:ascii="Times New Roman" w:hAnsi="Times New Roman" w:cs="Times New Roman"/>
          <w:sz w:val="24"/>
          <w:szCs w:val="24"/>
        </w:rPr>
        <w:t xml:space="preserve">were conducted by GASW professionals. </w:t>
      </w:r>
      <w:r w:rsidR="000D4941">
        <w:rPr>
          <w:rFonts w:ascii="Times New Roman" w:hAnsi="Times New Roman" w:cs="Times New Roman"/>
          <w:sz w:val="24"/>
          <w:szCs w:val="24"/>
        </w:rPr>
        <w:t>In total</w:t>
      </w:r>
      <w:r w:rsidR="000D4941" w:rsidRPr="001A0784">
        <w:rPr>
          <w:rFonts w:ascii="Times New Roman" w:hAnsi="Times New Roman" w:cs="Times New Roman"/>
          <w:sz w:val="24"/>
          <w:szCs w:val="24"/>
        </w:rPr>
        <w:t>, 14 focus groups were conductedin April, 2014</w:t>
      </w:r>
      <w:r w:rsidR="000D4941">
        <w:rPr>
          <w:rFonts w:ascii="Times New Roman" w:hAnsi="Times New Roman" w:cs="Times New Roman"/>
          <w:sz w:val="24"/>
          <w:szCs w:val="24"/>
        </w:rPr>
        <w:t>.</w:t>
      </w:r>
    </w:p>
    <w:p w:rsidR="00E03579" w:rsidRPr="001A0784" w:rsidRDefault="00E03579" w:rsidP="00E03579">
      <w:pPr>
        <w:spacing w:before="100" w:beforeAutospacing="1" w:after="100" w:afterAutospacing="1" w:line="240" w:lineRule="auto"/>
        <w:jc w:val="both"/>
        <w:rPr>
          <w:rFonts w:ascii="Times New Roman" w:hAnsi="Times New Roman" w:cs="Times New Roman"/>
          <w:b/>
          <w:i/>
        </w:rPr>
      </w:pPr>
      <w:r w:rsidRPr="001A0784">
        <w:rPr>
          <w:rFonts w:ascii="Times New Roman" w:hAnsi="Times New Roman" w:cs="Times New Roman"/>
          <w:b/>
          <w:i/>
        </w:rPr>
        <w:t xml:space="preserve">Table 1: Respondents distributions by Location, Gender and Age </w:t>
      </w:r>
    </w:p>
    <w:tbl>
      <w:tblPr>
        <w:tblStyle w:val="TableGrid"/>
        <w:tblW w:w="0" w:type="auto"/>
        <w:tblLook w:val="04A0"/>
      </w:tblPr>
      <w:tblGrid>
        <w:gridCol w:w="1975"/>
        <w:gridCol w:w="549"/>
        <w:gridCol w:w="3867"/>
        <w:gridCol w:w="1753"/>
        <w:gridCol w:w="1535"/>
      </w:tblGrid>
      <w:tr w:rsidR="00E03579" w:rsidRPr="001A0784" w:rsidTr="00E03579">
        <w:tc>
          <w:tcPr>
            <w:tcW w:w="1975" w:type="dxa"/>
            <w:shd w:val="clear" w:color="auto" w:fill="A6A6A6" w:themeFill="background1" w:themeFillShade="A6"/>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Location</w:t>
            </w:r>
          </w:p>
        </w:tc>
        <w:tc>
          <w:tcPr>
            <w:tcW w:w="549" w:type="dxa"/>
            <w:shd w:val="clear" w:color="auto" w:fill="A6A6A6" w:themeFill="background1" w:themeFillShade="A6"/>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w:t>
            </w:r>
          </w:p>
        </w:tc>
        <w:tc>
          <w:tcPr>
            <w:tcW w:w="3867" w:type="dxa"/>
            <w:shd w:val="clear" w:color="auto" w:fill="A6A6A6" w:themeFill="background1" w:themeFillShade="A6"/>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Focus Groups</w:t>
            </w:r>
          </w:p>
        </w:tc>
        <w:tc>
          <w:tcPr>
            <w:tcW w:w="1753" w:type="dxa"/>
            <w:shd w:val="clear" w:color="auto" w:fill="A6A6A6" w:themeFill="background1" w:themeFillShade="A6"/>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Number of Participants</w:t>
            </w:r>
          </w:p>
        </w:tc>
        <w:tc>
          <w:tcPr>
            <w:tcW w:w="1535" w:type="dxa"/>
            <w:shd w:val="clear" w:color="auto" w:fill="A6A6A6" w:themeFill="background1" w:themeFillShade="A6"/>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Age </w:t>
            </w:r>
          </w:p>
        </w:tc>
      </w:tr>
      <w:tr w:rsidR="00E03579" w:rsidRPr="001A0784" w:rsidTr="00E03579">
        <w:tc>
          <w:tcPr>
            <w:tcW w:w="1975" w:type="dxa"/>
            <w:vMerge w:val="restart"/>
          </w:tcPr>
          <w:p w:rsidR="00E03579" w:rsidRPr="001A0784" w:rsidRDefault="00E03579" w:rsidP="00E0357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Duisi</w:t>
            </w:r>
            <w:r w:rsidRPr="001A0784">
              <w:rPr>
                <w:rFonts w:ascii="Times New Roman" w:hAnsi="Times New Roman" w:cs="Times New Roman"/>
                <w:sz w:val="20"/>
                <w:szCs w:val="20"/>
              </w:rPr>
              <w:t xml:space="preserve"> (</w:t>
            </w:r>
            <w:r>
              <w:rPr>
                <w:rFonts w:ascii="Times New Roman" w:hAnsi="Times New Roman" w:cs="Times New Roman"/>
                <w:sz w:val="20"/>
                <w:szCs w:val="20"/>
              </w:rPr>
              <w:t>4542 h</w:t>
            </w:r>
            <w:r w:rsidRPr="001A0784">
              <w:rPr>
                <w:rFonts w:ascii="Times New Roman" w:hAnsi="Times New Roman" w:cs="Times New Roman"/>
                <w:sz w:val="20"/>
                <w:szCs w:val="20"/>
              </w:rPr>
              <w:t>ouseholds)</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Duisi Chechen Men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2</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53</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45</w:t>
            </w:r>
          </w:p>
        </w:tc>
      </w:tr>
      <w:tr w:rsidR="00E03579" w:rsidRPr="001A0784" w:rsidTr="00E03579">
        <w:tc>
          <w:tcPr>
            <w:tcW w:w="1975" w:type="dxa"/>
            <w:vMerge/>
          </w:tcPr>
          <w:p w:rsidR="00E03579" w:rsidRPr="001A0784" w:rsidRDefault="00E03579" w:rsidP="00E03579">
            <w:pPr>
              <w:spacing w:before="100" w:beforeAutospacing="1" w:after="100" w:afterAutospacing="1"/>
              <w:rPr>
                <w:rFonts w:ascii="Times New Roman" w:hAnsi="Times New Roman" w:cs="Times New Roman"/>
                <w:sz w:val="20"/>
                <w:szCs w:val="20"/>
              </w:rPr>
            </w:pP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2</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Duisi Chechen Women/Kisti Women </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12 </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55</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Min: 17 </w:t>
            </w:r>
          </w:p>
        </w:tc>
      </w:tr>
      <w:tr w:rsidR="00E03579" w:rsidRPr="001A0784" w:rsidTr="00E03579">
        <w:trPr>
          <w:trHeight w:val="323"/>
        </w:trPr>
        <w:tc>
          <w:tcPr>
            <w:tcW w:w="1975" w:type="dxa"/>
            <w:vMerge/>
          </w:tcPr>
          <w:p w:rsidR="00E03579" w:rsidRPr="001A0784" w:rsidRDefault="00E03579" w:rsidP="00E03579">
            <w:pPr>
              <w:spacing w:before="100" w:beforeAutospacing="1" w:after="100" w:afterAutospacing="1"/>
              <w:rPr>
                <w:rFonts w:ascii="Times New Roman" w:hAnsi="Times New Roman" w:cs="Times New Roman"/>
                <w:sz w:val="20"/>
                <w:szCs w:val="20"/>
              </w:rPr>
            </w:pP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3</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Duisi Kisti Women </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12 </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65</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24</w:t>
            </w:r>
          </w:p>
        </w:tc>
      </w:tr>
      <w:tr w:rsidR="00E03579" w:rsidRPr="001A0784" w:rsidTr="00E03579">
        <w:tc>
          <w:tcPr>
            <w:tcW w:w="1975" w:type="dxa"/>
          </w:tcPr>
          <w:p w:rsidR="00E03579" w:rsidRPr="001A0784" w:rsidRDefault="00E03579" w:rsidP="00E03579">
            <w:pPr>
              <w:spacing w:before="100" w:beforeAutospacing="1" w:after="100" w:afterAutospacing="1"/>
              <w:rPr>
                <w:rFonts w:ascii="Times New Roman" w:hAnsi="Times New Roman" w:cs="Times New Roman"/>
                <w:sz w:val="20"/>
                <w:szCs w:val="20"/>
              </w:rPr>
            </w:pPr>
            <w:r w:rsidRPr="001A0784">
              <w:rPr>
                <w:rFonts w:ascii="Times New Roman" w:hAnsi="Times New Roman" w:cs="Times New Roman"/>
                <w:sz w:val="20"/>
                <w:szCs w:val="20"/>
              </w:rPr>
              <w:lastRenderedPageBreak/>
              <w:t xml:space="preserve">Mixed Group Duisi, Jokolo and Birkiani </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4</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Kisti Men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10</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85</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34</w:t>
            </w:r>
          </w:p>
        </w:tc>
      </w:tr>
      <w:tr w:rsidR="00E03579" w:rsidRPr="001A0784" w:rsidTr="00E03579">
        <w:tc>
          <w:tcPr>
            <w:tcW w:w="1975" w:type="dxa"/>
          </w:tcPr>
          <w:p w:rsidR="00E03579" w:rsidRPr="001A0784" w:rsidRDefault="00E03579" w:rsidP="00E0357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Jokolo </w:t>
            </w:r>
            <w:r w:rsidRPr="001A0784">
              <w:rPr>
                <w:rFonts w:ascii="Times New Roman" w:hAnsi="Times New Roman" w:cs="Times New Roman"/>
                <w:sz w:val="20"/>
                <w:szCs w:val="20"/>
              </w:rPr>
              <w:t>(</w:t>
            </w:r>
            <w:r>
              <w:rPr>
                <w:rFonts w:ascii="Times New Roman" w:hAnsi="Times New Roman" w:cs="Times New Roman"/>
                <w:sz w:val="20"/>
                <w:szCs w:val="20"/>
              </w:rPr>
              <w:t xml:space="preserve">1500 </w:t>
            </w:r>
            <w:r w:rsidRPr="001A0784">
              <w:rPr>
                <w:rFonts w:ascii="Times New Roman" w:hAnsi="Times New Roman" w:cs="Times New Roman"/>
                <w:sz w:val="20"/>
                <w:szCs w:val="20"/>
              </w:rPr>
              <w:t>households)</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5</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Women (Kisti, Chechen and Georgian)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11</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65</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22</w:t>
            </w:r>
          </w:p>
        </w:tc>
      </w:tr>
      <w:tr w:rsidR="00E03579" w:rsidRPr="001A0784" w:rsidTr="00E03579">
        <w:tc>
          <w:tcPr>
            <w:tcW w:w="1975" w:type="dxa"/>
          </w:tcPr>
          <w:p w:rsidR="00E03579" w:rsidRPr="001A0784" w:rsidRDefault="00E03579" w:rsidP="00E03579">
            <w:pPr>
              <w:spacing w:before="100" w:beforeAutospacing="1" w:after="100" w:afterAutospacing="1"/>
              <w:rPr>
                <w:rFonts w:ascii="Times New Roman" w:hAnsi="Times New Roman" w:cs="Times New Roman"/>
                <w:sz w:val="20"/>
                <w:szCs w:val="20"/>
              </w:rPr>
            </w:pPr>
            <w:r w:rsidRPr="001A0784">
              <w:rPr>
                <w:rFonts w:ascii="Times New Roman" w:hAnsi="Times New Roman" w:cs="Times New Roman"/>
                <w:sz w:val="20"/>
                <w:szCs w:val="20"/>
              </w:rPr>
              <w:t xml:space="preserve">Mixed Group Dumasturi and </w:t>
            </w:r>
            <w:r w:rsidRPr="001A0784">
              <w:rPr>
                <w:rFonts w:ascii="Times New Roman" w:eastAsia="Times New Roman" w:hAnsi="Times New Roman" w:cs="Times New Roman"/>
                <w:sz w:val="20"/>
                <w:szCs w:val="20"/>
              </w:rPr>
              <w:t>Khalatsani</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6</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Kisti and Osetian Women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12</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Max: 48 </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Min: 18 </w:t>
            </w:r>
          </w:p>
        </w:tc>
      </w:tr>
      <w:tr w:rsidR="00E03579" w:rsidRPr="001A0784" w:rsidTr="00E03579">
        <w:tc>
          <w:tcPr>
            <w:tcW w:w="1975" w:type="dxa"/>
          </w:tcPr>
          <w:p w:rsidR="00E03579" w:rsidRPr="001A0784" w:rsidRDefault="00E03579" w:rsidP="00E03579">
            <w:pPr>
              <w:spacing w:before="100" w:beforeAutospacing="1" w:after="100" w:afterAutospacing="1"/>
              <w:rPr>
                <w:rFonts w:ascii="Times New Roman" w:hAnsi="Times New Roman" w:cs="Times New Roman"/>
                <w:sz w:val="20"/>
                <w:szCs w:val="20"/>
              </w:rPr>
            </w:pPr>
            <w:r w:rsidRPr="001A0784">
              <w:rPr>
                <w:rFonts w:ascii="Times New Roman" w:eastAsia="Times New Roman" w:hAnsi="Times New Roman" w:cs="Times New Roman"/>
                <w:sz w:val="20"/>
                <w:szCs w:val="20"/>
              </w:rPr>
              <w:t>Khalatsani</w:t>
            </w:r>
            <w:r w:rsidRPr="001A0784">
              <w:rPr>
                <w:rFonts w:ascii="Times New Roman" w:hAnsi="Times New Roman" w:cs="Times New Roman"/>
                <w:sz w:val="20"/>
                <w:szCs w:val="20"/>
              </w:rPr>
              <w:t>(</w:t>
            </w:r>
            <w:r>
              <w:rPr>
                <w:rFonts w:ascii="Times New Roman" w:hAnsi="Times New Roman" w:cs="Times New Roman"/>
                <w:sz w:val="20"/>
                <w:szCs w:val="20"/>
              </w:rPr>
              <w:t>479 h</w:t>
            </w:r>
            <w:r w:rsidRPr="001A0784">
              <w:rPr>
                <w:rFonts w:ascii="Times New Roman" w:hAnsi="Times New Roman" w:cs="Times New Roman"/>
                <w:sz w:val="20"/>
                <w:szCs w:val="20"/>
              </w:rPr>
              <w:t>ouseholds)</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7</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Kisti Men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8</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74</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19</w:t>
            </w:r>
          </w:p>
        </w:tc>
      </w:tr>
      <w:tr w:rsidR="00E03579" w:rsidRPr="001A0784" w:rsidTr="00E03579">
        <w:tc>
          <w:tcPr>
            <w:tcW w:w="1975" w:type="dxa"/>
          </w:tcPr>
          <w:p w:rsidR="00E03579" w:rsidRPr="001A0784" w:rsidRDefault="00E03579" w:rsidP="00E03579">
            <w:pPr>
              <w:spacing w:before="100" w:beforeAutospacing="1" w:after="100" w:afterAutospacing="1"/>
              <w:rPr>
                <w:rFonts w:ascii="Times New Roman" w:hAnsi="Times New Roman" w:cs="Times New Roman"/>
                <w:sz w:val="20"/>
                <w:szCs w:val="20"/>
              </w:rPr>
            </w:pPr>
            <w:r w:rsidRPr="001A0784">
              <w:rPr>
                <w:rFonts w:ascii="Times New Roman" w:hAnsi="Times New Roman" w:cs="Times New Roman"/>
                <w:sz w:val="20"/>
                <w:szCs w:val="20"/>
              </w:rPr>
              <w:t>Mixed Group: Sakobiano, Kvareltskaliand Kutsakhta</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8</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Georgian Men and Women </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23 (8 Women, 15 Men)</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22</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Min: 70 </w:t>
            </w:r>
          </w:p>
        </w:tc>
      </w:tr>
      <w:tr w:rsidR="00E03579" w:rsidRPr="001A0784" w:rsidTr="00E03579">
        <w:tc>
          <w:tcPr>
            <w:tcW w:w="1975" w:type="dxa"/>
            <w:vMerge w:val="restart"/>
          </w:tcPr>
          <w:p w:rsidR="00E03579" w:rsidRPr="001A0784" w:rsidRDefault="00E03579" w:rsidP="00E0357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Omalo</w:t>
            </w:r>
            <w:r w:rsidRPr="001A0784">
              <w:rPr>
                <w:rFonts w:ascii="Times New Roman" w:hAnsi="Times New Roman" w:cs="Times New Roman"/>
                <w:sz w:val="20"/>
                <w:szCs w:val="20"/>
              </w:rPr>
              <w:t xml:space="preserve"> (</w:t>
            </w:r>
            <w:r>
              <w:rPr>
                <w:rFonts w:ascii="Times New Roman" w:hAnsi="Times New Roman" w:cs="Times New Roman"/>
                <w:sz w:val="20"/>
                <w:szCs w:val="20"/>
              </w:rPr>
              <w:t>937 h</w:t>
            </w:r>
            <w:r w:rsidRPr="001A0784">
              <w:rPr>
                <w:rFonts w:ascii="Times New Roman" w:hAnsi="Times New Roman" w:cs="Times New Roman"/>
                <w:sz w:val="20"/>
                <w:szCs w:val="20"/>
              </w:rPr>
              <w:t>ousehold)</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9</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Omalo Kisti Women </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14 (1 Chechen, 13 Kists )</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Max: 75 </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19</w:t>
            </w:r>
          </w:p>
        </w:tc>
      </w:tr>
      <w:tr w:rsidR="00E03579" w:rsidRPr="001A0784" w:rsidTr="00E03579">
        <w:tc>
          <w:tcPr>
            <w:tcW w:w="1975" w:type="dxa"/>
            <w:vMerge/>
          </w:tcPr>
          <w:p w:rsidR="00E03579" w:rsidRPr="001A0784" w:rsidRDefault="00E03579" w:rsidP="00E03579">
            <w:pPr>
              <w:spacing w:before="100" w:beforeAutospacing="1" w:after="100" w:afterAutospacing="1"/>
              <w:rPr>
                <w:rFonts w:ascii="Times New Roman" w:hAnsi="Times New Roman" w:cs="Times New Roman"/>
                <w:sz w:val="20"/>
                <w:szCs w:val="20"/>
              </w:rPr>
            </w:pP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10</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Omalo Kisti Men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12 </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74</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27</w:t>
            </w:r>
          </w:p>
        </w:tc>
      </w:tr>
      <w:tr w:rsidR="00E03579" w:rsidRPr="001A0784" w:rsidTr="00E03579">
        <w:tc>
          <w:tcPr>
            <w:tcW w:w="1975" w:type="dxa"/>
            <w:vMerge w:val="restart"/>
          </w:tcPr>
          <w:p w:rsidR="00E03579" w:rsidRPr="001A0784" w:rsidRDefault="00E03579" w:rsidP="00E0357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Koreti (128 h</w:t>
            </w:r>
            <w:r w:rsidRPr="001A0784">
              <w:rPr>
                <w:rFonts w:ascii="Times New Roman" w:hAnsi="Times New Roman" w:cs="Times New Roman"/>
                <w:sz w:val="20"/>
                <w:szCs w:val="20"/>
              </w:rPr>
              <w:t>ouseholds)</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11</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Koreti Kisti Men </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7</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50</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21</w:t>
            </w:r>
          </w:p>
        </w:tc>
      </w:tr>
      <w:tr w:rsidR="00E03579" w:rsidRPr="001A0784" w:rsidTr="00E03579">
        <w:tc>
          <w:tcPr>
            <w:tcW w:w="1975" w:type="dxa"/>
            <w:vMerge/>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12</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Koreti Kisti and Osetian Women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10 </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55</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33</w:t>
            </w:r>
          </w:p>
        </w:tc>
      </w:tr>
      <w:tr w:rsidR="00E03579" w:rsidRPr="001A0784" w:rsidTr="00E03579">
        <w:tc>
          <w:tcPr>
            <w:tcW w:w="1975" w:type="dxa"/>
            <w:vMerge/>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13</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Koreti Eko Migrant Women</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12</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60</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18</w:t>
            </w:r>
          </w:p>
        </w:tc>
      </w:tr>
      <w:tr w:rsidR="00E03579" w:rsidRPr="001A0784" w:rsidTr="00E03579">
        <w:tc>
          <w:tcPr>
            <w:tcW w:w="1975" w:type="dxa"/>
            <w:vMerge/>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14</w:t>
            </w: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Koreti Eko Migrant Men </w:t>
            </w: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13</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Max: 86</w:t>
            </w:r>
          </w:p>
          <w:p w:rsidR="00E03579" w:rsidRPr="001A0784" w:rsidRDefault="00E03579" w:rsidP="00E03579">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Min: 18</w:t>
            </w:r>
          </w:p>
        </w:tc>
      </w:tr>
      <w:tr w:rsidR="00E03579" w:rsidRPr="001A0784" w:rsidTr="00E03579">
        <w:tc>
          <w:tcPr>
            <w:tcW w:w="197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Total number of households visited villages </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7586</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r>
      <w:tr w:rsidR="00E03579" w:rsidRPr="001A0784" w:rsidTr="00E03579">
        <w:tc>
          <w:tcPr>
            <w:tcW w:w="1975" w:type="dxa"/>
          </w:tcPr>
          <w:p w:rsidR="00E03579" w:rsidRDefault="00E03579" w:rsidP="00E03579">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Total number of households in Pankisi Gorge </w:t>
            </w:r>
          </w:p>
        </w:tc>
        <w:tc>
          <w:tcPr>
            <w:tcW w:w="549"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c>
          <w:tcPr>
            <w:tcW w:w="3867"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c>
          <w:tcPr>
            <w:tcW w:w="1753"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Over 10,000</w:t>
            </w:r>
          </w:p>
        </w:tc>
        <w:tc>
          <w:tcPr>
            <w:tcW w:w="1535" w:type="dxa"/>
          </w:tcPr>
          <w:p w:rsidR="00E03579" w:rsidRPr="001A0784" w:rsidRDefault="00E03579" w:rsidP="00E03579">
            <w:pPr>
              <w:spacing w:before="100" w:beforeAutospacing="1" w:after="100" w:afterAutospacing="1"/>
              <w:jc w:val="both"/>
              <w:rPr>
                <w:rFonts w:ascii="Times New Roman" w:hAnsi="Times New Roman" w:cs="Times New Roman"/>
                <w:sz w:val="20"/>
                <w:szCs w:val="20"/>
              </w:rPr>
            </w:pPr>
          </w:p>
        </w:tc>
      </w:tr>
    </w:tbl>
    <w:p w:rsidR="00E03579" w:rsidRPr="001A0784" w:rsidRDefault="00E03579" w:rsidP="00E03579">
      <w:pPr>
        <w:pStyle w:val="Heading1"/>
        <w:spacing w:before="100" w:beforeAutospacing="1" w:after="100" w:afterAutospacing="1" w:line="240" w:lineRule="auto"/>
        <w:jc w:val="both"/>
        <w:rPr>
          <w:rFonts w:ascii="Times New Roman" w:eastAsia="Times New Roman" w:hAnsi="Times New Roman" w:cs="Times New Roman"/>
        </w:rPr>
      </w:pPr>
    </w:p>
    <w:p w:rsidR="007A5918" w:rsidRPr="001A0784" w:rsidRDefault="007A5918" w:rsidP="00E34B54">
      <w:pPr>
        <w:pStyle w:val="Heading2"/>
        <w:spacing w:before="100" w:beforeAutospacing="1" w:after="100" w:afterAutospacing="1" w:line="240" w:lineRule="auto"/>
        <w:jc w:val="both"/>
        <w:rPr>
          <w:rFonts w:ascii="Times New Roman" w:eastAsia="Times New Roman" w:hAnsi="Times New Roman" w:cs="Times New Roman"/>
        </w:rPr>
      </w:pPr>
      <w:bookmarkStart w:id="6" w:name="_Toc389326817"/>
      <w:r w:rsidRPr="001A0784">
        <w:rPr>
          <w:rFonts w:ascii="Times New Roman" w:eastAsia="Times New Roman" w:hAnsi="Times New Roman" w:cs="Times New Roman"/>
        </w:rPr>
        <w:t>Methods</w:t>
      </w:r>
      <w:bookmarkEnd w:id="6"/>
    </w:p>
    <w:p w:rsidR="00E03579" w:rsidRDefault="007A5918" w:rsidP="00E03579">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Community-based participatory research methodology was used for this study. This approach is designed to further involve community members and increase community capacity. It gives community members the opportunity to voice their opinions, hopes, and fears about their </w:t>
      </w:r>
      <w:r w:rsidR="00F539E4" w:rsidRPr="001A0784">
        <w:rPr>
          <w:rFonts w:ascii="Times New Roman" w:hAnsi="Times New Roman" w:cs="Times New Roman"/>
          <w:sz w:val="24"/>
          <w:szCs w:val="24"/>
        </w:rPr>
        <w:t>community. In</w:t>
      </w:r>
      <w:r w:rsidRPr="001A0784">
        <w:rPr>
          <w:rFonts w:ascii="Times New Roman" w:hAnsi="Times New Roman" w:cs="Times New Roman"/>
          <w:sz w:val="24"/>
          <w:szCs w:val="24"/>
        </w:rPr>
        <w:t xml:space="preserve"> particular, focus groups were employed to define community needs. In addition, structured interviews were designed for the municipality, Social Service Agency and the local NGO (Kakheti Regional Development Foundation” - KRDF) to enrich and add to focus group data. </w:t>
      </w:r>
      <w:bookmarkStart w:id="7" w:name="_Toc389326819"/>
    </w:p>
    <w:p w:rsidR="00E03579" w:rsidRPr="00E03579" w:rsidRDefault="00E03579" w:rsidP="00E03579">
      <w:pPr>
        <w:spacing w:before="100" w:beforeAutospacing="1" w:after="100" w:afterAutospacing="1" w:line="240" w:lineRule="auto"/>
        <w:jc w:val="both"/>
        <w:rPr>
          <w:rFonts w:ascii="Times New Roman" w:hAnsi="Times New Roman" w:cs="Times New Roman"/>
          <w:sz w:val="24"/>
          <w:szCs w:val="24"/>
        </w:rPr>
      </w:pPr>
    </w:p>
    <w:p w:rsidR="007A5918" w:rsidRPr="001A0784" w:rsidRDefault="00BF569D" w:rsidP="00E34B54">
      <w:pPr>
        <w:pStyle w:val="Heading1"/>
        <w:spacing w:before="100" w:beforeAutospacing="1" w:after="100" w:afterAutospacing="1" w:line="240" w:lineRule="auto"/>
        <w:jc w:val="both"/>
        <w:rPr>
          <w:rFonts w:ascii="Times New Roman" w:eastAsia="Times New Roman" w:hAnsi="Times New Roman" w:cs="Times New Roman"/>
        </w:rPr>
      </w:pPr>
      <w:r w:rsidRPr="001A0784">
        <w:rPr>
          <w:rFonts w:ascii="Times New Roman" w:eastAsia="Times New Roman" w:hAnsi="Times New Roman" w:cs="Times New Roman"/>
        </w:rPr>
        <w:t>Results</w:t>
      </w:r>
      <w:bookmarkEnd w:id="7"/>
    </w:p>
    <w:p w:rsidR="007A5918" w:rsidRPr="001A0784" w:rsidRDefault="007A5918" w:rsidP="00E34B54">
      <w:pPr>
        <w:pStyle w:val="Heading2"/>
        <w:numPr>
          <w:ilvl w:val="0"/>
          <w:numId w:val="25"/>
        </w:numPr>
        <w:spacing w:before="100" w:beforeAutospacing="1" w:after="100" w:afterAutospacing="1" w:line="240" w:lineRule="auto"/>
        <w:jc w:val="both"/>
        <w:rPr>
          <w:rFonts w:ascii="Times New Roman" w:hAnsi="Times New Roman" w:cs="Times New Roman"/>
        </w:rPr>
      </w:pPr>
      <w:bookmarkStart w:id="8" w:name="_Toc389326820"/>
      <w:r w:rsidRPr="001A0784">
        <w:rPr>
          <w:rFonts w:ascii="Times New Roman" w:hAnsi="Times New Roman" w:cs="Times New Roman"/>
        </w:rPr>
        <w:t xml:space="preserve">General </w:t>
      </w:r>
      <w:r w:rsidR="00074DD2" w:rsidRPr="001A0784">
        <w:rPr>
          <w:rFonts w:ascii="Times New Roman" w:hAnsi="Times New Roman" w:cs="Times New Roman"/>
        </w:rPr>
        <w:t xml:space="preserve">Description of </w:t>
      </w:r>
      <w:r w:rsidRPr="001A0784">
        <w:rPr>
          <w:rFonts w:ascii="Times New Roman" w:hAnsi="Times New Roman" w:cs="Times New Roman"/>
        </w:rPr>
        <w:t>Problems</w:t>
      </w:r>
      <w:bookmarkEnd w:id="8"/>
    </w:p>
    <w:p w:rsidR="00463663" w:rsidRPr="001A0784" w:rsidRDefault="00240194" w:rsidP="00E03579">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study revealed that the most </w:t>
      </w:r>
      <w:r w:rsidR="00B70630" w:rsidRPr="001A0784">
        <w:rPr>
          <w:rFonts w:ascii="Times New Roman" w:hAnsi="Times New Roman" w:cs="Times New Roman"/>
          <w:sz w:val="24"/>
          <w:szCs w:val="24"/>
        </w:rPr>
        <w:t>critical</w:t>
      </w:r>
      <w:r w:rsidRPr="001A0784">
        <w:rPr>
          <w:rFonts w:ascii="Times New Roman" w:hAnsi="Times New Roman" w:cs="Times New Roman"/>
          <w:sz w:val="24"/>
          <w:szCs w:val="24"/>
        </w:rPr>
        <w:t xml:space="preserve"> problem for the region is high unemployment.</w:t>
      </w:r>
      <w:r w:rsidR="001A0784" w:rsidRPr="001A0784">
        <w:rPr>
          <w:rFonts w:ascii="Times New Roman" w:hAnsi="Times New Roman" w:cs="Times New Roman"/>
          <w:sz w:val="24"/>
          <w:szCs w:val="24"/>
        </w:rPr>
        <w:t xml:space="preserve"> In general,</w:t>
      </w:r>
      <w:r w:rsidR="0022208C" w:rsidRPr="001A0784">
        <w:rPr>
          <w:rFonts w:ascii="Times New Roman" w:hAnsi="Times New Roman" w:cs="Times New Roman"/>
          <w:sz w:val="24"/>
          <w:szCs w:val="24"/>
        </w:rPr>
        <w:t>i</w:t>
      </w:r>
      <w:r w:rsidRPr="001A0784">
        <w:rPr>
          <w:rFonts w:ascii="Times New Roman" w:hAnsi="Times New Roman" w:cs="Times New Roman"/>
          <w:sz w:val="24"/>
          <w:szCs w:val="24"/>
        </w:rPr>
        <w:t xml:space="preserve">t should be mentioned that majority of rural population is considered to be “self-employed” by the state. Locals always say they are “unemployed” because they have no waged jobs, but given the rural settlements their </w:t>
      </w:r>
      <w:r w:rsidR="00E03579">
        <w:rPr>
          <w:rFonts w:ascii="Times New Roman" w:hAnsi="Times New Roman" w:cs="Times New Roman"/>
          <w:sz w:val="24"/>
          <w:szCs w:val="24"/>
        </w:rPr>
        <w:t xml:space="preserve">assessment of the employment status and expectations are questionable. </w:t>
      </w:r>
      <w:r w:rsidRPr="001A0784">
        <w:rPr>
          <w:rFonts w:ascii="Times New Roman" w:hAnsi="Times New Roman" w:cs="Times New Roman"/>
          <w:sz w:val="24"/>
          <w:szCs w:val="24"/>
        </w:rPr>
        <w:t>Thus, act</w:t>
      </w:r>
      <w:r w:rsidR="00E03579">
        <w:rPr>
          <w:rFonts w:ascii="Times New Roman" w:hAnsi="Times New Roman" w:cs="Times New Roman"/>
          <w:sz w:val="24"/>
          <w:szCs w:val="24"/>
        </w:rPr>
        <w:t>ual problem is that farming can</w:t>
      </w:r>
      <w:r w:rsidRPr="001A0784">
        <w:rPr>
          <w:rFonts w:ascii="Times New Roman" w:hAnsi="Times New Roman" w:cs="Times New Roman"/>
          <w:sz w:val="24"/>
          <w:szCs w:val="24"/>
        </w:rPr>
        <w:t xml:space="preserve">not guarantee their normal living standard. </w:t>
      </w:r>
      <w:r w:rsidR="001B48A2" w:rsidRPr="001A0784">
        <w:rPr>
          <w:rFonts w:ascii="Times New Roman" w:hAnsi="Times New Roman" w:cs="Times New Roman"/>
          <w:sz w:val="24"/>
          <w:szCs w:val="24"/>
        </w:rPr>
        <w:t>In this region women are mostly busy with household chores</w:t>
      </w:r>
      <w:r w:rsidR="00E03579">
        <w:rPr>
          <w:rFonts w:ascii="Times New Roman" w:hAnsi="Times New Roman" w:cs="Times New Roman"/>
          <w:sz w:val="24"/>
          <w:szCs w:val="24"/>
        </w:rPr>
        <w:t>, dairy farming</w:t>
      </w:r>
      <w:r w:rsidR="001B48A2" w:rsidRPr="001A0784">
        <w:rPr>
          <w:rFonts w:ascii="Times New Roman" w:hAnsi="Times New Roman" w:cs="Times New Roman"/>
          <w:sz w:val="24"/>
          <w:szCs w:val="24"/>
        </w:rPr>
        <w:t xml:space="preserve"> and agriculture</w:t>
      </w:r>
      <w:r w:rsidR="00E03579">
        <w:rPr>
          <w:rFonts w:ascii="Times New Roman" w:hAnsi="Times New Roman" w:cs="Times New Roman"/>
          <w:sz w:val="24"/>
          <w:szCs w:val="24"/>
        </w:rPr>
        <w:t>. W</w:t>
      </w:r>
      <w:r w:rsidR="001B48A2" w:rsidRPr="001A0784">
        <w:rPr>
          <w:rFonts w:ascii="Times New Roman" w:hAnsi="Times New Roman" w:cs="Times New Roman"/>
          <w:sz w:val="24"/>
          <w:szCs w:val="24"/>
        </w:rPr>
        <w:t xml:space="preserve">hile men are mostly </w:t>
      </w:r>
      <w:r w:rsidR="00E03579">
        <w:rPr>
          <w:rFonts w:ascii="Times New Roman" w:hAnsi="Times New Roman" w:cs="Times New Roman"/>
          <w:sz w:val="24"/>
          <w:szCs w:val="24"/>
        </w:rPr>
        <w:t xml:space="preserve">engaged in </w:t>
      </w:r>
      <w:r w:rsidR="001B48A2" w:rsidRPr="001A0784">
        <w:rPr>
          <w:rFonts w:ascii="Times New Roman" w:hAnsi="Times New Roman" w:cs="Times New Roman"/>
          <w:sz w:val="24"/>
          <w:szCs w:val="24"/>
        </w:rPr>
        <w:t xml:space="preserve">cattle-breeding and sheep-breeding, in some cases, also, with apiculture.  </w:t>
      </w:r>
      <w:r w:rsidR="00B768AF" w:rsidRPr="001A0784">
        <w:rPr>
          <w:rFonts w:ascii="Times New Roman" w:hAnsi="Times New Roman" w:cs="Times New Roman"/>
          <w:sz w:val="24"/>
          <w:szCs w:val="24"/>
        </w:rPr>
        <w:t xml:space="preserve">Respondents mentioned that they need to get support from </w:t>
      </w:r>
      <w:r w:rsidR="00E62F70" w:rsidRPr="001A0784">
        <w:rPr>
          <w:rFonts w:ascii="Times New Roman" w:hAnsi="Times New Roman" w:cs="Times New Roman"/>
          <w:sz w:val="24"/>
          <w:szCs w:val="24"/>
        </w:rPr>
        <w:t xml:space="preserve">the local </w:t>
      </w:r>
      <w:r w:rsidR="00B768AF" w:rsidRPr="001A0784">
        <w:rPr>
          <w:rFonts w:ascii="Times New Roman" w:hAnsi="Times New Roman" w:cs="Times New Roman"/>
          <w:sz w:val="24"/>
          <w:szCs w:val="24"/>
        </w:rPr>
        <w:t>government and NGO</w:t>
      </w:r>
      <w:r w:rsidR="00E62F70" w:rsidRPr="001A0784">
        <w:rPr>
          <w:rFonts w:ascii="Times New Roman" w:hAnsi="Times New Roman" w:cs="Times New Roman"/>
          <w:sz w:val="24"/>
          <w:szCs w:val="24"/>
        </w:rPr>
        <w:t xml:space="preserve"> sector</w:t>
      </w:r>
      <w:r w:rsidR="00B768AF" w:rsidRPr="001A0784">
        <w:rPr>
          <w:rFonts w:ascii="Times New Roman" w:hAnsi="Times New Roman" w:cs="Times New Roman"/>
          <w:sz w:val="24"/>
          <w:szCs w:val="24"/>
        </w:rPr>
        <w:t xml:space="preserve"> to be able to maintain traditional </w:t>
      </w:r>
      <w:r w:rsidR="001B48A2" w:rsidRPr="001A0784">
        <w:rPr>
          <w:rFonts w:ascii="Times New Roman" w:hAnsi="Times New Roman" w:cs="Times New Roman"/>
          <w:sz w:val="24"/>
          <w:szCs w:val="24"/>
        </w:rPr>
        <w:t>activities</w:t>
      </w:r>
      <w:r w:rsidR="00B768AF" w:rsidRPr="001A0784">
        <w:rPr>
          <w:rFonts w:ascii="Times New Roman" w:hAnsi="Times New Roman" w:cs="Times New Roman"/>
          <w:sz w:val="24"/>
          <w:szCs w:val="24"/>
        </w:rPr>
        <w:t xml:space="preserve"> – cultivation, cattle-breeding, shepherd, etc. One problem that was indicated by locals was lack of pastures, as they are in ownership of private agricultural companythat operates </w:t>
      </w:r>
      <w:r w:rsidR="00E03579">
        <w:rPr>
          <w:rFonts w:ascii="Times New Roman" w:hAnsi="Times New Roman" w:cs="Times New Roman"/>
          <w:sz w:val="24"/>
          <w:szCs w:val="24"/>
        </w:rPr>
        <w:t xml:space="preserve">the </w:t>
      </w:r>
      <w:r w:rsidR="00B768AF" w:rsidRPr="001A0784">
        <w:rPr>
          <w:rFonts w:ascii="Times New Roman" w:hAnsi="Times New Roman" w:cs="Times New Roman"/>
          <w:sz w:val="24"/>
          <w:szCs w:val="24"/>
        </w:rPr>
        <w:t xml:space="preserve">nut business. </w:t>
      </w:r>
    </w:p>
    <w:p w:rsidR="0071387C" w:rsidRPr="001A0784" w:rsidRDefault="0071387C"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Almost all respondents in different villages mentioned that development of small businesses will be a possible way to reduce the problem of unemployment. Pankisi Gorge population has a very eminent culture that can be used as resource for addressing their social needs. Almost all respondents mentioned apiculture, cattle and sheep breeding, shepherd, dairy farming, cultivation, wool industry, green house, etc. Old generations are skilled in the knitting of socks and carpets (especially Georgians), sewing of thick felt and felt cloaks (Chechen and Kist)</w:t>
      </w:r>
      <w:r w:rsidR="001955AA">
        <w:rPr>
          <w:rFonts w:ascii="Times New Roman" w:hAnsi="Times New Roman" w:cs="Times New Roman"/>
          <w:sz w:val="24"/>
          <w:szCs w:val="24"/>
        </w:rPr>
        <w:t xml:space="preserve">, </w:t>
      </w:r>
      <w:r w:rsidRPr="001A0784">
        <w:rPr>
          <w:rFonts w:ascii="Times New Roman" w:hAnsi="Times New Roman" w:cs="Times New Roman"/>
          <w:sz w:val="24"/>
          <w:szCs w:val="24"/>
        </w:rPr>
        <w:t xml:space="preserve">etc. </w:t>
      </w:r>
      <w:r w:rsidR="001955AA">
        <w:rPr>
          <w:rFonts w:ascii="Times New Roman" w:hAnsi="Times New Roman" w:cs="Times New Roman"/>
          <w:sz w:val="24"/>
          <w:szCs w:val="24"/>
        </w:rPr>
        <w:t xml:space="preserve">Locals would like </w:t>
      </w:r>
      <w:r w:rsidRPr="001A0784">
        <w:rPr>
          <w:rFonts w:ascii="Times New Roman" w:hAnsi="Times New Roman" w:cs="Times New Roman"/>
          <w:sz w:val="24"/>
          <w:szCs w:val="24"/>
        </w:rPr>
        <w:t>to transfer their knowledge to younger generations to continue traditions.   Also</w:t>
      </w:r>
      <w:r w:rsidR="001955AA">
        <w:rPr>
          <w:rFonts w:ascii="Times New Roman" w:hAnsi="Times New Roman" w:cs="Times New Roman"/>
          <w:sz w:val="24"/>
          <w:szCs w:val="24"/>
        </w:rPr>
        <w:t>,</w:t>
      </w:r>
      <w:r w:rsidRPr="001A0784">
        <w:rPr>
          <w:rFonts w:ascii="Times New Roman" w:hAnsi="Times New Roman" w:cs="Times New Roman"/>
          <w:sz w:val="24"/>
          <w:szCs w:val="24"/>
        </w:rPr>
        <w:t xml:space="preserve"> being a joiner</w:t>
      </w:r>
      <w:r w:rsidR="00F539E4">
        <w:rPr>
          <w:rFonts w:ascii="Times New Roman" w:hAnsi="Times New Roman" w:cs="Times New Roman"/>
          <w:sz w:val="24"/>
          <w:szCs w:val="24"/>
        </w:rPr>
        <w:t>, a</w:t>
      </w:r>
      <w:r w:rsidRPr="001A0784">
        <w:rPr>
          <w:rFonts w:ascii="Times New Roman" w:hAnsi="Times New Roman" w:cs="Times New Roman"/>
          <w:sz w:val="24"/>
          <w:szCs w:val="24"/>
        </w:rPr>
        <w:t>welder or</w:t>
      </w:r>
      <w:r w:rsidR="001955AA">
        <w:rPr>
          <w:rFonts w:ascii="Times New Roman" w:hAnsi="Times New Roman" w:cs="Times New Roman"/>
          <w:sz w:val="24"/>
          <w:szCs w:val="24"/>
        </w:rPr>
        <w:t xml:space="preserve"> a</w:t>
      </w:r>
      <w:r w:rsidRPr="001A0784">
        <w:rPr>
          <w:rFonts w:ascii="Times New Roman" w:hAnsi="Times New Roman" w:cs="Times New Roman"/>
          <w:sz w:val="24"/>
          <w:szCs w:val="24"/>
        </w:rPr>
        <w:t xml:space="preserve"> construction worker is very popular among Kists and Ossetians. </w:t>
      </w:r>
    </w:p>
    <w:p w:rsidR="001B48A2" w:rsidRPr="001A0784" w:rsidRDefault="001B48A2"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Most of </w:t>
      </w:r>
      <w:r w:rsidR="0071387C" w:rsidRPr="001A0784">
        <w:rPr>
          <w:rFonts w:ascii="Times New Roman" w:hAnsi="Times New Roman" w:cs="Times New Roman"/>
          <w:sz w:val="24"/>
          <w:szCs w:val="24"/>
        </w:rPr>
        <w:t>employable locals</w:t>
      </w:r>
      <w:r w:rsidRPr="001A0784">
        <w:rPr>
          <w:rFonts w:ascii="Times New Roman" w:hAnsi="Times New Roman" w:cs="Times New Roman"/>
          <w:sz w:val="24"/>
          <w:szCs w:val="24"/>
        </w:rPr>
        <w:t xml:space="preserve"> are ready to be self-employed in small businesses such as wool industry, sewing workshop, dress making, cookery, confectioner’s shop, dairy farming, cattle-breeding, apiculture, furniture enterprise, etc. </w:t>
      </w:r>
    </w:p>
    <w:p w:rsidR="00A81A89" w:rsidRPr="001A0784" w:rsidRDefault="00A81A89"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In many villages respondents mentioned that many internationally</w:t>
      </w:r>
      <w:r w:rsidR="001A0784" w:rsidRPr="001A0784">
        <w:rPr>
          <w:rFonts w:ascii="Times New Roman" w:hAnsi="Times New Roman" w:cs="Times New Roman"/>
          <w:sz w:val="24"/>
          <w:szCs w:val="24"/>
        </w:rPr>
        <w:t xml:space="preserve"> funded </w:t>
      </w:r>
      <w:r w:rsidR="001955AA">
        <w:rPr>
          <w:rFonts w:ascii="Times New Roman" w:hAnsi="Times New Roman" w:cs="Times New Roman"/>
          <w:sz w:val="24"/>
          <w:szCs w:val="24"/>
        </w:rPr>
        <w:t xml:space="preserve">small businesses </w:t>
      </w:r>
      <w:r w:rsidR="001A0784" w:rsidRPr="001A0784">
        <w:rPr>
          <w:rFonts w:ascii="Times New Roman" w:hAnsi="Times New Roman" w:cs="Times New Roman"/>
          <w:sz w:val="24"/>
          <w:szCs w:val="24"/>
        </w:rPr>
        <w:t>(for instance,</w:t>
      </w:r>
      <w:r w:rsidRPr="001A0784">
        <w:rPr>
          <w:rFonts w:ascii="Times New Roman" w:hAnsi="Times New Roman" w:cs="Times New Roman"/>
          <w:sz w:val="24"/>
          <w:szCs w:val="24"/>
        </w:rPr>
        <w:t xml:space="preserve"> a bakery, wood shop, blocks manufacturing fact</w:t>
      </w:r>
      <w:r w:rsidR="001955AA">
        <w:rPr>
          <w:rFonts w:ascii="Times New Roman" w:hAnsi="Times New Roman" w:cs="Times New Roman"/>
          <w:sz w:val="24"/>
          <w:szCs w:val="24"/>
        </w:rPr>
        <w:t>ory, etc.) have stopped operations</w:t>
      </w:r>
      <w:r w:rsidRPr="001A0784">
        <w:rPr>
          <w:rFonts w:ascii="Times New Roman" w:hAnsi="Times New Roman" w:cs="Times New Roman"/>
          <w:sz w:val="24"/>
          <w:szCs w:val="24"/>
        </w:rPr>
        <w:t xml:space="preserve"> due to the completion of the pilot projects</w:t>
      </w:r>
      <w:r w:rsidR="001955AA">
        <w:rPr>
          <w:rFonts w:ascii="Times New Roman" w:hAnsi="Times New Roman" w:cs="Times New Roman"/>
          <w:sz w:val="24"/>
          <w:szCs w:val="24"/>
        </w:rPr>
        <w:t>. O</w:t>
      </w:r>
      <w:r w:rsidRPr="001A0784">
        <w:rPr>
          <w:rFonts w:ascii="Times New Roman" w:hAnsi="Times New Roman" w:cs="Times New Roman"/>
          <w:sz w:val="24"/>
          <w:szCs w:val="24"/>
        </w:rPr>
        <w:t>bviously</w:t>
      </w:r>
      <w:r w:rsidR="001955AA">
        <w:rPr>
          <w:rFonts w:ascii="Times New Roman" w:hAnsi="Times New Roman" w:cs="Times New Roman"/>
          <w:sz w:val="24"/>
          <w:szCs w:val="24"/>
        </w:rPr>
        <w:t xml:space="preserve">, </w:t>
      </w:r>
      <w:r w:rsidRPr="001A0784">
        <w:rPr>
          <w:rFonts w:ascii="Times New Roman" w:hAnsi="Times New Roman" w:cs="Times New Roman"/>
          <w:sz w:val="24"/>
          <w:szCs w:val="24"/>
        </w:rPr>
        <w:t>sust</w:t>
      </w:r>
      <w:r w:rsidR="001955AA">
        <w:rPr>
          <w:rFonts w:ascii="Times New Roman" w:hAnsi="Times New Roman" w:cs="Times New Roman"/>
          <w:sz w:val="24"/>
          <w:szCs w:val="24"/>
        </w:rPr>
        <w:t>ainability of these projects were</w:t>
      </w:r>
      <w:r w:rsidRPr="001A0784">
        <w:rPr>
          <w:rFonts w:ascii="Times New Roman" w:hAnsi="Times New Roman" w:cs="Times New Roman"/>
          <w:sz w:val="24"/>
          <w:szCs w:val="24"/>
        </w:rPr>
        <w:t xml:space="preserve"> not considered adequately. They evaluated these pilot projects as very rewarding and expressed </w:t>
      </w:r>
      <w:r w:rsidR="001955AA">
        <w:rPr>
          <w:rFonts w:ascii="Times New Roman" w:hAnsi="Times New Roman" w:cs="Times New Roman"/>
          <w:sz w:val="24"/>
          <w:szCs w:val="24"/>
        </w:rPr>
        <w:t xml:space="preserve">the </w:t>
      </w:r>
      <w:r w:rsidRPr="001A0784">
        <w:rPr>
          <w:rFonts w:ascii="Times New Roman" w:hAnsi="Times New Roman" w:cs="Times New Roman"/>
          <w:sz w:val="24"/>
          <w:szCs w:val="24"/>
        </w:rPr>
        <w:t xml:space="preserve">need </w:t>
      </w:r>
      <w:r w:rsidR="001955AA">
        <w:rPr>
          <w:rFonts w:ascii="Times New Roman" w:hAnsi="Times New Roman" w:cs="Times New Roman"/>
          <w:sz w:val="24"/>
          <w:szCs w:val="24"/>
        </w:rPr>
        <w:t>for</w:t>
      </w:r>
      <w:r w:rsidRPr="001A0784">
        <w:rPr>
          <w:rFonts w:ascii="Times New Roman" w:hAnsi="Times New Roman" w:cs="Times New Roman"/>
          <w:sz w:val="24"/>
          <w:szCs w:val="24"/>
        </w:rPr>
        <w:t xml:space="preserve"> continu</w:t>
      </w:r>
      <w:r w:rsidR="001955AA">
        <w:rPr>
          <w:rFonts w:ascii="Times New Roman" w:hAnsi="Times New Roman" w:cs="Times New Roman"/>
          <w:sz w:val="24"/>
          <w:szCs w:val="24"/>
        </w:rPr>
        <w:t>ation</w:t>
      </w:r>
      <w:r w:rsidRPr="001A0784">
        <w:rPr>
          <w:rFonts w:ascii="Times New Roman" w:hAnsi="Times New Roman" w:cs="Times New Roman"/>
          <w:sz w:val="24"/>
          <w:szCs w:val="24"/>
        </w:rPr>
        <w:t xml:space="preserve">. </w:t>
      </w:r>
    </w:p>
    <w:p w:rsidR="006D1DE0" w:rsidRDefault="00463663"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study revealed that locals are also concerned with discrimination that </w:t>
      </w:r>
      <w:r w:rsidR="001955AA">
        <w:rPr>
          <w:rFonts w:ascii="Times New Roman" w:hAnsi="Times New Roman" w:cs="Times New Roman"/>
          <w:sz w:val="24"/>
          <w:szCs w:val="24"/>
        </w:rPr>
        <w:t xml:space="preserve">according to many respondents </w:t>
      </w:r>
      <w:r w:rsidRPr="001A0784">
        <w:rPr>
          <w:rFonts w:ascii="Times New Roman" w:hAnsi="Times New Roman" w:cs="Times New Roman"/>
          <w:sz w:val="24"/>
          <w:szCs w:val="24"/>
        </w:rPr>
        <w:t xml:space="preserve">is </w:t>
      </w:r>
      <w:r w:rsidR="00A1270D" w:rsidRPr="001A0784">
        <w:rPr>
          <w:rFonts w:ascii="Times New Roman" w:hAnsi="Times New Roman" w:cs="Times New Roman"/>
          <w:sz w:val="24"/>
          <w:szCs w:val="24"/>
        </w:rPr>
        <w:t xml:space="preserve">widely </w:t>
      </w:r>
      <w:r w:rsidRPr="001A0784">
        <w:rPr>
          <w:rFonts w:ascii="Times New Roman" w:hAnsi="Times New Roman" w:cs="Times New Roman"/>
          <w:sz w:val="24"/>
          <w:szCs w:val="24"/>
        </w:rPr>
        <w:t xml:space="preserve">practiced by </w:t>
      </w:r>
      <w:r w:rsidR="001955AA">
        <w:rPr>
          <w:rFonts w:ascii="Times New Roman" w:hAnsi="Times New Roman" w:cs="Times New Roman"/>
          <w:sz w:val="24"/>
          <w:szCs w:val="24"/>
        </w:rPr>
        <w:t xml:space="preserve">the </w:t>
      </w:r>
      <w:r w:rsidRPr="001A0784">
        <w:rPr>
          <w:rFonts w:ascii="Times New Roman" w:hAnsi="Times New Roman" w:cs="Times New Roman"/>
          <w:sz w:val="24"/>
          <w:szCs w:val="24"/>
        </w:rPr>
        <w:t xml:space="preserve">private companies </w:t>
      </w:r>
      <w:r w:rsidR="001955AA">
        <w:rPr>
          <w:rFonts w:ascii="Times New Roman" w:hAnsi="Times New Roman" w:cs="Times New Roman"/>
          <w:sz w:val="24"/>
          <w:szCs w:val="24"/>
        </w:rPr>
        <w:t xml:space="preserve">and </w:t>
      </w:r>
      <w:r w:rsidRPr="001A0784">
        <w:rPr>
          <w:rFonts w:ascii="Times New Roman" w:hAnsi="Times New Roman" w:cs="Times New Roman"/>
          <w:sz w:val="24"/>
          <w:szCs w:val="24"/>
        </w:rPr>
        <w:t xml:space="preserve">the local government. In particular, locals </w:t>
      </w:r>
      <w:r w:rsidR="00A1270D" w:rsidRPr="001A0784">
        <w:rPr>
          <w:rFonts w:ascii="Times New Roman" w:hAnsi="Times New Roman" w:cs="Times New Roman"/>
          <w:sz w:val="24"/>
          <w:szCs w:val="24"/>
        </w:rPr>
        <w:t>feel oppressedbecause</w:t>
      </w:r>
      <w:r w:rsidRPr="001A0784">
        <w:rPr>
          <w:rFonts w:ascii="Times New Roman" w:hAnsi="Times New Roman" w:cs="Times New Roman"/>
          <w:sz w:val="24"/>
          <w:szCs w:val="24"/>
        </w:rPr>
        <w:t xml:space="preserve"> one private company</w:t>
      </w:r>
      <w:r w:rsidR="00FF213B" w:rsidRPr="001A0784">
        <w:rPr>
          <w:rFonts w:ascii="Times New Roman" w:hAnsi="Times New Roman" w:cs="Times New Roman"/>
          <w:sz w:val="24"/>
          <w:szCs w:val="24"/>
        </w:rPr>
        <w:t xml:space="preserve"> (“Dorani”)</w:t>
      </w:r>
      <w:r w:rsidRPr="001A0784">
        <w:rPr>
          <w:rFonts w:ascii="Times New Roman" w:hAnsi="Times New Roman" w:cs="Times New Roman"/>
          <w:sz w:val="24"/>
          <w:szCs w:val="24"/>
        </w:rPr>
        <w:t xml:space="preserve"> does not ensure equal employment rights</w:t>
      </w:r>
      <w:r w:rsidR="001955AA">
        <w:rPr>
          <w:rFonts w:ascii="Times New Roman" w:hAnsi="Times New Roman" w:cs="Times New Roman"/>
          <w:sz w:val="24"/>
          <w:szCs w:val="24"/>
        </w:rPr>
        <w:t xml:space="preserve">. </w:t>
      </w:r>
      <w:r w:rsidRPr="001A0784">
        <w:rPr>
          <w:rFonts w:ascii="Times New Roman" w:hAnsi="Times New Roman" w:cs="Times New Roman"/>
          <w:sz w:val="24"/>
          <w:szCs w:val="24"/>
        </w:rPr>
        <w:t xml:space="preserve"> Georgian and Kist </w:t>
      </w:r>
      <w:r w:rsidR="001955AA">
        <w:rPr>
          <w:rFonts w:ascii="Times New Roman" w:hAnsi="Times New Roman" w:cs="Times New Roman"/>
          <w:sz w:val="24"/>
          <w:szCs w:val="24"/>
        </w:rPr>
        <w:t>claim that o</w:t>
      </w:r>
      <w:r w:rsidRPr="001A0784">
        <w:rPr>
          <w:rFonts w:ascii="Times New Roman" w:hAnsi="Times New Roman" w:cs="Times New Roman"/>
          <w:sz w:val="24"/>
          <w:szCs w:val="24"/>
        </w:rPr>
        <w:t xml:space="preserve">nly Ossetians are employed </w:t>
      </w:r>
      <w:r w:rsidR="001955AA">
        <w:rPr>
          <w:rFonts w:ascii="Times New Roman" w:hAnsi="Times New Roman" w:cs="Times New Roman"/>
          <w:sz w:val="24"/>
          <w:szCs w:val="24"/>
        </w:rPr>
        <w:t xml:space="preserve">at the company </w:t>
      </w:r>
      <w:r w:rsidRPr="001A0784">
        <w:rPr>
          <w:rFonts w:ascii="Times New Roman" w:hAnsi="Times New Roman" w:cs="Times New Roman"/>
          <w:sz w:val="24"/>
          <w:szCs w:val="24"/>
        </w:rPr>
        <w:t xml:space="preserve">as </w:t>
      </w:r>
      <w:r w:rsidR="001955AA">
        <w:rPr>
          <w:rFonts w:ascii="Times New Roman" w:hAnsi="Times New Roman" w:cs="Times New Roman"/>
          <w:sz w:val="24"/>
          <w:szCs w:val="24"/>
        </w:rPr>
        <w:t xml:space="preserve">the </w:t>
      </w:r>
      <w:r w:rsidR="0022208C" w:rsidRPr="001A0784">
        <w:rPr>
          <w:rFonts w:ascii="Times New Roman" w:hAnsi="Times New Roman" w:cs="Times New Roman"/>
          <w:sz w:val="24"/>
          <w:szCs w:val="24"/>
        </w:rPr>
        <w:t xml:space="preserve">manager is </w:t>
      </w:r>
      <w:r w:rsidR="001955AA">
        <w:rPr>
          <w:rFonts w:ascii="Times New Roman" w:hAnsi="Times New Roman" w:cs="Times New Roman"/>
          <w:sz w:val="24"/>
          <w:szCs w:val="24"/>
        </w:rPr>
        <w:t>Ossetian</w:t>
      </w:r>
      <w:r w:rsidRPr="001A0784">
        <w:rPr>
          <w:rFonts w:ascii="Times New Roman" w:hAnsi="Times New Roman" w:cs="Times New Roman"/>
          <w:sz w:val="24"/>
          <w:szCs w:val="24"/>
        </w:rPr>
        <w:t>. It causes disempowerment and sense of inequality</w:t>
      </w:r>
      <w:r w:rsidR="001955AA">
        <w:rPr>
          <w:rFonts w:ascii="Times New Roman" w:hAnsi="Times New Roman" w:cs="Times New Roman"/>
          <w:sz w:val="24"/>
          <w:szCs w:val="24"/>
        </w:rPr>
        <w:t xml:space="preserve"> among many locals</w:t>
      </w:r>
      <w:r w:rsidRPr="001A0784">
        <w:rPr>
          <w:rFonts w:ascii="Times New Roman" w:hAnsi="Times New Roman" w:cs="Times New Roman"/>
          <w:sz w:val="24"/>
          <w:szCs w:val="24"/>
        </w:rPr>
        <w:t xml:space="preserve">. </w:t>
      </w:r>
      <w:r w:rsidR="00A1270D" w:rsidRPr="001A0784">
        <w:rPr>
          <w:rFonts w:ascii="Times New Roman" w:hAnsi="Times New Roman" w:cs="Times New Roman"/>
          <w:sz w:val="24"/>
          <w:szCs w:val="24"/>
        </w:rPr>
        <w:t>Moreover, r</w:t>
      </w:r>
      <w:r w:rsidRPr="001A0784">
        <w:rPr>
          <w:rFonts w:ascii="Times New Roman" w:hAnsi="Times New Roman" w:cs="Times New Roman"/>
          <w:sz w:val="24"/>
          <w:szCs w:val="24"/>
        </w:rPr>
        <w:t xml:space="preserve">espondents of Kist ethnicity are concerned that they are not employed in governmental jobs. In particular, </w:t>
      </w:r>
      <w:r w:rsidR="001955AA">
        <w:rPr>
          <w:rFonts w:ascii="Times New Roman" w:hAnsi="Times New Roman" w:cs="Times New Roman"/>
          <w:sz w:val="24"/>
          <w:szCs w:val="24"/>
        </w:rPr>
        <w:t xml:space="preserve">they claim that </w:t>
      </w:r>
      <w:r w:rsidRPr="001A0784">
        <w:rPr>
          <w:rFonts w:ascii="Times New Roman" w:hAnsi="Times New Roman" w:cs="Times New Roman"/>
          <w:sz w:val="24"/>
          <w:szCs w:val="24"/>
        </w:rPr>
        <w:t xml:space="preserve">only ethnic Georgians are trained for employment in the Justice House that is under construction. Kists think that they are enough qualified </w:t>
      </w:r>
      <w:r w:rsidR="0091664C">
        <w:rPr>
          <w:rFonts w:ascii="Times New Roman" w:hAnsi="Times New Roman" w:cs="Times New Roman"/>
          <w:sz w:val="24"/>
          <w:szCs w:val="24"/>
        </w:rPr>
        <w:t xml:space="preserve">for </w:t>
      </w:r>
      <w:r w:rsidRPr="001A0784">
        <w:rPr>
          <w:rFonts w:ascii="Times New Roman" w:hAnsi="Times New Roman" w:cs="Times New Roman"/>
          <w:sz w:val="24"/>
          <w:szCs w:val="24"/>
        </w:rPr>
        <w:t>be employ</w:t>
      </w:r>
      <w:r w:rsidR="0091664C">
        <w:rPr>
          <w:rFonts w:ascii="Times New Roman" w:hAnsi="Times New Roman" w:cs="Times New Roman"/>
          <w:sz w:val="24"/>
          <w:szCs w:val="24"/>
        </w:rPr>
        <w:t>ment, a</w:t>
      </w:r>
      <w:r w:rsidR="00A1270D" w:rsidRPr="001A0784">
        <w:rPr>
          <w:rFonts w:ascii="Times New Roman" w:hAnsi="Times New Roman" w:cs="Times New Roman"/>
          <w:sz w:val="24"/>
          <w:szCs w:val="24"/>
        </w:rPr>
        <w:t>t least, as construction workers</w:t>
      </w:r>
      <w:r w:rsidR="006D1DE0" w:rsidRPr="001A0784">
        <w:rPr>
          <w:rFonts w:ascii="Times New Roman" w:hAnsi="Times New Roman" w:cs="Times New Roman"/>
          <w:sz w:val="24"/>
          <w:szCs w:val="24"/>
        </w:rPr>
        <w:t xml:space="preserve">. </w:t>
      </w:r>
    </w:p>
    <w:p w:rsidR="0091664C" w:rsidRPr="001A0784" w:rsidRDefault="0091664C" w:rsidP="00E34B5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Georgian respondents also consider to be discriminated minority in the region. According to them, many local and international organizations only work with Chechens and Kists and to not ensure equal access of all locals to the provided services or resources.  </w:t>
      </w:r>
    </w:p>
    <w:p w:rsidR="00E64B88" w:rsidRPr="001A0784" w:rsidRDefault="00E64B8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This region is also distinguished by eth</w:t>
      </w:r>
      <w:r w:rsidR="007F0BA6" w:rsidRPr="001A0784">
        <w:rPr>
          <w:rFonts w:ascii="Times New Roman" w:hAnsi="Times New Roman" w:cs="Times New Roman"/>
          <w:sz w:val="24"/>
          <w:szCs w:val="24"/>
        </w:rPr>
        <w:t>n</w:t>
      </w:r>
      <w:r w:rsidRPr="001A0784">
        <w:rPr>
          <w:rFonts w:ascii="Times New Roman" w:hAnsi="Times New Roman" w:cs="Times New Roman"/>
          <w:sz w:val="24"/>
          <w:szCs w:val="24"/>
        </w:rPr>
        <w:t>ic c</w:t>
      </w:r>
      <w:r w:rsidR="006D1DE0" w:rsidRPr="001A0784">
        <w:rPr>
          <w:rFonts w:ascii="Times New Roman" w:hAnsi="Times New Roman" w:cs="Times New Roman"/>
          <w:sz w:val="24"/>
          <w:szCs w:val="24"/>
        </w:rPr>
        <w:t>onflicts</w:t>
      </w:r>
      <w:r w:rsidRPr="001A0784">
        <w:rPr>
          <w:rFonts w:ascii="Times New Roman" w:hAnsi="Times New Roman" w:cs="Times New Roman"/>
          <w:sz w:val="24"/>
          <w:szCs w:val="24"/>
        </w:rPr>
        <w:t>, especially betweenlocal eco-migrants and Ossetians and Kists</w:t>
      </w:r>
      <w:r w:rsidR="001B48A2" w:rsidRPr="001A0784">
        <w:rPr>
          <w:rFonts w:ascii="Times New Roman" w:hAnsi="Times New Roman" w:cs="Times New Roman"/>
          <w:sz w:val="24"/>
          <w:szCs w:val="24"/>
        </w:rPr>
        <w:t xml:space="preserve">, </w:t>
      </w:r>
      <w:r w:rsidRPr="001A0784">
        <w:rPr>
          <w:rFonts w:ascii="Times New Roman" w:hAnsi="Times New Roman" w:cs="Times New Roman"/>
          <w:sz w:val="24"/>
          <w:szCs w:val="24"/>
        </w:rPr>
        <w:t>local Kists/Chechens and Georgians</w:t>
      </w:r>
      <w:r w:rsidR="0091664C">
        <w:rPr>
          <w:rFonts w:ascii="Times New Roman" w:hAnsi="Times New Roman" w:cs="Times New Roman"/>
          <w:sz w:val="24"/>
          <w:szCs w:val="24"/>
        </w:rPr>
        <w:t xml:space="preserve">. </w:t>
      </w:r>
      <w:r w:rsidR="007F0BA6" w:rsidRPr="001A0784">
        <w:rPr>
          <w:rFonts w:ascii="Times New Roman" w:hAnsi="Times New Roman" w:cs="Times New Roman"/>
          <w:sz w:val="24"/>
          <w:szCs w:val="24"/>
        </w:rPr>
        <w:t xml:space="preserve">Mostly conflicts happen between young people and women of </w:t>
      </w:r>
      <w:r w:rsidR="00FF213B" w:rsidRPr="001A0784">
        <w:rPr>
          <w:rFonts w:ascii="Times New Roman" w:hAnsi="Times New Roman" w:cs="Times New Roman"/>
          <w:sz w:val="24"/>
          <w:szCs w:val="24"/>
        </w:rPr>
        <w:t>above mentioned ethnical groups.</w:t>
      </w:r>
    </w:p>
    <w:p w:rsidR="00D5484D" w:rsidRPr="001A0784" w:rsidRDefault="00D5484D"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Most of the kindergartens and schools in the region need renovation and infrastructure development.</w:t>
      </w:r>
      <w:r w:rsidR="007F4D0D" w:rsidRPr="001A0784">
        <w:rPr>
          <w:rFonts w:ascii="Times New Roman" w:hAnsi="Times New Roman" w:cs="Times New Roman"/>
          <w:sz w:val="24"/>
          <w:szCs w:val="24"/>
        </w:rPr>
        <w:t xml:space="preserve"> Only Omalo and Jokolo</w:t>
      </w:r>
      <w:r w:rsidR="007108FD" w:rsidRPr="001A0784">
        <w:rPr>
          <w:rFonts w:ascii="Times New Roman" w:hAnsi="Times New Roman" w:cs="Times New Roman"/>
          <w:sz w:val="24"/>
          <w:szCs w:val="24"/>
        </w:rPr>
        <w:t xml:space="preserve"> have renovated and comfortable schools. </w:t>
      </w:r>
      <w:r w:rsidR="007F4D0D" w:rsidRPr="001A0784">
        <w:rPr>
          <w:rFonts w:ascii="Times New Roman" w:hAnsi="Times New Roman" w:cs="Times New Roman"/>
          <w:sz w:val="24"/>
          <w:szCs w:val="24"/>
        </w:rPr>
        <w:t>However, t</w:t>
      </w:r>
      <w:r w:rsidR="007108FD" w:rsidRPr="001A0784">
        <w:rPr>
          <w:rFonts w:ascii="Times New Roman" w:hAnsi="Times New Roman" w:cs="Times New Roman"/>
          <w:sz w:val="24"/>
          <w:szCs w:val="24"/>
        </w:rPr>
        <w:t>he roads to schools are</w:t>
      </w:r>
      <w:r w:rsidR="009146F7" w:rsidRPr="001A0784">
        <w:rPr>
          <w:rFonts w:ascii="Times New Roman" w:hAnsi="Times New Roman" w:cs="Times New Roman"/>
          <w:sz w:val="24"/>
          <w:szCs w:val="24"/>
        </w:rPr>
        <w:t xml:space="preserve"> mostly in</w:t>
      </w:r>
      <w:r w:rsidR="00AF7A98" w:rsidRPr="001A0784">
        <w:rPr>
          <w:rFonts w:ascii="Times New Roman" w:hAnsi="Times New Roman" w:cs="Times New Roman"/>
          <w:sz w:val="24"/>
          <w:szCs w:val="24"/>
        </w:rPr>
        <w:t>adequate</w:t>
      </w:r>
      <w:r w:rsidR="007F4D0D" w:rsidRPr="001A0784">
        <w:rPr>
          <w:rFonts w:ascii="Times New Roman" w:hAnsi="Times New Roman" w:cs="Times New Roman"/>
          <w:sz w:val="24"/>
          <w:szCs w:val="24"/>
        </w:rPr>
        <w:t xml:space="preserve">. </w:t>
      </w:r>
      <w:r w:rsidR="007108FD" w:rsidRPr="001A0784">
        <w:rPr>
          <w:rFonts w:ascii="Times New Roman" w:hAnsi="Times New Roman" w:cs="Times New Roman"/>
          <w:sz w:val="24"/>
          <w:szCs w:val="24"/>
        </w:rPr>
        <w:t xml:space="preserve">The </w:t>
      </w:r>
      <w:r w:rsidR="005735B2" w:rsidRPr="001A0784">
        <w:rPr>
          <w:rFonts w:ascii="Times New Roman" w:hAnsi="Times New Roman" w:cs="Times New Roman"/>
          <w:sz w:val="24"/>
          <w:szCs w:val="24"/>
        </w:rPr>
        <w:t>M</w:t>
      </w:r>
      <w:r w:rsidR="007108FD" w:rsidRPr="001A0784">
        <w:rPr>
          <w:rFonts w:ascii="Times New Roman" w:hAnsi="Times New Roman" w:cs="Times New Roman"/>
          <w:sz w:val="24"/>
          <w:szCs w:val="24"/>
        </w:rPr>
        <w:t>inistry of Education and Science (MoES) provides transportation for children.</w:t>
      </w:r>
    </w:p>
    <w:p w:rsidR="005735B2" w:rsidRPr="001A0784" w:rsidRDefault="009146F7" w:rsidP="00E34B54">
      <w:pPr>
        <w:spacing w:before="100" w:beforeAutospacing="1" w:after="100" w:afterAutospacing="1" w:line="240" w:lineRule="auto"/>
        <w:jc w:val="both"/>
        <w:rPr>
          <w:rFonts w:ascii="Times New Roman" w:eastAsia="Times New Roman" w:hAnsi="Times New Roman" w:cs="Times New Roman"/>
          <w:sz w:val="24"/>
          <w:szCs w:val="24"/>
        </w:rPr>
      </w:pPr>
      <w:r w:rsidRPr="001A0784">
        <w:rPr>
          <w:rFonts w:ascii="Times New Roman" w:hAnsi="Times New Roman" w:cs="Times New Roman"/>
          <w:sz w:val="24"/>
          <w:szCs w:val="24"/>
        </w:rPr>
        <w:t>The whole</w:t>
      </w:r>
      <w:r w:rsidR="006D1DE0" w:rsidRPr="001A0784">
        <w:rPr>
          <w:rFonts w:ascii="Times New Roman" w:hAnsi="Times New Roman" w:cs="Times New Roman"/>
          <w:sz w:val="24"/>
          <w:szCs w:val="24"/>
        </w:rPr>
        <w:t xml:space="preserve"> region ha</w:t>
      </w:r>
      <w:r w:rsidRPr="001A0784">
        <w:rPr>
          <w:rFonts w:ascii="Times New Roman" w:hAnsi="Times New Roman" w:cs="Times New Roman"/>
          <w:sz w:val="24"/>
          <w:szCs w:val="24"/>
        </w:rPr>
        <w:t>spoor</w:t>
      </w:r>
      <w:r w:rsidR="00FF213B" w:rsidRPr="001A0784">
        <w:rPr>
          <w:rFonts w:ascii="Times New Roman" w:hAnsi="Times New Roman" w:cs="Times New Roman"/>
          <w:sz w:val="24"/>
          <w:szCs w:val="24"/>
        </w:rPr>
        <w:t xml:space="preserve"> and limited</w:t>
      </w:r>
      <w:r w:rsidR="006D1DE0" w:rsidRPr="001A0784">
        <w:rPr>
          <w:rFonts w:ascii="Times New Roman" w:hAnsi="Times New Roman" w:cs="Times New Roman"/>
          <w:sz w:val="24"/>
          <w:szCs w:val="24"/>
        </w:rPr>
        <w:t xml:space="preserve"> public transportation </w:t>
      </w:r>
      <w:r w:rsidR="0098698A" w:rsidRPr="001A0784">
        <w:rPr>
          <w:rFonts w:ascii="Times New Roman" w:hAnsi="Times New Roman" w:cs="Times New Roman"/>
          <w:sz w:val="24"/>
          <w:szCs w:val="24"/>
        </w:rPr>
        <w:t xml:space="preserve">(no transportation exists in Zemo and Shua </w:t>
      </w:r>
      <w:r w:rsidR="0098698A" w:rsidRPr="001A0784">
        <w:rPr>
          <w:rFonts w:ascii="Times New Roman" w:eastAsia="Times New Roman" w:hAnsi="Times New Roman" w:cs="Times New Roman"/>
          <w:sz w:val="24"/>
          <w:szCs w:val="24"/>
        </w:rPr>
        <w:t>Khalatsani</w:t>
      </w:r>
      <w:r w:rsidR="0098698A" w:rsidRPr="001A0784">
        <w:rPr>
          <w:rFonts w:ascii="Times New Roman" w:hAnsi="Times New Roman" w:cs="Times New Roman"/>
          <w:sz w:val="24"/>
          <w:szCs w:val="24"/>
        </w:rPr>
        <w:t xml:space="preserve">).  </w:t>
      </w:r>
      <w:r w:rsidRPr="001A0784">
        <w:rPr>
          <w:rFonts w:ascii="Times New Roman" w:hAnsi="Times New Roman" w:cs="Times New Roman"/>
          <w:sz w:val="24"/>
          <w:szCs w:val="24"/>
        </w:rPr>
        <w:t>R</w:t>
      </w:r>
      <w:r w:rsidR="00463663" w:rsidRPr="001A0784">
        <w:rPr>
          <w:rFonts w:ascii="Times New Roman" w:hAnsi="Times New Roman" w:cs="Times New Roman"/>
          <w:sz w:val="24"/>
          <w:szCs w:val="24"/>
        </w:rPr>
        <w:t>oad</w:t>
      </w:r>
      <w:r w:rsidRPr="001A0784">
        <w:rPr>
          <w:rFonts w:ascii="Times New Roman" w:hAnsi="Times New Roman" w:cs="Times New Roman"/>
          <w:sz w:val="24"/>
          <w:szCs w:val="24"/>
        </w:rPr>
        <w:t>s and water-p</w:t>
      </w:r>
      <w:r w:rsidR="001F2105" w:rsidRPr="001A0784">
        <w:rPr>
          <w:rFonts w:ascii="Times New Roman" w:hAnsi="Times New Roman" w:cs="Times New Roman"/>
          <w:sz w:val="24"/>
          <w:szCs w:val="24"/>
        </w:rPr>
        <w:t>i</w:t>
      </w:r>
      <w:r w:rsidRPr="001A0784">
        <w:rPr>
          <w:rFonts w:ascii="Times New Roman" w:hAnsi="Times New Roman" w:cs="Times New Roman"/>
          <w:sz w:val="24"/>
          <w:szCs w:val="24"/>
        </w:rPr>
        <w:t>p</w:t>
      </w:r>
      <w:r w:rsidR="001F2105" w:rsidRPr="001A0784">
        <w:rPr>
          <w:rFonts w:ascii="Times New Roman" w:hAnsi="Times New Roman" w:cs="Times New Roman"/>
          <w:sz w:val="24"/>
          <w:szCs w:val="24"/>
        </w:rPr>
        <w:t>ing</w:t>
      </w:r>
      <w:r w:rsidRPr="001A0784">
        <w:rPr>
          <w:rFonts w:ascii="Times New Roman" w:hAnsi="Times New Roman" w:cs="Times New Roman"/>
          <w:sz w:val="24"/>
          <w:szCs w:val="24"/>
        </w:rPr>
        <w:t xml:space="preserve"> need</w:t>
      </w:r>
      <w:r w:rsidR="00463663" w:rsidRPr="001A0784">
        <w:rPr>
          <w:rFonts w:ascii="Times New Roman" w:hAnsi="Times New Roman" w:cs="Times New Roman"/>
          <w:sz w:val="24"/>
          <w:szCs w:val="24"/>
        </w:rPr>
        <w:t xml:space="preserve"> renovation</w:t>
      </w:r>
      <w:r w:rsidRPr="001A0784">
        <w:rPr>
          <w:rFonts w:ascii="Times New Roman" w:hAnsi="Times New Roman" w:cs="Times New Roman"/>
          <w:sz w:val="24"/>
          <w:szCs w:val="24"/>
        </w:rPr>
        <w:t>.</w:t>
      </w:r>
      <w:r w:rsidR="00B70630" w:rsidRPr="001A0784">
        <w:rPr>
          <w:rFonts w:ascii="Times New Roman" w:hAnsi="Times New Roman" w:cs="Times New Roman"/>
          <w:sz w:val="24"/>
          <w:szCs w:val="24"/>
        </w:rPr>
        <w:t xml:space="preserve">There is no natural gas provided in the region. </w:t>
      </w:r>
      <w:r w:rsidR="00EF4C62" w:rsidRPr="001A0784">
        <w:rPr>
          <w:rFonts w:ascii="Times New Roman" w:hAnsi="Times New Roman" w:cs="Times New Roman"/>
          <w:sz w:val="24"/>
          <w:szCs w:val="24"/>
        </w:rPr>
        <w:t>Local populations are restricted from cutting down the forest which causes problems in heating their houses, especially, in the absence of natural gas. Electricity problems exist during bad weather</w:t>
      </w:r>
      <w:r w:rsidR="00A81A89" w:rsidRPr="001A0784">
        <w:rPr>
          <w:rFonts w:ascii="Times New Roman" w:hAnsi="Times New Roman" w:cs="Times New Roman"/>
          <w:sz w:val="24"/>
          <w:szCs w:val="24"/>
        </w:rPr>
        <w:t xml:space="preserve">. </w:t>
      </w:r>
      <w:r w:rsidR="005735B2" w:rsidRPr="001A0784">
        <w:rPr>
          <w:rFonts w:ascii="Times New Roman" w:hAnsi="Times New Roman" w:cs="Times New Roman"/>
          <w:sz w:val="24"/>
          <w:szCs w:val="24"/>
        </w:rPr>
        <w:t>The village Kutsakhta ha</w:t>
      </w:r>
      <w:r w:rsidR="0091664C">
        <w:rPr>
          <w:rFonts w:ascii="Times New Roman" w:hAnsi="Times New Roman" w:cs="Times New Roman"/>
          <w:sz w:val="24"/>
          <w:szCs w:val="24"/>
        </w:rPr>
        <w:t>s a drinking water problem. The</w:t>
      </w:r>
      <w:r w:rsidR="005735B2" w:rsidRPr="001A0784">
        <w:rPr>
          <w:rFonts w:ascii="Times New Roman" w:hAnsi="Times New Roman" w:cs="Times New Roman"/>
          <w:sz w:val="24"/>
          <w:szCs w:val="24"/>
        </w:rPr>
        <w:t xml:space="preserve"> entire region does not have internet access.</w:t>
      </w:r>
    </w:p>
    <w:p w:rsidR="00A1302E" w:rsidRDefault="00F3035E"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Ambulatory</w:t>
      </w:r>
      <w:r>
        <w:rPr>
          <w:rFonts w:ascii="Times New Roman" w:hAnsi="Times New Roman" w:cs="Times New Roman"/>
          <w:sz w:val="24"/>
          <w:szCs w:val="24"/>
        </w:rPr>
        <w:t xml:space="preserve"> and </w:t>
      </w:r>
      <w:r w:rsidRPr="001A0784">
        <w:rPr>
          <w:rFonts w:ascii="Times New Roman" w:hAnsi="Times New Roman" w:cs="Times New Roman"/>
          <w:sz w:val="24"/>
          <w:szCs w:val="24"/>
        </w:rPr>
        <w:t>emergency services are not developed adequately in the region</w:t>
      </w:r>
      <w:r w:rsidR="00A1302E">
        <w:rPr>
          <w:rFonts w:ascii="Times New Roman" w:hAnsi="Times New Roman" w:cs="Times New Roman"/>
          <w:sz w:val="24"/>
          <w:szCs w:val="24"/>
        </w:rPr>
        <w:t xml:space="preserve">. </w:t>
      </w:r>
      <w:r w:rsidR="00A1302E" w:rsidRPr="001A0784">
        <w:rPr>
          <w:rFonts w:ascii="Times New Roman" w:hAnsi="Times New Roman" w:cs="Times New Roman"/>
          <w:sz w:val="24"/>
          <w:szCs w:val="24"/>
        </w:rPr>
        <w:t xml:space="preserve">Most of the villages in the region are without </w:t>
      </w:r>
      <w:r w:rsidR="00A1302E">
        <w:rPr>
          <w:rFonts w:ascii="Times New Roman" w:hAnsi="Times New Roman" w:cs="Times New Roman"/>
          <w:sz w:val="24"/>
          <w:szCs w:val="24"/>
        </w:rPr>
        <w:t xml:space="preserve">the </w:t>
      </w:r>
      <w:r w:rsidR="00A1302E" w:rsidRPr="001A0784">
        <w:rPr>
          <w:rFonts w:ascii="Times New Roman" w:hAnsi="Times New Roman" w:cs="Times New Roman"/>
          <w:sz w:val="24"/>
          <w:szCs w:val="24"/>
        </w:rPr>
        <w:t xml:space="preserve">drug-store </w:t>
      </w:r>
      <w:r w:rsidR="00A1302E">
        <w:rPr>
          <w:rFonts w:ascii="Times New Roman" w:hAnsi="Times New Roman" w:cs="Times New Roman"/>
          <w:sz w:val="24"/>
          <w:szCs w:val="24"/>
        </w:rPr>
        <w:t xml:space="preserve">either </w:t>
      </w:r>
      <w:r w:rsidR="00A1302E" w:rsidRPr="001A0784">
        <w:rPr>
          <w:rFonts w:ascii="Times New Roman" w:hAnsi="Times New Roman" w:cs="Times New Roman"/>
          <w:sz w:val="24"/>
          <w:szCs w:val="24"/>
        </w:rPr>
        <w:t>(Omalo has the pharmacy and medical center, Jokolo has medical center, Sakobiano has pharmacy).</w:t>
      </w:r>
    </w:p>
    <w:p w:rsidR="006D1DE0" w:rsidRPr="001A0784" w:rsidRDefault="006D1DE0"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There are no big </w:t>
      </w:r>
      <w:r w:rsidR="0091664C">
        <w:rPr>
          <w:rFonts w:ascii="Times New Roman" w:hAnsi="Times New Roman" w:cs="Times New Roman"/>
          <w:sz w:val="24"/>
          <w:szCs w:val="24"/>
        </w:rPr>
        <w:t xml:space="preserve">stores or </w:t>
      </w:r>
      <w:r w:rsidRPr="001A0784">
        <w:rPr>
          <w:rFonts w:ascii="Times New Roman" w:hAnsi="Times New Roman" w:cs="Times New Roman"/>
          <w:sz w:val="24"/>
          <w:szCs w:val="24"/>
        </w:rPr>
        <w:t xml:space="preserve">markets in most villages in the region. There are only small </w:t>
      </w:r>
      <w:r w:rsidR="0091664C">
        <w:rPr>
          <w:rFonts w:ascii="Times New Roman" w:hAnsi="Times New Roman" w:cs="Times New Roman"/>
          <w:sz w:val="24"/>
          <w:szCs w:val="24"/>
        </w:rPr>
        <w:t xml:space="preserve">stores </w:t>
      </w:r>
      <w:r w:rsidRPr="001A0784">
        <w:rPr>
          <w:rFonts w:ascii="Times New Roman" w:hAnsi="Times New Roman" w:cs="Times New Roman"/>
          <w:sz w:val="24"/>
          <w:szCs w:val="24"/>
        </w:rPr>
        <w:t xml:space="preserve">that </w:t>
      </w:r>
      <w:r w:rsidR="00F539E4" w:rsidRPr="001A0784">
        <w:rPr>
          <w:rFonts w:ascii="Times New Roman" w:hAnsi="Times New Roman" w:cs="Times New Roman"/>
          <w:sz w:val="24"/>
          <w:szCs w:val="24"/>
        </w:rPr>
        <w:t>sell</w:t>
      </w:r>
      <w:r w:rsidRPr="001A0784">
        <w:rPr>
          <w:rFonts w:ascii="Times New Roman" w:hAnsi="Times New Roman" w:cs="Times New Roman"/>
          <w:sz w:val="24"/>
          <w:szCs w:val="24"/>
        </w:rPr>
        <w:t xml:space="preserve"> few products. There are no garbage cans or street lights in most of the villages. </w:t>
      </w:r>
      <w:r w:rsidR="0091664C">
        <w:rPr>
          <w:rFonts w:ascii="Times New Roman" w:hAnsi="Times New Roman" w:cs="Times New Roman"/>
          <w:sz w:val="24"/>
          <w:szCs w:val="24"/>
        </w:rPr>
        <w:t xml:space="preserve">Residents’ are not able </w:t>
      </w:r>
      <w:r w:rsidR="00080382" w:rsidRPr="001A0784">
        <w:rPr>
          <w:rFonts w:ascii="Times New Roman" w:hAnsi="Times New Roman" w:cs="Times New Roman"/>
          <w:sz w:val="24"/>
          <w:szCs w:val="24"/>
        </w:rPr>
        <w:t xml:space="preserve">to buy new journals and newspapers in small villages. </w:t>
      </w:r>
      <w:r w:rsidR="001F2105" w:rsidRPr="001A0784">
        <w:rPr>
          <w:rFonts w:ascii="Times New Roman" w:hAnsi="Times New Roman" w:cs="Times New Roman"/>
          <w:sz w:val="24"/>
          <w:szCs w:val="24"/>
        </w:rPr>
        <w:t>In general, Duisi has more resources than any other village in Pankisi Gorge.</w:t>
      </w:r>
    </w:p>
    <w:p w:rsidR="00A81A89" w:rsidRPr="001A0784" w:rsidRDefault="00A81A89"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One of the critical problems identified by </w:t>
      </w:r>
      <w:r w:rsidR="0091664C">
        <w:rPr>
          <w:rFonts w:ascii="Times New Roman" w:hAnsi="Times New Roman" w:cs="Times New Roman"/>
          <w:sz w:val="24"/>
          <w:szCs w:val="24"/>
        </w:rPr>
        <w:t xml:space="preserve">all ethnic groups </w:t>
      </w:r>
      <w:r w:rsidRPr="001A0784">
        <w:rPr>
          <w:rFonts w:ascii="Times New Roman" w:hAnsi="Times New Roman" w:cs="Times New Roman"/>
          <w:sz w:val="24"/>
          <w:szCs w:val="24"/>
        </w:rPr>
        <w:t xml:space="preserve">is high migration rate. </w:t>
      </w:r>
      <w:r w:rsidR="00014724" w:rsidRPr="001A0784">
        <w:rPr>
          <w:rFonts w:ascii="Times New Roman" w:hAnsi="Times New Roman" w:cs="Times New Roman"/>
          <w:sz w:val="24"/>
          <w:szCs w:val="24"/>
        </w:rPr>
        <w:t xml:space="preserve">Chechens and Kists </w:t>
      </w:r>
      <w:r w:rsidRPr="001A0784">
        <w:rPr>
          <w:rFonts w:ascii="Times New Roman" w:hAnsi="Times New Roman" w:cs="Times New Roman"/>
          <w:sz w:val="24"/>
          <w:szCs w:val="24"/>
        </w:rPr>
        <w:t xml:space="preserve">feel themselves less competitive compared to local Georgians to be employed in governmental jobs. At the same time, respondents mentioned, that international travel is very restricted and complicated for Kists and Chechens (a fear of terrorism). </w:t>
      </w:r>
    </w:p>
    <w:p w:rsidR="00080382" w:rsidRPr="001A0784" w:rsidRDefault="00A81A89"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In addition, respondents are concerned with the possibility of floods, as the Alazani River shore protection work needs to be done adequately. </w:t>
      </w:r>
      <w:r w:rsidR="00080382" w:rsidRPr="001A0784">
        <w:rPr>
          <w:rFonts w:ascii="Times New Roman" w:hAnsi="Times New Roman" w:cs="Times New Roman"/>
          <w:sz w:val="24"/>
          <w:szCs w:val="24"/>
        </w:rPr>
        <w:t xml:space="preserve"> There is no solid bridge on the Alazani River.  </w:t>
      </w:r>
    </w:p>
    <w:p w:rsidR="00074DD2" w:rsidRPr="001A0784" w:rsidRDefault="00080382"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Many times the local habitants are attacked by wolf and bear (</w:t>
      </w:r>
      <w:r w:rsidR="0091664C">
        <w:rPr>
          <w:rFonts w:ascii="Times New Roman" w:hAnsi="Times New Roman" w:cs="Times New Roman"/>
          <w:sz w:val="24"/>
          <w:szCs w:val="24"/>
        </w:rPr>
        <w:t xml:space="preserve">i.e. </w:t>
      </w:r>
      <w:r w:rsidRPr="001A0784">
        <w:rPr>
          <w:rFonts w:ascii="Times New Roman" w:hAnsi="Times New Roman" w:cs="Times New Roman"/>
          <w:sz w:val="24"/>
          <w:szCs w:val="24"/>
        </w:rPr>
        <w:t xml:space="preserve">in Jokolo). </w:t>
      </w:r>
    </w:p>
    <w:p w:rsidR="00074DD2" w:rsidRPr="001A0784" w:rsidRDefault="001A0784" w:rsidP="00E34B54">
      <w:pPr>
        <w:pStyle w:val="Heading2"/>
        <w:numPr>
          <w:ilvl w:val="0"/>
          <w:numId w:val="25"/>
        </w:numPr>
        <w:spacing w:before="100" w:beforeAutospacing="1" w:after="100" w:afterAutospacing="1" w:line="240" w:lineRule="auto"/>
        <w:jc w:val="both"/>
        <w:rPr>
          <w:rFonts w:ascii="Times New Roman" w:hAnsi="Times New Roman" w:cs="Times New Roman"/>
        </w:rPr>
      </w:pPr>
      <w:bookmarkStart w:id="9" w:name="_Toc389326821"/>
      <w:r w:rsidRPr="001A0784">
        <w:rPr>
          <w:rFonts w:ascii="Times New Roman" w:hAnsi="Times New Roman" w:cs="Times New Roman"/>
        </w:rPr>
        <w:t xml:space="preserve">Village-specific </w:t>
      </w:r>
      <w:r w:rsidR="00074DD2" w:rsidRPr="001A0784">
        <w:rPr>
          <w:rFonts w:ascii="Times New Roman" w:hAnsi="Times New Roman" w:cs="Times New Roman"/>
        </w:rPr>
        <w:t>Findings</w:t>
      </w:r>
      <w:bookmarkEnd w:id="9"/>
    </w:p>
    <w:p w:rsidR="00B70630" w:rsidRPr="001A0784" w:rsidRDefault="007A5918" w:rsidP="00E34B54">
      <w:pPr>
        <w:pStyle w:val="Heading3"/>
        <w:spacing w:before="100" w:beforeAutospacing="1" w:after="100" w:afterAutospacing="1" w:line="240" w:lineRule="auto"/>
        <w:jc w:val="both"/>
        <w:rPr>
          <w:rFonts w:ascii="Times New Roman" w:hAnsi="Times New Roman" w:cs="Times New Roman"/>
        </w:rPr>
      </w:pPr>
      <w:bookmarkStart w:id="10" w:name="_Toc389326822"/>
      <w:r w:rsidRPr="001A0784">
        <w:rPr>
          <w:rFonts w:ascii="Times New Roman" w:hAnsi="Times New Roman" w:cs="Times New Roman"/>
        </w:rPr>
        <w:t>Omalo</w:t>
      </w:r>
      <w:bookmarkEnd w:id="10"/>
    </w:p>
    <w:p w:rsidR="007A5918" w:rsidRPr="001A0784" w:rsidRDefault="007C0CFF" w:rsidP="00E34B54">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Description</w:t>
      </w:r>
    </w:p>
    <w:p w:rsidR="00142730" w:rsidRPr="001A0784" w:rsidRDefault="000649E7" w:rsidP="00E34B5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According to the focus group participants, t</w:t>
      </w:r>
      <w:r w:rsidR="007A5918" w:rsidRPr="001A0784">
        <w:rPr>
          <w:rFonts w:ascii="Times New Roman" w:hAnsi="Times New Roman" w:cs="Times New Roman"/>
          <w:sz w:val="24"/>
          <w:szCs w:val="24"/>
        </w:rPr>
        <w:t>he village needs a day nursery</w:t>
      </w:r>
      <w:r w:rsidR="007C0CFF" w:rsidRPr="001A0784">
        <w:rPr>
          <w:rFonts w:ascii="Times New Roman" w:hAnsi="Times New Roman" w:cs="Times New Roman"/>
          <w:sz w:val="24"/>
          <w:szCs w:val="24"/>
        </w:rPr>
        <w:t xml:space="preserve"> for children under 3. </w:t>
      </w:r>
      <w:r w:rsidR="00142730" w:rsidRPr="001A0784">
        <w:rPr>
          <w:rFonts w:ascii="Times New Roman" w:hAnsi="Times New Roman" w:cs="Times New Roman"/>
          <w:sz w:val="24"/>
          <w:szCs w:val="24"/>
        </w:rPr>
        <w:t xml:space="preserve">The kindergarten infrastructure needs renovation to meet minimum standards of care. Participants are </w:t>
      </w:r>
      <w:r w:rsidR="00142730" w:rsidRPr="001A0784">
        <w:rPr>
          <w:rFonts w:ascii="Times New Roman" w:hAnsi="Times New Roman" w:cs="Times New Roman"/>
          <w:sz w:val="24"/>
          <w:szCs w:val="24"/>
        </w:rPr>
        <w:lastRenderedPageBreak/>
        <w:t xml:space="preserve">very concerned that public school does not provide extended classes. </w:t>
      </w:r>
      <w:r w:rsidR="007C0CFF" w:rsidRPr="001A0784">
        <w:rPr>
          <w:rFonts w:ascii="Times New Roman" w:hAnsi="Times New Roman" w:cs="Times New Roman"/>
          <w:sz w:val="24"/>
          <w:szCs w:val="24"/>
        </w:rPr>
        <w:t xml:space="preserve">Some of the participants mentioned thatschool children need to be involved in </w:t>
      </w:r>
      <w:r w:rsidR="00142730" w:rsidRPr="001A0784">
        <w:rPr>
          <w:rFonts w:ascii="Times New Roman" w:hAnsi="Times New Roman" w:cs="Times New Roman"/>
          <w:sz w:val="24"/>
          <w:szCs w:val="24"/>
        </w:rPr>
        <w:t xml:space="preserve">the </w:t>
      </w:r>
      <w:r w:rsidR="007C0CFF" w:rsidRPr="001A0784">
        <w:rPr>
          <w:rFonts w:ascii="Times New Roman" w:hAnsi="Times New Roman" w:cs="Times New Roman"/>
          <w:sz w:val="24"/>
          <w:szCs w:val="24"/>
        </w:rPr>
        <w:t>extracurricular activities. In particular, they need s</w:t>
      </w:r>
      <w:r w:rsidR="007A5918" w:rsidRPr="001A0784">
        <w:rPr>
          <w:rFonts w:ascii="Times New Roman" w:hAnsi="Times New Roman" w:cs="Times New Roman"/>
          <w:sz w:val="24"/>
          <w:szCs w:val="24"/>
        </w:rPr>
        <w:t xml:space="preserve">port-educational-art study groups </w:t>
      </w:r>
      <w:r w:rsidR="00142730" w:rsidRPr="001A0784">
        <w:rPr>
          <w:rFonts w:ascii="Times New Roman" w:hAnsi="Times New Roman" w:cs="Times New Roman"/>
          <w:sz w:val="24"/>
          <w:szCs w:val="24"/>
        </w:rPr>
        <w:t>for school children and youth.Participants mentioned that t</w:t>
      </w:r>
      <w:r w:rsidR="007A5918" w:rsidRPr="001A0784">
        <w:rPr>
          <w:rFonts w:ascii="Times New Roman" w:hAnsi="Times New Roman" w:cs="Times New Roman"/>
          <w:sz w:val="24"/>
          <w:szCs w:val="24"/>
        </w:rPr>
        <w:t>here is no sport stadium</w:t>
      </w:r>
      <w:r w:rsidR="00142730" w:rsidRPr="001A0784">
        <w:rPr>
          <w:rFonts w:ascii="Times New Roman" w:hAnsi="Times New Roman" w:cs="Times New Roman"/>
          <w:sz w:val="24"/>
          <w:szCs w:val="24"/>
        </w:rPr>
        <w:t xml:space="preserve"> in the village</w:t>
      </w:r>
      <w:r w:rsidR="007A5918" w:rsidRPr="001A0784">
        <w:rPr>
          <w:rFonts w:ascii="Times New Roman" w:hAnsi="Times New Roman" w:cs="Times New Roman"/>
          <w:sz w:val="24"/>
          <w:szCs w:val="24"/>
        </w:rPr>
        <w:t xml:space="preserve">.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w:t>
      </w:r>
      <w:r w:rsidR="00142730" w:rsidRPr="001A0784">
        <w:rPr>
          <w:rFonts w:ascii="Times New Roman" w:hAnsi="Times New Roman" w:cs="Times New Roman"/>
          <w:sz w:val="24"/>
          <w:szCs w:val="24"/>
        </w:rPr>
        <w:t xml:space="preserve">village has ambulatory that provides services for not only the village habitants but also for neighboring villages, but respondents are concerned that this ambulatory needs renovation to meet minimum standards of medical </w:t>
      </w:r>
      <w:r w:rsidR="008D743B" w:rsidRPr="001A0784">
        <w:rPr>
          <w:rFonts w:ascii="Times New Roman" w:hAnsi="Times New Roman" w:cs="Times New Roman"/>
          <w:sz w:val="24"/>
          <w:szCs w:val="24"/>
        </w:rPr>
        <w:t>care</w:t>
      </w:r>
      <w:r w:rsidR="00142730" w:rsidRPr="001A0784">
        <w:rPr>
          <w:rFonts w:ascii="Times New Roman" w:hAnsi="Times New Roman" w:cs="Times New Roman"/>
          <w:sz w:val="24"/>
          <w:szCs w:val="24"/>
        </w:rPr>
        <w:t xml:space="preserve">. </w:t>
      </w:r>
      <w:r w:rsidRPr="001A0784">
        <w:rPr>
          <w:rFonts w:ascii="Times New Roman" w:hAnsi="Times New Roman" w:cs="Times New Roman"/>
          <w:sz w:val="24"/>
          <w:szCs w:val="24"/>
        </w:rPr>
        <w:t>Respondents indicated that getting Subsistence Allowance (Social Assistance) is very complicated</w:t>
      </w:r>
      <w:r w:rsidR="008D743B" w:rsidRPr="001A0784">
        <w:rPr>
          <w:rFonts w:ascii="Times New Roman" w:hAnsi="Times New Roman" w:cs="Times New Roman"/>
          <w:sz w:val="24"/>
          <w:szCs w:val="24"/>
        </w:rPr>
        <w:t xml:space="preserve"> due to inadequate assessment criteria. </w:t>
      </w:r>
    </w:p>
    <w:p w:rsidR="008D743B" w:rsidRPr="001A0784" w:rsidRDefault="008D743B"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See below table </w:t>
      </w:r>
      <w:r w:rsidR="007C1DAD" w:rsidRPr="001A0784">
        <w:rPr>
          <w:rFonts w:ascii="Times New Roman" w:hAnsi="Times New Roman" w:cs="Times New Roman"/>
          <w:sz w:val="24"/>
          <w:szCs w:val="24"/>
        </w:rPr>
        <w:t>#2</w:t>
      </w:r>
      <w:r w:rsidRPr="001A0784">
        <w:rPr>
          <w:rFonts w:ascii="Times New Roman" w:hAnsi="Times New Roman" w:cs="Times New Roman"/>
          <w:b/>
          <w:i/>
        </w:rPr>
        <w:t xml:space="preserve">Perceived needs as described by respondents in Omalo </w:t>
      </w:r>
    </w:p>
    <w:tbl>
      <w:tblPr>
        <w:tblStyle w:val="TableGrid"/>
        <w:tblW w:w="11340" w:type="dxa"/>
        <w:tblInd w:w="-972" w:type="dxa"/>
        <w:shd w:val="clear" w:color="auto" w:fill="FFFFFF" w:themeFill="background1"/>
        <w:tblLayout w:type="fixed"/>
        <w:tblLook w:val="04A0"/>
      </w:tblPr>
      <w:tblGrid>
        <w:gridCol w:w="990"/>
        <w:gridCol w:w="1080"/>
        <w:gridCol w:w="1170"/>
        <w:gridCol w:w="1440"/>
        <w:gridCol w:w="1057"/>
        <w:gridCol w:w="1170"/>
        <w:gridCol w:w="1710"/>
        <w:gridCol w:w="1823"/>
        <w:gridCol w:w="900"/>
      </w:tblGrid>
      <w:tr w:rsidR="008D743B" w:rsidRPr="001A0784" w:rsidTr="005A420D">
        <w:tc>
          <w:tcPr>
            <w:tcW w:w="990"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Location </w:t>
            </w:r>
          </w:p>
        </w:tc>
        <w:tc>
          <w:tcPr>
            <w:tcW w:w="1080"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Multiple children families </w:t>
            </w:r>
          </w:p>
        </w:tc>
        <w:tc>
          <w:tcPr>
            <w:tcW w:w="1170"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Elderly</w:t>
            </w:r>
          </w:p>
        </w:tc>
        <w:tc>
          <w:tcPr>
            <w:tcW w:w="1440"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Disabled and mentally ill </w:t>
            </w:r>
          </w:p>
        </w:tc>
        <w:tc>
          <w:tcPr>
            <w:tcW w:w="1057"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Pre school children </w:t>
            </w:r>
          </w:p>
        </w:tc>
        <w:tc>
          <w:tcPr>
            <w:tcW w:w="1170"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School children </w:t>
            </w:r>
          </w:p>
        </w:tc>
        <w:tc>
          <w:tcPr>
            <w:tcW w:w="1710"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lang w:val="ka-GE"/>
              </w:rPr>
            </w:pPr>
            <w:r w:rsidRPr="001A0784">
              <w:rPr>
                <w:rFonts w:ascii="Times New Roman" w:hAnsi="Times New Roman" w:cs="Times New Roman"/>
                <w:sz w:val="20"/>
                <w:szCs w:val="20"/>
              </w:rPr>
              <w:t>Youth</w:t>
            </w:r>
          </w:p>
        </w:tc>
        <w:tc>
          <w:tcPr>
            <w:tcW w:w="1823"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lang w:val="ka-GE"/>
              </w:rPr>
            </w:pPr>
            <w:r w:rsidRPr="001A0784">
              <w:rPr>
                <w:rFonts w:ascii="Times New Roman" w:hAnsi="Times New Roman" w:cs="Times New Roman"/>
                <w:sz w:val="20"/>
                <w:szCs w:val="20"/>
              </w:rPr>
              <w:t xml:space="preserve">Adults </w:t>
            </w:r>
          </w:p>
        </w:tc>
        <w:tc>
          <w:tcPr>
            <w:tcW w:w="900" w:type="dxa"/>
            <w:shd w:val="pct15"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Other </w:t>
            </w:r>
          </w:p>
        </w:tc>
      </w:tr>
      <w:tr w:rsidR="008D743B" w:rsidRPr="001A0784" w:rsidTr="005A420D">
        <w:tc>
          <w:tcPr>
            <w:tcW w:w="990"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Omalo </w:t>
            </w:r>
          </w:p>
        </w:tc>
        <w:tc>
          <w:tcPr>
            <w:tcW w:w="1080"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Day Center;</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Medicines; </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Health insurance;</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Bill payment </w:t>
            </w:r>
          </w:p>
        </w:tc>
        <w:tc>
          <w:tcPr>
            <w:tcW w:w="1170"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Home care (W</w:t>
            </w:r>
            <w:r w:rsidRPr="001A0784">
              <w:rPr>
                <w:rStyle w:val="FootnoteReference"/>
                <w:rFonts w:ascii="Times New Roman" w:hAnsi="Times New Roman" w:cs="Times New Roman"/>
                <w:sz w:val="20"/>
                <w:szCs w:val="20"/>
              </w:rPr>
              <w:footnoteReference w:id="2"/>
            </w:r>
            <w:r w:rsidRPr="001A0784">
              <w:rPr>
                <w:rFonts w:ascii="Times New Roman" w:hAnsi="Times New Roman" w:cs="Times New Roman"/>
                <w:sz w:val="20"/>
                <w:szCs w:val="20"/>
              </w:rPr>
              <w:t>);</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Medicines</w:t>
            </w:r>
          </w:p>
        </w:tc>
        <w:tc>
          <w:tcPr>
            <w:tcW w:w="1440"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Day Center (W);</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Home care (M) </w:t>
            </w:r>
          </w:p>
        </w:tc>
        <w:tc>
          <w:tcPr>
            <w:tcW w:w="1057"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Bedroom in kindergarten/infrastructure</w:t>
            </w:r>
          </w:p>
        </w:tc>
        <w:tc>
          <w:tcPr>
            <w:tcW w:w="1170"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After school care, sport and art groups, day centers, </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Inclusive education for special needs children  </w:t>
            </w:r>
          </w:p>
        </w:tc>
        <w:tc>
          <w:tcPr>
            <w:tcW w:w="1710"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Vocational trainings (welder, construction, dress- making, thick felt and felt cloak making); internet café, computer; foreign language courses; sport clubs; art center; </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Employment </w:t>
            </w:r>
          </w:p>
        </w:tc>
        <w:tc>
          <w:tcPr>
            <w:tcW w:w="1823"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Vocational training; Small business development;</w:t>
            </w:r>
          </w:p>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wool manufacturing;  bazaar; confectioner production; Guest House; sewing workshop; chicken farm; dairy farming. </w:t>
            </w:r>
          </w:p>
        </w:tc>
        <w:tc>
          <w:tcPr>
            <w:tcW w:w="900" w:type="dxa"/>
            <w:shd w:val="clear" w:color="auto" w:fill="FFFFFF" w:themeFill="background1"/>
          </w:tcPr>
          <w:p w:rsidR="008D743B" w:rsidRPr="001A0784" w:rsidRDefault="008D743B"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Road repair; drinking water; veterinary</w:t>
            </w:r>
          </w:p>
        </w:tc>
      </w:tr>
    </w:tbl>
    <w:p w:rsidR="000649E7" w:rsidRPr="001A0784" w:rsidRDefault="000649E7" w:rsidP="000649E7">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 xml:space="preserve">Summary  </w:t>
      </w:r>
    </w:p>
    <w:p w:rsidR="000649E7" w:rsidRPr="001A0784" w:rsidRDefault="000649E7" w:rsidP="000649E7">
      <w:pPr>
        <w:pStyle w:val="ListParagraph"/>
        <w:spacing w:before="100" w:beforeAutospacing="1" w:after="100" w:afterAutospacing="1" w:line="240" w:lineRule="auto"/>
        <w:ind w:left="0"/>
        <w:jc w:val="both"/>
        <w:rPr>
          <w:rFonts w:ascii="Times New Roman" w:hAnsi="Times New Roman" w:cs="Times New Roman"/>
          <w:sz w:val="24"/>
          <w:szCs w:val="24"/>
        </w:rPr>
      </w:pPr>
      <w:r w:rsidRPr="001A0784">
        <w:rPr>
          <w:rFonts w:ascii="Times New Roman" w:eastAsia="Times New Roman" w:hAnsi="Times New Roman" w:cs="Times New Roman"/>
          <w:sz w:val="24"/>
          <w:szCs w:val="24"/>
        </w:rPr>
        <w:t xml:space="preserve">Social service needs expressed by focus group participants </w:t>
      </w:r>
      <w:r>
        <w:rPr>
          <w:rFonts w:ascii="Times New Roman" w:eastAsia="Times New Roman" w:hAnsi="Times New Roman" w:cs="Times New Roman"/>
          <w:sz w:val="24"/>
          <w:szCs w:val="24"/>
        </w:rPr>
        <w:t xml:space="preserve">as most needed </w:t>
      </w:r>
      <w:r w:rsidRPr="001A0784">
        <w:rPr>
          <w:rFonts w:ascii="Times New Roman" w:eastAsia="Times New Roman" w:hAnsi="Times New Roman" w:cs="Times New Roman"/>
          <w:sz w:val="24"/>
          <w:szCs w:val="24"/>
        </w:rPr>
        <w:t>are:  a Day</w:t>
      </w:r>
      <w:r w:rsidRPr="001A0784">
        <w:rPr>
          <w:rFonts w:ascii="Times New Roman" w:hAnsi="Times New Roman" w:cs="Times New Roman"/>
          <w:sz w:val="24"/>
          <w:szCs w:val="24"/>
        </w:rPr>
        <w:t xml:space="preserve"> Care Center for children with disabilities and </w:t>
      </w:r>
      <w:r>
        <w:rPr>
          <w:rFonts w:ascii="Times New Roman" w:hAnsi="Times New Roman" w:cs="Times New Roman"/>
          <w:sz w:val="24"/>
          <w:szCs w:val="24"/>
        </w:rPr>
        <w:t xml:space="preserve">other vulnerable </w:t>
      </w:r>
      <w:r w:rsidRPr="001A0784">
        <w:rPr>
          <w:rFonts w:ascii="Times New Roman" w:hAnsi="Times New Roman" w:cs="Times New Roman"/>
          <w:sz w:val="24"/>
          <w:szCs w:val="24"/>
        </w:rPr>
        <w:t xml:space="preserve">children (about 21 children), homecare services for elderly and persons with disabilities, who do not have a caregiver (About 10 people), a Cultural – Sport - Educational Center (foreign languages, computer courses, tutoring, sport activities) for school children and youth , vocational trainings (workmanship, dress-making, veterinary courses) for young people and adults. </w:t>
      </w:r>
    </w:p>
    <w:p w:rsidR="00A1302E" w:rsidRDefault="00A1302E" w:rsidP="00E34B54">
      <w:pPr>
        <w:pStyle w:val="Heading3"/>
        <w:spacing w:before="100" w:beforeAutospacing="1" w:after="100" w:afterAutospacing="1" w:line="240" w:lineRule="auto"/>
        <w:jc w:val="both"/>
        <w:rPr>
          <w:rFonts w:ascii="Times New Roman" w:hAnsi="Times New Roman" w:cs="Times New Roman"/>
        </w:rPr>
      </w:pPr>
    </w:p>
    <w:p w:rsidR="007A5918" w:rsidRPr="001A0784" w:rsidRDefault="007A5918" w:rsidP="00E34B54">
      <w:pPr>
        <w:pStyle w:val="Heading3"/>
        <w:spacing w:before="100" w:beforeAutospacing="1" w:after="100" w:afterAutospacing="1" w:line="240" w:lineRule="auto"/>
        <w:jc w:val="both"/>
        <w:rPr>
          <w:rFonts w:ascii="Times New Roman" w:hAnsi="Times New Roman" w:cs="Times New Roman"/>
        </w:rPr>
      </w:pPr>
      <w:bookmarkStart w:id="11" w:name="_Toc389326823"/>
      <w:r w:rsidRPr="001A0784">
        <w:rPr>
          <w:rFonts w:ascii="Times New Roman" w:hAnsi="Times New Roman" w:cs="Times New Roman"/>
        </w:rPr>
        <w:t>Duisi</w:t>
      </w:r>
      <w:bookmarkEnd w:id="11"/>
    </w:p>
    <w:p w:rsidR="00E17DA5" w:rsidRPr="001A0784" w:rsidRDefault="00E17DA5" w:rsidP="00E34B54">
      <w:pPr>
        <w:spacing w:before="100" w:beforeAutospacing="1" w:after="100" w:afterAutospacing="1" w:line="240" w:lineRule="auto"/>
        <w:jc w:val="both"/>
        <w:rPr>
          <w:rFonts w:ascii="Times New Roman" w:hAnsi="Times New Roman" w:cs="Times New Roman"/>
          <w:b/>
        </w:rPr>
      </w:pPr>
      <w:r w:rsidRPr="001A0784">
        <w:rPr>
          <w:rFonts w:ascii="Times New Roman" w:hAnsi="Times New Roman" w:cs="Times New Roman"/>
        </w:rPr>
        <w:t>Description</w:t>
      </w:r>
    </w:p>
    <w:p w:rsidR="007A5918" w:rsidRPr="001A0784" w:rsidRDefault="007A5918" w:rsidP="00E34B54">
      <w:pPr>
        <w:spacing w:before="100" w:beforeAutospacing="1" w:after="100" w:afterAutospacing="1" w:line="240" w:lineRule="auto"/>
        <w:jc w:val="both"/>
        <w:rPr>
          <w:rFonts w:ascii="Times New Roman" w:hAnsi="Times New Roman" w:cs="Times New Roman"/>
          <w:b/>
          <w:sz w:val="24"/>
          <w:szCs w:val="24"/>
        </w:rPr>
      </w:pPr>
      <w:r w:rsidRPr="001A0784">
        <w:rPr>
          <w:rFonts w:ascii="Times New Roman" w:hAnsi="Times New Roman" w:cs="Times New Roman"/>
          <w:b/>
          <w:sz w:val="24"/>
          <w:szCs w:val="24"/>
        </w:rPr>
        <w:t>Chechens</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Chechen respondents identified the most critical problems as language barriers, barriers to education, accommodation (</w:t>
      </w:r>
      <w:r w:rsidR="00A704A0" w:rsidRPr="001A0784">
        <w:rPr>
          <w:rFonts w:ascii="Times New Roman" w:hAnsi="Times New Roman" w:cs="Times New Roman"/>
          <w:sz w:val="24"/>
          <w:szCs w:val="24"/>
        </w:rPr>
        <w:t>Refugee</w:t>
      </w:r>
      <w:r w:rsidR="00D77ADD" w:rsidRPr="001A0784">
        <w:rPr>
          <w:rFonts w:ascii="Times New Roman" w:hAnsi="Times New Roman" w:cs="Times New Roman"/>
          <w:sz w:val="24"/>
          <w:szCs w:val="24"/>
        </w:rPr>
        <w:t>’s</w:t>
      </w:r>
      <w:r w:rsidR="00A704A0" w:rsidRPr="001A0784">
        <w:rPr>
          <w:rFonts w:ascii="Times New Roman" w:hAnsi="Times New Roman" w:cs="Times New Roman"/>
          <w:sz w:val="24"/>
          <w:szCs w:val="24"/>
        </w:rPr>
        <w:t xml:space="preserve"> c</w:t>
      </w:r>
      <w:r w:rsidRPr="001A0784">
        <w:rPr>
          <w:rFonts w:ascii="Times New Roman" w:hAnsi="Times New Roman" w:cs="Times New Roman"/>
          <w:sz w:val="24"/>
          <w:szCs w:val="24"/>
        </w:rPr>
        <w:t xml:space="preserve">ompensation money 2,500 GEL </w:t>
      </w:r>
      <w:r w:rsidR="00074DD2" w:rsidRPr="001A0784">
        <w:rPr>
          <w:rFonts w:ascii="Times New Roman" w:hAnsi="Times New Roman" w:cs="Times New Roman"/>
          <w:sz w:val="24"/>
          <w:szCs w:val="24"/>
        </w:rPr>
        <w:t xml:space="preserve">by local municipality </w:t>
      </w:r>
      <w:r w:rsidRPr="001A0784">
        <w:rPr>
          <w:rFonts w:ascii="Times New Roman" w:hAnsi="Times New Roman" w:cs="Times New Roman"/>
          <w:sz w:val="24"/>
          <w:szCs w:val="24"/>
        </w:rPr>
        <w:t xml:space="preserve">is not enough to buy house), less access to social programs because of a lack of information due to </w:t>
      </w:r>
      <w:r w:rsidRPr="001A0784">
        <w:rPr>
          <w:rFonts w:ascii="Times New Roman" w:hAnsi="Times New Roman" w:cs="Times New Roman"/>
          <w:sz w:val="24"/>
          <w:szCs w:val="24"/>
        </w:rPr>
        <w:lastRenderedPageBreak/>
        <w:t xml:space="preserve">language barriers. After naturalization of refugees, there is less interest from NGO-s and international and governmental organizations to support newly naturalized people in the reintegration process.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There are two schools</w:t>
      </w:r>
      <w:r w:rsidRPr="001A0784">
        <w:rPr>
          <w:rStyle w:val="FootnoteReference"/>
          <w:rFonts w:ascii="Times New Roman" w:hAnsi="Times New Roman" w:cs="Times New Roman"/>
          <w:sz w:val="24"/>
          <w:szCs w:val="24"/>
        </w:rPr>
        <w:footnoteReference w:id="3"/>
      </w:r>
      <w:r w:rsidRPr="001A0784">
        <w:rPr>
          <w:rFonts w:ascii="Times New Roman" w:hAnsi="Times New Roman" w:cs="Times New Roman"/>
          <w:sz w:val="24"/>
          <w:szCs w:val="24"/>
        </w:rPr>
        <w:t xml:space="preserve"> (one works in two shifts) in Duisi, but it is still not enough to meet educational needs of this huge village. There are Russian and Georgian Sectors in the secondary school of Duisi. In each class there are various levels of students who undergo the same program. There are no extended classes available in school; however, there is a Day Center in Duisi, where children are provided with different services, including Georgian Language study. This Day Center is funded and organized by the NGO sector. Though some free resources are available for Chechen children to study language, they still have difficulties with continuing on to high school (after 9</w:t>
      </w:r>
      <w:r w:rsidRPr="001A0784">
        <w:rPr>
          <w:rFonts w:ascii="Times New Roman" w:hAnsi="Times New Roman" w:cs="Times New Roman"/>
          <w:sz w:val="24"/>
          <w:szCs w:val="24"/>
          <w:vertAlign w:val="superscript"/>
        </w:rPr>
        <w:t>th</w:t>
      </w:r>
      <w:r w:rsidRPr="001A0784">
        <w:rPr>
          <w:rFonts w:ascii="Times New Roman" w:hAnsi="Times New Roman" w:cs="Times New Roman"/>
          <w:sz w:val="24"/>
          <w:szCs w:val="24"/>
        </w:rPr>
        <w:t xml:space="preserve"> grade) and professional education because of the lack of Georgian language skills. </w:t>
      </w:r>
    </w:p>
    <w:p w:rsidR="007A5918" w:rsidRPr="001A0784" w:rsidRDefault="00A1270D"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C</w:t>
      </w:r>
      <w:r w:rsidR="007A5918" w:rsidRPr="001A0784">
        <w:rPr>
          <w:rFonts w:ascii="Times New Roman" w:hAnsi="Times New Roman" w:cs="Times New Roman"/>
          <w:sz w:val="24"/>
          <w:szCs w:val="24"/>
        </w:rPr>
        <w:t>hildren</w:t>
      </w:r>
      <w:r w:rsidRPr="001A0784">
        <w:rPr>
          <w:rFonts w:ascii="Times New Roman" w:hAnsi="Times New Roman" w:cs="Times New Roman"/>
          <w:sz w:val="24"/>
          <w:szCs w:val="24"/>
        </w:rPr>
        <w:t xml:space="preserve"> with disabilities</w:t>
      </w:r>
      <w:r w:rsidR="007A5918" w:rsidRPr="001A0784">
        <w:rPr>
          <w:rFonts w:ascii="Times New Roman" w:hAnsi="Times New Roman" w:cs="Times New Roman"/>
          <w:sz w:val="24"/>
          <w:szCs w:val="24"/>
        </w:rPr>
        <w:t xml:space="preserve"> have no services in Duisi. Respondents were unaware about the state inclusive education and individual programs for disabled children. The Day Center also does not have any services for disabled children. However, there are disabled children identified in the region who would appreciate reintegration within the school if an adaptive environment can be provided.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 kindergarten serves preschool children up to 3 years old. There is no day nursery</w:t>
      </w:r>
      <w:r w:rsidR="006D39B4" w:rsidRPr="001A0784">
        <w:rPr>
          <w:rFonts w:ascii="Times New Roman" w:hAnsi="Times New Roman" w:cs="Times New Roman"/>
          <w:sz w:val="24"/>
          <w:szCs w:val="24"/>
        </w:rPr>
        <w:t xml:space="preserve"> for children under 3</w:t>
      </w:r>
      <w:r w:rsidR="00542809" w:rsidRPr="001A0784">
        <w:rPr>
          <w:rFonts w:ascii="Times New Roman" w:hAnsi="Times New Roman" w:cs="Times New Roman"/>
          <w:sz w:val="24"/>
          <w:szCs w:val="24"/>
        </w:rPr>
        <w:t>yaers old.</w:t>
      </w:r>
      <w:r w:rsidRPr="001A0784">
        <w:rPr>
          <w:rFonts w:ascii="Times New Roman" w:hAnsi="Times New Roman" w:cs="Times New Roman"/>
          <w:sz w:val="24"/>
          <w:szCs w:val="24"/>
        </w:rPr>
        <w:t xml:space="preserve"> However, there is no need expressed by respondents as most of them are unemployed and they take care of their children.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 most critical problems are reintegration, assistance in reducing language barriers, and services for children and adults</w:t>
      </w:r>
      <w:r w:rsidR="00216A01">
        <w:rPr>
          <w:rFonts w:ascii="Times New Roman" w:hAnsi="Times New Roman" w:cs="Times New Roman"/>
          <w:sz w:val="24"/>
          <w:szCs w:val="24"/>
        </w:rPr>
        <w:t xml:space="preserve"> with disabilities</w:t>
      </w:r>
      <w:r w:rsidR="00A1270D" w:rsidRPr="001A0784">
        <w:rPr>
          <w:rFonts w:ascii="Times New Roman" w:hAnsi="Times New Roman" w:cs="Times New Roman"/>
          <w:sz w:val="24"/>
          <w:szCs w:val="24"/>
        </w:rPr>
        <w:t xml:space="preserve">. </w:t>
      </w:r>
    </w:p>
    <w:p w:rsidR="007A5918" w:rsidRPr="001A0784" w:rsidRDefault="007A5918" w:rsidP="00E34B54">
      <w:pPr>
        <w:spacing w:before="100" w:beforeAutospacing="1" w:after="100" w:afterAutospacing="1" w:line="240" w:lineRule="auto"/>
        <w:jc w:val="both"/>
        <w:rPr>
          <w:rFonts w:ascii="Times New Roman" w:hAnsi="Times New Roman" w:cs="Times New Roman"/>
          <w:b/>
          <w:sz w:val="24"/>
          <w:szCs w:val="24"/>
        </w:rPr>
      </w:pPr>
      <w:r w:rsidRPr="001A0784">
        <w:rPr>
          <w:rFonts w:ascii="Times New Roman" w:hAnsi="Times New Roman" w:cs="Times New Roman"/>
          <w:b/>
          <w:sz w:val="24"/>
          <w:szCs w:val="24"/>
        </w:rPr>
        <w:t xml:space="preserve">Kists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Inclusive education is very problematic. There is neither adaptive environment nor individual program for </w:t>
      </w:r>
      <w:r w:rsidR="00A81A89" w:rsidRPr="001A0784">
        <w:rPr>
          <w:rFonts w:ascii="Times New Roman" w:hAnsi="Times New Roman" w:cs="Times New Roman"/>
          <w:sz w:val="24"/>
          <w:szCs w:val="24"/>
        </w:rPr>
        <w:t>people with disabilities</w:t>
      </w:r>
      <w:r w:rsidRPr="001A0784">
        <w:rPr>
          <w:rFonts w:ascii="Times New Roman" w:hAnsi="Times New Roman" w:cs="Times New Roman"/>
          <w:sz w:val="24"/>
          <w:szCs w:val="24"/>
        </w:rPr>
        <w:t>. However, some children</w:t>
      </w:r>
      <w:r w:rsidR="00A81A89" w:rsidRPr="001A0784">
        <w:rPr>
          <w:rFonts w:ascii="Times New Roman" w:hAnsi="Times New Roman" w:cs="Times New Roman"/>
          <w:sz w:val="24"/>
          <w:szCs w:val="24"/>
        </w:rPr>
        <w:t xml:space="preserve"> with disabilities</w:t>
      </w:r>
      <w:r w:rsidRPr="001A0784">
        <w:rPr>
          <w:rFonts w:ascii="Times New Roman" w:hAnsi="Times New Roman" w:cs="Times New Roman"/>
          <w:sz w:val="24"/>
          <w:szCs w:val="24"/>
        </w:rPr>
        <w:t xml:space="preserve"> attend Duisi Secondary School.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most painful problem is related to social assistance - Subsistence Allowance, which is the main resource for most of the population of Duisi. They are afraid to start employment (which is mostly unstable), as this may become a reason for losing social assistance. Locals are very critical towards social agents as they assess families’ property rather than their income. They are concerned about the existing criteria of defining the status of the socially unprotected. Respondents think that each child should be able to receive monetary assistance from the government approx. amount 60 GEL. It will make social assistance more valid and stable. </w:t>
      </w:r>
    </w:p>
    <w:p w:rsidR="006D39B4" w:rsidRPr="001A0784" w:rsidRDefault="006D39B4"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See below table </w:t>
      </w:r>
      <w:r w:rsidR="007C1DAD" w:rsidRPr="001A0784">
        <w:rPr>
          <w:rFonts w:ascii="Times New Roman" w:hAnsi="Times New Roman" w:cs="Times New Roman"/>
          <w:sz w:val="24"/>
          <w:szCs w:val="24"/>
        </w:rPr>
        <w:t># 3</w:t>
      </w:r>
      <w:r w:rsidRPr="001A0784">
        <w:rPr>
          <w:rFonts w:ascii="Times New Roman" w:hAnsi="Times New Roman" w:cs="Times New Roman"/>
          <w:b/>
          <w:i/>
        </w:rPr>
        <w:t xml:space="preserve">Perceived needs as described by respondents in Duisi </w:t>
      </w:r>
      <w:r w:rsidR="00C315B0" w:rsidRPr="001A0784">
        <w:rPr>
          <w:rFonts w:ascii="Times New Roman" w:hAnsi="Times New Roman" w:cs="Times New Roman"/>
          <w:b/>
          <w:i/>
        </w:rPr>
        <w:t>(</w:t>
      </w:r>
      <w:r w:rsidRPr="001A0784">
        <w:rPr>
          <w:rFonts w:ascii="Times New Roman" w:hAnsi="Times New Roman" w:cs="Times New Roman"/>
          <w:b/>
          <w:i/>
        </w:rPr>
        <w:t>Chechens and Kists</w:t>
      </w:r>
      <w:r w:rsidR="00C315B0" w:rsidRPr="001A0784">
        <w:rPr>
          <w:rFonts w:ascii="Times New Roman" w:hAnsi="Times New Roman" w:cs="Times New Roman"/>
          <w:b/>
          <w:i/>
        </w:rPr>
        <w:t>)</w:t>
      </w:r>
    </w:p>
    <w:tbl>
      <w:tblPr>
        <w:tblStyle w:val="TableGrid"/>
        <w:tblW w:w="11340" w:type="dxa"/>
        <w:tblInd w:w="-972" w:type="dxa"/>
        <w:shd w:val="clear" w:color="auto" w:fill="FFFFFF" w:themeFill="background1"/>
        <w:tblLayout w:type="fixed"/>
        <w:tblLook w:val="04A0"/>
      </w:tblPr>
      <w:tblGrid>
        <w:gridCol w:w="1057"/>
        <w:gridCol w:w="1013"/>
        <w:gridCol w:w="967"/>
        <w:gridCol w:w="1980"/>
        <w:gridCol w:w="1080"/>
        <w:gridCol w:w="1241"/>
        <w:gridCol w:w="1392"/>
        <w:gridCol w:w="1710"/>
        <w:gridCol w:w="900"/>
      </w:tblGrid>
      <w:tr w:rsidR="006D39B4" w:rsidRPr="001A0784" w:rsidTr="005A420D">
        <w:tc>
          <w:tcPr>
            <w:tcW w:w="1057"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Location </w:t>
            </w:r>
          </w:p>
        </w:tc>
        <w:tc>
          <w:tcPr>
            <w:tcW w:w="1013"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Multiple children families </w:t>
            </w:r>
          </w:p>
        </w:tc>
        <w:tc>
          <w:tcPr>
            <w:tcW w:w="967"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Elderly</w:t>
            </w:r>
          </w:p>
        </w:tc>
        <w:tc>
          <w:tcPr>
            <w:tcW w:w="198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Disabled and mentally ill </w:t>
            </w:r>
          </w:p>
        </w:tc>
        <w:tc>
          <w:tcPr>
            <w:tcW w:w="108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Pre school children </w:t>
            </w:r>
          </w:p>
        </w:tc>
        <w:tc>
          <w:tcPr>
            <w:tcW w:w="1241"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School children </w:t>
            </w:r>
          </w:p>
        </w:tc>
        <w:tc>
          <w:tcPr>
            <w:tcW w:w="1392"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Youth</w:t>
            </w:r>
          </w:p>
        </w:tc>
        <w:tc>
          <w:tcPr>
            <w:tcW w:w="171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Adults </w:t>
            </w:r>
          </w:p>
        </w:tc>
        <w:tc>
          <w:tcPr>
            <w:tcW w:w="90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Other </w:t>
            </w:r>
          </w:p>
        </w:tc>
      </w:tr>
      <w:tr w:rsidR="006D39B4" w:rsidRPr="001A0784" w:rsidTr="005A420D">
        <w:tc>
          <w:tcPr>
            <w:tcW w:w="1057"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Duisi - Chechens</w:t>
            </w:r>
          </w:p>
        </w:tc>
        <w:tc>
          <w:tcPr>
            <w:tcW w:w="1013"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p>
        </w:tc>
        <w:tc>
          <w:tcPr>
            <w:tcW w:w="967"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Medicines</w:t>
            </w:r>
          </w:p>
        </w:tc>
        <w:tc>
          <w:tcPr>
            <w:tcW w:w="198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Inclusive education for disabled children, </w:t>
            </w:r>
            <w:r w:rsidRPr="001A0784">
              <w:rPr>
                <w:rFonts w:ascii="Times New Roman" w:hAnsi="Times New Roman" w:cs="Times New Roman"/>
                <w:sz w:val="20"/>
                <w:szCs w:val="20"/>
              </w:rPr>
              <w:lastRenderedPageBreak/>
              <w:t xml:space="preserve">home care, day center  </w:t>
            </w:r>
          </w:p>
        </w:tc>
        <w:tc>
          <w:tcPr>
            <w:tcW w:w="108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p>
        </w:tc>
        <w:tc>
          <w:tcPr>
            <w:tcW w:w="1241"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p>
        </w:tc>
        <w:tc>
          <w:tcPr>
            <w:tcW w:w="1392"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Employment,</w:t>
            </w:r>
          </w:p>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Small </w:t>
            </w:r>
            <w:r w:rsidRPr="001A0784">
              <w:rPr>
                <w:rFonts w:ascii="Times New Roman" w:hAnsi="Times New Roman" w:cs="Times New Roman"/>
                <w:sz w:val="20"/>
                <w:szCs w:val="20"/>
              </w:rPr>
              <w:lastRenderedPageBreak/>
              <w:t xml:space="preserve">business development, extension </w:t>
            </w:r>
          </w:p>
        </w:tc>
        <w:tc>
          <w:tcPr>
            <w:tcW w:w="171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lastRenderedPageBreak/>
              <w:t>Employment,</w:t>
            </w:r>
          </w:p>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Small business </w:t>
            </w:r>
            <w:r w:rsidRPr="001A0784">
              <w:rPr>
                <w:rFonts w:ascii="Times New Roman" w:hAnsi="Times New Roman" w:cs="Times New Roman"/>
                <w:sz w:val="20"/>
                <w:szCs w:val="20"/>
              </w:rPr>
              <w:lastRenderedPageBreak/>
              <w:t xml:space="preserve">development, extension </w:t>
            </w:r>
          </w:p>
        </w:tc>
        <w:tc>
          <w:tcPr>
            <w:tcW w:w="90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p>
        </w:tc>
      </w:tr>
      <w:tr w:rsidR="006D39B4" w:rsidRPr="001A0784" w:rsidTr="005A420D">
        <w:tc>
          <w:tcPr>
            <w:tcW w:w="1057"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lastRenderedPageBreak/>
              <w:t xml:space="preserve">Duisi Kists </w:t>
            </w:r>
          </w:p>
        </w:tc>
        <w:tc>
          <w:tcPr>
            <w:tcW w:w="1013"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Child nutrition </w:t>
            </w:r>
          </w:p>
        </w:tc>
        <w:tc>
          <w:tcPr>
            <w:tcW w:w="967"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Homecare, medicine </w:t>
            </w:r>
          </w:p>
        </w:tc>
        <w:tc>
          <w:tcPr>
            <w:tcW w:w="1980" w:type="dxa"/>
            <w:shd w:val="clear" w:color="auto" w:fill="FFFFFF" w:themeFill="background1"/>
          </w:tcPr>
          <w:p w:rsidR="006D39B4" w:rsidRPr="001A0784" w:rsidRDefault="005E0165"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Mostly f</w:t>
            </w:r>
            <w:r w:rsidR="006D39B4" w:rsidRPr="001A0784">
              <w:rPr>
                <w:rFonts w:ascii="Times New Roman" w:hAnsi="Times New Roman" w:cs="Times New Roman"/>
                <w:sz w:val="20"/>
                <w:szCs w:val="20"/>
              </w:rPr>
              <w:t>amily takes care of them. Also, they know that one International organization is planning to open day center for disabled</w:t>
            </w:r>
            <w:r w:rsidRPr="001A0784">
              <w:rPr>
                <w:rFonts w:ascii="Times New Roman" w:hAnsi="Times New Roman" w:cs="Times New Roman"/>
                <w:sz w:val="20"/>
                <w:szCs w:val="20"/>
              </w:rPr>
              <w:t>.H</w:t>
            </w:r>
            <w:r w:rsidR="006D39B4" w:rsidRPr="001A0784">
              <w:rPr>
                <w:rFonts w:ascii="Times New Roman" w:hAnsi="Times New Roman" w:cs="Times New Roman"/>
                <w:sz w:val="20"/>
                <w:szCs w:val="20"/>
              </w:rPr>
              <w:t xml:space="preserve">omecare, medical services (M). </w:t>
            </w:r>
          </w:p>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Inclusive education, homecare, day center (F)</w:t>
            </w:r>
          </w:p>
        </w:tc>
        <w:tc>
          <w:tcPr>
            <w:tcW w:w="108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Style w:val="translation"/>
                <w:rFonts w:ascii="Times New Roman" w:hAnsi="Times New Roman" w:cs="Times New Roman"/>
                <w:sz w:val="20"/>
                <w:szCs w:val="20"/>
              </w:rPr>
              <w:t>day nursery for children 0-3;</w:t>
            </w:r>
          </w:p>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p>
        </w:tc>
        <w:tc>
          <w:tcPr>
            <w:tcW w:w="1241"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After school services, extended classes, </w:t>
            </w:r>
          </w:p>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Sport center,  sport stadium</w:t>
            </w:r>
          </w:p>
        </w:tc>
        <w:tc>
          <w:tcPr>
            <w:tcW w:w="1392"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Vocational trainings, employment </w:t>
            </w:r>
          </w:p>
        </w:tc>
        <w:tc>
          <w:tcPr>
            <w:tcW w:w="171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Vocational education, employment</w:t>
            </w:r>
          </w:p>
        </w:tc>
        <w:tc>
          <w:tcPr>
            <w:tcW w:w="900" w:type="dxa"/>
            <w:shd w:val="clear" w:color="auto" w:fill="FFFFFF" w:themeFill="background1"/>
          </w:tcPr>
          <w:p w:rsidR="006D39B4" w:rsidRPr="001A0784" w:rsidRDefault="006D39B4"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To put garbage cans </w:t>
            </w:r>
          </w:p>
        </w:tc>
      </w:tr>
    </w:tbl>
    <w:p w:rsidR="005A420D" w:rsidRPr="001A0784" w:rsidRDefault="005A420D" w:rsidP="005A420D">
      <w:pPr>
        <w:spacing w:before="100" w:beforeAutospacing="1" w:after="100" w:afterAutospacing="1" w:line="240" w:lineRule="auto"/>
        <w:jc w:val="both"/>
        <w:rPr>
          <w:rFonts w:ascii="Times New Roman" w:hAnsi="Times New Roman" w:cs="Times New Roman"/>
        </w:rPr>
      </w:pPr>
      <w:bookmarkStart w:id="12" w:name="_Toc389326824"/>
      <w:r w:rsidRPr="001A0784">
        <w:rPr>
          <w:rFonts w:ascii="Times New Roman" w:hAnsi="Times New Roman" w:cs="Times New Roman"/>
        </w:rPr>
        <w:t>Summary</w:t>
      </w:r>
    </w:p>
    <w:p w:rsidR="005A420D" w:rsidRPr="001A0784" w:rsidRDefault="005A420D" w:rsidP="005A420D">
      <w:pPr>
        <w:spacing w:before="100" w:beforeAutospacing="1" w:after="100" w:afterAutospacing="1" w:line="240" w:lineRule="auto"/>
        <w:jc w:val="both"/>
        <w:rPr>
          <w:rFonts w:ascii="Times New Roman" w:hAnsi="Times New Roman" w:cs="Times New Roman"/>
          <w:sz w:val="24"/>
          <w:szCs w:val="24"/>
        </w:rPr>
      </w:pPr>
      <w:r w:rsidRPr="001A0784">
        <w:rPr>
          <w:rFonts w:ascii="Times New Roman" w:eastAsia="Times New Roman" w:hAnsi="Times New Roman" w:cs="Times New Roman"/>
          <w:sz w:val="24"/>
          <w:szCs w:val="24"/>
        </w:rPr>
        <w:t xml:space="preserve">Social service needs expressed by focus group participants are as follows:  </w:t>
      </w:r>
      <w:r w:rsidRPr="001A0784">
        <w:rPr>
          <w:rFonts w:ascii="Times New Roman" w:hAnsi="Times New Roman" w:cs="Times New Roman"/>
          <w:sz w:val="24"/>
          <w:szCs w:val="24"/>
        </w:rPr>
        <w:t>a Day Care Center for children and youth with disabilities and healthy children, free Georgian Language courses for adults (Chechens). Duisi Kists mentioned the need of a Day Nursery for children age 0-3 and homecare services for elderly and persons with disabilities, and vocational trainings and professional education to be offered for youth and adults.</w:t>
      </w:r>
    </w:p>
    <w:p w:rsidR="007A5918" w:rsidRPr="001A0784" w:rsidRDefault="007A5918" w:rsidP="00E34B54">
      <w:pPr>
        <w:pStyle w:val="Heading3"/>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Koreti</w:t>
      </w:r>
      <w:bookmarkEnd w:id="12"/>
    </w:p>
    <w:p w:rsidR="0080018C" w:rsidRPr="001A0784" w:rsidRDefault="0080018C" w:rsidP="00E34B54">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Description</w:t>
      </w:r>
    </w:p>
    <w:p w:rsidR="007A5918" w:rsidRPr="001A0784" w:rsidRDefault="007A5918" w:rsidP="00E34B54">
      <w:pPr>
        <w:spacing w:before="100" w:beforeAutospacing="1" w:after="100" w:afterAutospacing="1" w:line="240" w:lineRule="auto"/>
        <w:jc w:val="both"/>
        <w:rPr>
          <w:rFonts w:ascii="Times New Roman" w:hAnsi="Times New Roman" w:cs="Times New Roman"/>
          <w:b/>
          <w:sz w:val="24"/>
          <w:szCs w:val="24"/>
        </w:rPr>
      </w:pPr>
      <w:r w:rsidRPr="001A0784">
        <w:rPr>
          <w:rFonts w:ascii="Times New Roman" w:hAnsi="Times New Roman" w:cs="Times New Roman"/>
          <w:b/>
          <w:sz w:val="24"/>
          <w:szCs w:val="24"/>
        </w:rPr>
        <w:t>Kists</w:t>
      </w:r>
    </w:p>
    <w:p w:rsidR="00A45D23" w:rsidRPr="001A0784" w:rsidRDefault="00A45D23"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 village offers only primary education, upper class students go to the neighboring village of  Sakobiano. Transportation is provided by MoES. The Elementary School building needs renovation as it interferes with normal study process. There are no sport and art related groups in the village. The kindergarten is located in a privately owned house, because it does not have its own building.  The village has no ambulatory, nor pharmacy (it is in neighboring Sakobiano). Emergency services are very slow. Households in Koreti are in very poor physical conditions, especially, families with  multiple children live in severe conditions.</w:t>
      </w:r>
    </w:p>
    <w:p w:rsidR="007A5918" w:rsidRPr="001A0784" w:rsidRDefault="007A5918" w:rsidP="00E34B54">
      <w:pPr>
        <w:spacing w:before="100" w:beforeAutospacing="1" w:after="100" w:afterAutospacing="1" w:line="240" w:lineRule="auto"/>
        <w:jc w:val="both"/>
        <w:rPr>
          <w:rFonts w:ascii="Times New Roman" w:hAnsi="Times New Roman" w:cs="Times New Roman"/>
          <w:b/>
          <w:sz w:val="24"/>
          <w:szCs w:val="24"/>
        </w:rPr>
      </w:pPr>
      <w:r w:rsidRPr="001A0784">
        <w:rPr>
          <w:rFonts w:ascii="Times New Roman" w:hAnsi="Times New Roman" w:cs="Times New Roman"/>
          <w:b/>
          <w:sz w:val="24"/>
          <w:szCs w:val="24"/>
        </w:rPr>
        <w:t>Koreti eco-migrants</w:t>
      </w:r>
    </w:p>
    <w:p w:rsidR="007A5918"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Eco migrant families are very concerned with the problem of getting ownership of the houses where they currently</w:t>
      </w:r>
      <w:r w:rsidR="00693C4B" w:rsidRPr="001A0784">
        <w:rPr>
          <w:rFonts w:ascii="Times New Roman" w:hAnsi="Times New Roman" w:cs="Times New Roman"/>
          <w:sz w:val="24"/>
          <w:szCs w:val="24"/>
        </w:rPr>
        <w:t xml:space="preserve"> live</w:t>
      </w:r>
      <w:r w:rsidRPr="001A0784">
        <w:rPr>
          <w:rFonts w:ascii="Times New Roman" w:hAnsi="Times New Roman" w:cs="Times New Roman"/>
          <w:sz w:val="24"/>
          <w:szCs w:val="24"/>
        </w:rPr>
        <w:t xml:space="preserve"> (legal registration problem). These houses are on the balance of the Ministry of Refugees and Internally Displaced Persons. There was a case when one family was removed from the house, as its real owner (An Ossetian family) returned. Many houses are in very critical physical condition, but eco-migrants </w:t>
      </w:r>
      <w:r w:rsidR="00DF2142" w:rsidRPr="001A0784">
        <w:rPr>
          <w:rFonts w:ascii="Times New Roman" w:hAnsi="Times New Roman" w:cs="Times New Roman"/>
          <w:sz w:val="24"/>
          <w:szCs w:val="24"/>
        </w:rPr>
        <w:t>cannot</w:t>
      </w:r>
      <w:r w:rsidRPr="001A0784">
        <w:rPr>
          <w:rFonts w:ascii="Times New Roman" w:hAnsi="Times New Roman" w:cs="Times New Roman"/>
          <w:sz w:val="24"/>
          <w:szCs w:val="24"/>
        </w:rPr>
        <w:t xml:space="preserve"> renovate these houses as they are not the legal owners of them.  They are very dissatisfied with the social assistance program as monetary assistance is not enough and mostly inadequately assigned.  They think that households are not assessed adequately by the social agents. </w:t>
      </w:r>
    </w:p>
    <w:p w:rsidR="005A420D" w:rsidRPr="001A0784" w:rsidRDefault="005A420D" w:rsidP="00E34B54">
      <w:pPr>
        <w:spacing w:before="100" w:beforeAutospacing="1" w:after="100" w:afterAutospacing="1" w:line="240" w:lineRule="auto"/>
        <w:jc w:val="both"/>
        <w:rPr>
          <w:rFonts w:ascii="Times New Roman" w:hAnsi="Times New Roman" w:cs="Times New Roman"/>
          <w:sz w:val="24"/>
          <w:szCs w:val="24"/>
        </w:rPr>
      </w:pPr>
    </w:p>
    <w:p w:rsidR="00F437B9" w:rsidRPr="001A0784" w:rsidRDefault="00F437B9"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See below table </w:t>
      </w:r>
      <w:r w:rsidR="007C1DAD" w:rsidRPr="001A0784">
        <w:rPr>
          <w:rFonts w:ascii="Times New Roman" w:hAnsi="Times New Roman" w:cs="Times New Roman"/>
          <w:sz w:val="24"/>
          <w:szCs w:val="24"/>
        </w:rPr>
        <w:t xml:space="preserve"># 4 </w:t>
      </w:r>
      <w:r w:rsidRPr="001A0784">
        <w:rPr>
          <w:rFonts w:ascii="Times New Roman" w:hAnsi="Times New Roman" w:cs="Times New Roman"/>
          <w:b/>
          <w:i/>
        </w:rPr>
        <w:t xml:space="preserve">Perceived needs as described by respondents in Koreti </w:t>
      </w:r>
      <w:r w:rsidR="00C315B0" w:rsidRPr="001A0784">
        <w:rPr>
          <w:rFonts w:ascii="Times New Roman" w:hAnsi="Times New Roman" w:cs="Times New Roman"/>
          <w:b/>
          <w:i/>
        </w:rPr>
        <w:t>(</w:t>
      </w:r>
      <w:r w:rsidRPr="001A0784">
        <w:rPr>
          <w:rFonts w:ascii="Times New Roman" w:hAnsi="Times New Roman" w:cs="Times New Roman"/>
          <w:b/>
          <w:i/>
        </w:rPr>
        <w:t>Kists and Eco-migrants</w:t>
      </w:r>
      <w:r w:rsidR="00C315B0" w:rsidRPr="001A0784">
        <w:rPr>
          <w:rFonts w:ascii="Times New Roman" w:hAnsi="Times New Roman" w:cs="Times New Roman"/>
          <w:b/>
          <w:i/>
        </w:rPr>
        <w:t>)</w:t>
      </w:r>
    </w:p>
    <w:tbl>
      <w:tblPr>
        <w:tblStyle w:val="TableGrid"/>
        <w:tblW w:w="11340" w:type="dxa"/>
        <w:tblInd w:w="-972" w:type="dxa"/>
        <w:shd w:val="clear" w:color="auto" w:fill="FFFFFF" w:themeFill="background1"/>
        <w:tblLayout w:type="fixed"/>
        <w:tblLook w:val="04A0"/>
      </w:tblPr>
      <w:tblGrid>
        <w:gridCol w:w="990"/>
        <w:gridCol w:w="1080"/>
        <w:gridCol w:w="1170"/>
        <w:gridCol w:w="1147"/>
        <w:gridCol w:w="1080"/>
        <w:gridCol w:w="1530"/>
        <w:gridCol w:w="1440"/>
        <w:gridCol w:w="1800"/>
        <w:gridCol w:w="1103"/>
      </w:tblGrid>
      <w:tr w:rsidR="00F437B9" w:rsidRPr="001A0784" w:rsidTr="005A420D">
        <w:tc>
          <w:tcPr>
            <w:tcW w:w="99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Location </w:t>
            </w:r>
          </w:p>
        </w:tc>
        <w:tc>
          <w:tcPr>
            <w:tcW w:w="108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Multiple children families </w:t>
            </w:r>
          </w:p>
        </w:tc>
        <w:tc>
          <w:tcPr>
            <w:tcW w:w="117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Elderly</w:t>
            </w:r>
          </w:p>
        </w:tc>
        <w:tc>
          <w:tcPr>
            <w:tcW w:w="1147"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Disabled and mentally ill </w:t>
            </w:r>
          </w:p>
        </w:tc>
        <w:tc>
          <w:tcPr>
            <w:tcW w:w="108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Fonts w:ascii="Times New Roman" w:hAnsi="Times New Roman" w:cs="Times New Roman"/>
                <w:sz w:val="20"/>
                <w:szCs w:val="20"/>
              </w:rPr>
              <w:t xml:space="preserve">Pre school children </w:t>
            </w:r>
          </w:p>
        </w:tc>
        <w:tc>
          <w:tcPr>
            <w:tcW w:w="153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School children </w:t>
            </w:r>
          </w:p>
        </w:tc>
        <w:tc>
          <w:tcPr>
            <w:tcW w:w="144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Youth</w:t>
            </w:r>
          </w:p>
        </w:tc>
        <w:tc>
          <w:tcPr>
            <w:tcW w:w="180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Adults </w:t>
            </w:r>
          </w:p>
        </w:tc>
        <w:tc>
          <w:tcPr>
            <w:tcW w:w="1103"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Other </w:t>
            </w:r>
          </w:p>
        </w:tc>
      </w:tr>
      <w:tr w:rsidR="00F437B9" w:rsidRPr="001A0784" w:rsidTr="005A420D">
        <w:tc>
          <w:tcPr>
            <w:tcW w:w="99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Koreti – kists and Osetians, eco migrants </w:t>
            </w:r>
          </w:p>
        </w:tc>
        <w:tc>
          <w:tcPr>
            <w:tcW w:w="108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Day center </w:t>
            </w:r>
          </w:p>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p>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p>
        </w:tc>
        <w:tc>
          <w:tcPr>
            <w:tcW w:w="117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Medicines</w:t>
            </w:r>
          </w:p>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Homecare (only eco-migrants) </w:t>
            </w:r>
          </w:p>
        </w:tc>
        <w:tc>
          <w:tcPr>
            <w:tcW w:w="1147"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Homecare </w:t>
            </w:r>
          </w:p>
        </w:tc>
        <w:tc>
          <w:tcPr>
            <w:tcW w:w="108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Style w:val="translation"/>
                <w:rFonts w:ascii="Times New Roman" w:hAnsi="Times New Roman" w:cs="Times New Roman"/>
                <w:sz w:val="20"/>
                <w:szCs w:val="20"/>
              </w:rPr>
              <w:t xml:space="preserve">To Renovate the kindergarten building, play ground  </w:t>
            </w:r>
          </w:p>
        </w:tc>
        <w:tc>
          <w:tcPr>
            <w:tcW w:w="153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To Renovate the school building, extended classes, sport and art groups</w:t>
            </w:r>
          </w:p>
        </w:tc>
        <w:tc>
          <w:tcPr>
            <w:tcW w:w="144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Vocational trainings, Internet, computer and language courses, employment </w:t>
            </w:r>
          </w:p>
        </w:tc>
        <w:tc>
          <w:tcPr>
            <w:tcW w:w="1800"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Small business, farm development (apiculture, cattle-breeding, sheep-breeding;), dairy farming – (eco migrants), employment </w:t>
            </w:r>
          </w:p>
        </w:tc>
        <w:tc>
          <w:tcPr>
            <w:tcW w:w="1103" w:type="dxa"/>
            <w:shd w:val="clear" w:color="auto" w:fill="FFFFFF" w:themeFill="background1"/>
          </w:tcPr>
          <w:p w:rsidR="00F437B9" w:rsidRPr="001A0784" w:rsidRDefault="00F437B9"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Public transportation, road rehabilitation, ambulatory, pharmacy </w:t>
            </w:r>
          </w:p>
        </w:tc>
      </w:tr>
    </w:tbl>
    <w:p w:rsidR="005A420D" w:rsidRPr="001A0784" w:rsidRDefault="005A420D" w:rsidP="005A420D">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 xml:space="preserve">Summary </w:t>
      </w:r>
    </w:p>
    <w:p w:rsidR="005A420D" w:rsidRPr="001A0784" w:rsidRDefault="005A420D" w:rsidP="005A420D">
      <w:pPr>
        <w:pStyle w:val="ListParagraph"/>
        <w:spacing w:before="100" w:beforeAutospacing="1" w:after="100" w:afterAutospacing="1" w:line="240" w:lineRule="auto"/>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Koreti respondents (indigenous people as well eco-migrants ) are very interested in a Day Care Center for children with disabilities and for healthy children, with different sport and art groups. Also they need a Medical Center – Ambulatory in the village. Eco migrants also highlighted need for extended classes for school children. </w:t>
      </w:r>
    </w:p>
    <w:p w:rsidR="007A5918" w:rsidRPr="001A0784" w:rsidRDefault="007A5918" w:rsidP="00E34B54">
      <w:pPr>
        <w:pStyle w:val="Heading3"/>
        <w:spacing w:before="100" w:beforeAutospacing="1" w:after="100" w:afterAutospacing="1" w:line="240" w:lineRule="auto"/>
        <w:jc w:val="both"/>
        <w:rPr>
          <w:rFonts w:ascii="Times New Roman" w:hAnsi="Times New Roman" w:cs="Times New Roman"/>
        </w:rPr>
      </w:pPr>
      <w:bookmarkStart w:id="13" w:name="_Toc389326825"/>
      <w:r w:rsidRPr="001A0784">
        <w:rPr>
          <w:rFonts w:ascii="Times New Roman" w:hAnsi="Times New Roman" w:cs="Times New Roman"/>
        </w:rPr>
        <w:t>Jokolo</w:t>
      </w:r>
      <w:bookmarkEnd w:id="13"/>
    </w:p>
    <w:p w:rsidR="00F437B9" w:rsidRPr="001A0784" w:rsidRDefault="00F437B9" w:rsidP="00E34B54">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Description</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respondents identified the main problems.  </w:t>
      </w:r>
      <w:r w:rsidR="001A2B08" w:rsidRPr="001A0784">
        <w:rPr>
          <w:rFonts w:ascii="Times New Roman" w:hAnsi="Times New Roman" w:cs="Times New Roman"/>
          <w:sz w:val="24"/>
          <w:szCs w:val="24"/>
        </w:rPr>
        <w:t>F</w:t>
      </w:r>
      <w:r w:rsidRPr="001A0784">
        <w:rPr>
          <w:rFonts w:ascii="Times New Roman" w:hAnsi="Times New Roman" w:cs="Times New Roman"/>
          <w:sz w:val="24"/>
          <w:szCs w:val="24"/>
        </w:rPr>
        <w:t xml:space="preserve">irst of all this is inadequate criteria that defines candidates for a social assistance program. The person’s employability should not influence the score for getting Subsistence Allowance as there are no jobs in the region – Pankisi Gorge.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A few years ago the village had musical school with piano direction. Also teachers taught “</w:t>
      </w:r>
      <w:r w:rsidR="008B0A6E" w:rsidRPr="001A0784">
        <w:rPr>
          <w:rFonts w:ascii="Times New Roman" w:hAnsi="Times New Roman" w:cs="Times New Roman"/>
          <w:sz w:val="24"/>
          <w:szCs w:val="24"/>
        </w:rPr>
        <w:t>p</w:t>
      </w:r>
      <w:r w:rsidRPr="001A0784">
        <w:rPr>
          <w:rFonts w:ascii="Times New Roman" w:hAnsi="Times New Roman" w:cs="Times New Roman"/>
          <w:sz w:val="24"/>
          <w:szCs w:val="24"/>
        </w:rPr>
        <w:t xml:space="preserve">anduri” (a Georgian national instrument); however, nowadays the musical school does not exist. There is a folk musical group “Pankisi” in Jokolo; members of “Pankisi” still continue to work hard but they do not have a building (musical center), where they can have rehearsals on a regular basis. All rehearsals are done at private houses. </w:t>
      </w:r>
    </w:p>
    <w:p w:rsidR="00080382"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Respondents are concerned that there is no cultural house/center, dress making courses, or cookery courses in the village. There is only medical center, but there is no pharmacy.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 main</w:t>
      </w:r>
      <w:r w:rsidR="001A2B08" w:rsidRPr="001A0784">
        <w:rPr>
          <w:rFonts w:ascii="Times New Roman" w:hAnsi="Times New Roman" w:cs="Times New Roman"/>
          <w:sz w:val="24"/>
          <w:szCs w:val="24"/>
        </w:rPr>
        <w:t xml:space="preserve"> financial </w:t>
      </w:r>
      <w:r w:rsidRPr="001A0784">
        <w:rPr>
          <w:rFonts w:ascii="Times New Roman" w:hAnsi="Times New Roman" w:cs="Times New Roman"/>
          <w:sz w:val="24"/>
          <w:szCs w:val="24"/>
        </w:rPr>
        <w:t>resource for the families is social assistance. Employment equals the loss of Subsistence Allowance, “which is not right” according to respondents. Salaries are very low and most of the families are economically disadvantaged. Jokolo has a secondary school (1 to 12 grade), that was renovated by an international organization (N</w:t>
      </w:r>
      <w:r w:rsidR="001A2B08" w:rsidRPr="001A0784">
        <w:rPr>
          <w:rFonts w:ascii="Times New Roman" w:hAnsi="Times New Roman" w:cs="Times New Roman"/>
          <w:sz w:val="24"/>
          <w:szCs w:val="24"/>
        </w:rPr>
        <w:t xml:space="preserve">orwegian </w:t>
      </w:r>
      <w:r w:rsidRPr="001A0784">
        <w:rPr>
          <w:rFonts w:ascii="Times New Roman" w:hAnsi="Times New Roman" w:cs="Times New Roman"/>
          <w:sz w:val="24"/>
          <w:szCs w:val="24"/>
        </w:rPr>
        <w:t>R</w:t>
      </w:r>
      <w:r w:rsidR="001A2B08" w:rsidRPr="001A0784">
        <w:rPr>
          <w:rFonts w:ascii="Times New Roman" w:hAnsi="Times New Roman" w:cs="Times New Roman"/>
          <w:sz w:val="24"/>
          <w:szCs w:val="24"/>
        </w:rPr>
        <w:t xml:space="preserve">efugee </w:t>
      </w:r>
      <w:r w:rsidRPr="001A0784">
        <w:rPr>
          <w:rFonts w:ascii="Times New Roman" w:hAnsi="Times New Roman" w:cs="Times New Roman"/>
          <w:sz w:val="24"/>
          <w:szCs w:val="24"/>
        </w:rPr>
        <w:t>C</w:t>
      </w:r>
      <w:r w:rsidR="001A2B08" w:rsidRPr="001A0784">
        <w:rPr>
          <w:rFonts w:ascii="Times New Roman" w:hAnsi="Times New Roman" w:cs="Times New Roman"/>
          <w:sz w:val="24"/>
          <w:szCs w:val="24"/>
        </w:rPr>
        <w:t>ouncil</w:t>
      </w:r>
      <w:r w:rsidRPr="001A0784">
        <w:rPr>
          <w:rFonts w:ascii="Times New Roman" w:hAnsi="Times New Roman" w:cs="Times New Roman"/>
          <w:sz w:val="24"/>
          <w:szCs w:val="24"/>
        </w:rPr>
        <w:t xml:space="preserve">), however the road to school needs renovation. Teaching is offered in Georgian language. There are no extended classes, computer or language courses. There are no sport or art study groups. The village needs a sport stadium. The school does not have infrastructure that will answer the above mentioned needs. Inclusive education is not available. The kindergarten is for older children, there is no day nursery in the village.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lastRenderedPageBreak/>
        <w:t xml:space="preserve">There is a state library that is currently used for teaching Russian and English for tutoring purpose. </w:t>
      </w:r>
    </w:p>
    <w:p w:rsidR="00A1302E" w:rsidRDefault="00A1302E" w:rsidP="00E34B54">
      <w:pPr>
        <w:spacing w:before="100" w:beforeAutospacing="1" w:after="100" w:afterAutospacing="1" w:line="240" w:lineRule="auto"/>
        <w:jc w:val="both"/>
        <w:rPr>
          <w:rFonts w:ascii="Times New Roman" w:hAnsi="Times New Roman" w:cs="Times New Roman"/>
          <w:sz w:val="24"/>
          <w:szCs w:val="24"/>
        </w:rPr>
      </w:pPr>
    </w:p>
    <w:p w:rsidR="00A1302E" w:rsidRDefault="00A1302E" w:rsidP="00E34B54">
      <w:pPr>
        <w:spacing w:before="100" w:beforeAutospacing="1" w:after="100" w:afterAutospacing="1" w:line="240" w:lineRule="auto"/>
        <w:jc w:val="both"/>
        <w:rPr>
          <w:rFonts w:ascii="Times New Roman" w:hAnsi="Times New Roman" w:cs="Times New Roman"/>
          <w:sz w:val="24"/>
          <w:szCs w:val="24"/>
        </w:rPr>
      </w:pPr>
    </w:p>
    <w:p w:rsidR="00F07888" w:rsidRPr="001A0784" w:rsidRDefault="00F0788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See below table </w:t>
      </w:r>
      <w:r w:rsidR="007C1DAD" w:rsidRPr="001A0784">
        <w:rPr>
          <w:rFonts w:ascii="Times New Roman" w:hAnsi="Times New Roman" w:cs="Times New Roman"/>
          <w:sz w:val="24"/>
          <w:szCs w:val="24"/>
        </w:rPr>
        <w:t xml:space="preserve"># 5 </w:t>
      </w:r>
      <w:r w:rsidRPr="001A0784">
        <w:rPr>
          <w:rFonts w:ascii="Times New Roman" w:hAnsi="Times New Roman" w:cs="Times New Roman"/>
          <w:b/>
          <w:i/>
        </w:rPr>
        <w:t xml:space="preserve">Perceived needs as described by respondents in </w:t>
      </w:r>
      <w:r w:rsidR="00C315B0" w:rsidRPr="001A0784">
        <w:rPr>
          <w:rFonts w:ascii="Times New Roman" w:hAnsi="Times New Roman" w:cs="Times New Roman"/>
          <w:b/>
          <w:i/>
        </w:rPr>
        <w:t>Jokolo</w:t>
      </w:r>
    </w:p>
    <w:tbl>
      <w:tblPr>
        <w:tblStyle w:val="TableGrid"/>
        <w:tblW w:w="11340" w:type="dxa"/>
        <w:tblInd w:w="-972" w:type="dxa"/>
        <w:shd w:val="clear" w:color="auto" w:fill="FFFFFF" w:themeFill="background1"/>
        <w:tblLayout w:type="fixed"/>
        <w:tblLook w:val="04A0"/>
      </w:tblPr>
      <w:tblGrid>
        <w:gridCol w:w="990"/>
        <w:gridCol w:w="967"/>
        <w:gridCol w:w="810"/>
        <w:gridCol w:w="1260"/>
        <w:gridCol w:w="1170"/>
        <w:gridCol w:w="1440"/>
        <w:gridCol w:w="2070"/>
        <w:gridCol w:w="1733"/>
        <w:gridCol w:w="900"/>
      </w:tblGrid>
      <w:tr w:rsidR="00A1302E" w:rsidRPr="001A0784" w:rsidTr="005A420D">
        <w:tc>
          <w:tcPr>
            <w:tcW w:w="99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Location </w:t>
            </w:r>
          </w:p>
        </w:tc>
        <w:tc>
          <w:tcPr>
            <w:tcW w:w="967"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Multiple children families </w:t>
            </w:r>
          </w:p>
        </w:tc>
        <w:tc>
          <w:tcPr>
            <w:tcW w:w="81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Elderly</w:t>
            </w:r>
          </w:p>
        </w:tc>
        <w:tc>
          <w:tcPr>
            <w:tcW w:w="126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Disabled and mentally ill </w:t>
            </w:r>
          </w:p>
        </w:tc>
        <w:tc>
          <w:tcPr>
            <w:tcW w:w="1170" w:type="dxa"/>
            <w:shd w:val="clear" w:color="auto" w:fill="FFFFFF" w:themeFill="background1"/>
          </w:tcPr>
          <w:p w:rsidR="00A1302E"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Pre school </w:t>
            </w:r>
          </w:p>
          <w:p w:rsidR="00F07888" w:rsidRPr="001A0784" w:rsidRDefault="00F07888"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Fonts w:ascii="Times New Roman" w:hAnsi="Times New Roman" w:cs="Times New Roman"/>
                <w:sz w:val="20"/>
                <w:szCs w:val="20"/>
              </w:rPr>
              <w:t xml:space="preserve">children </w:t>
            </w:r>
          </w:p>
        </w:tc>
        <w:tc>
          <w:tcPr>
            <w:tcW w:w="144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School children </w:t>
            </w:r>
          </w:p>
        </w:tc>
        <w:tc>
          <w:tcPr>
            <w:tcW w:w="207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Youth</w:t>
            </w:r>
          </w:p>
        </w:tc>
        <w:tc>
          <w:tcPr>
            <w:tcW w:w="1733"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Adults </w:t>
            </w:r>
          </w:p>
        </w:tc>
        <w:tc>
          <w:tcPr>
            <w:tcW w:w="90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Other </w:t>
            </w:r>
          </w:p>
        </w:tc>
      </w:tr>
      <w:tr w:rsidR="00A1302E" w:rsidRPr="001A0784" w:rsidTr="005A420D">
        <w:tc>
          <w:tcPr>
            <w:tcW w:w="99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Birkiani</w:t>
            </w:r>
          </w:p>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Jokolo  </w:t>
            </w:r>
          </w:p>
        </w:tc>
        <w:tc>
          <w:tcPr>
            <w:tcW w:w="967"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p>
        </w:tc>
        <w:tc>
          <w:tcPr>
            <w:tcW w:w="81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p>
        </w:tc>
        <w:tc>
          <w:tcPr>
            <w:tcW w:w="126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p>
        </w:tc>
        <w:tc>
          <w:tcPr>
            <w:tcW w:w="117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Style w:val="translation"/>
                <w:rFonts w:ascii="Times New Roman" w:hAnsi="Times New Roman" w:cs="Times New Roman"/>
                <w:sz w:val="20"/>
                <w:szCs w:val="20"/>
              </w:rPr>
              <w:t>day nursery</w:t>
            </w:r>
            <w:r w:rsidRPr="001A0784">
              <w:rPr>
                <w:rStyle w:val="translation"/>
                <w:rFonts w:ascii="Times New Roman" w:hAnsi="Times New Roman" w:cs="Times New Roman"/>
              </w:rPr>
              <w:t xml:space="preserve"> (0-3) - Jokolo</w:t>
            </w:r>
          </w:p>
        </w:tc>
        <w:tc>
          <w:tcPr>
            <w:tcW w:w="144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Day center, sport hall, sport stadium</w:t>
            </w:r>
          </w:p>
        </w:tc>
        <w:tc>
          <w:tcPr>
            <w:tcW w:w="207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Vocational training (dress making, language courses, tutoring, fitness center)</w:t>
            </w:r>
          </w:p>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Employment </w:t>
            </w:r>
          </w:p>
        </w:tc>
        <w:tc>
          <w:tcPr>
            <w:tcW w:w="1733"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Small business development, Professional education, employment  </w:t>
            </w:r>
          </w:p>
        </w:tc>
        <w:tc>
          <w:tcPr>
            <w:tcW w:w="900" w:type="dxa"/>
            <w:shd w:val="clear" w:color="auto" w:fill="FFFFFF" w:themeFill="background1"/>
          </w:tcPr>
          <w:p w:rsidR="00F07888" w:rsidRPr="001A0784" w:rsidRDefault="00F07888"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Road to school (Jokolo)</w:t>
            </w:r>
          </w:p>
        </w:tc>
      </w:tr>
    </w:tbl>
    <w:p w:rsidR="005A420D" w:rsidRPr="001A0784" w:rsidRDefault="005A420D" w:rsidP="005A420D">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 xml:space="preserve">Summary </w:t>
      </w:r>
    </w:p>
    <w:p w:rsidR="005A420D" w:rsidRPr="001A0784" w:rsidRDefault="005A420D" w:rsidP="005A420D">
      <w:pPr>
        <w:pStyle w:val="ListParagraph"/>
        <w:spacing w:before="100" w:beforeAutospacing="1" w:after="100" w:afterAutospacing="1" w:line="240" w:lineRule="auto"/>
        <w:ind w:left="0"/>
        <w:jc w:val="both"/>
        <w:rPr>
          <w:rFonts w:ascii="Times New Roman" w:hAnsi="Times New Roman" w:cs="Times New Roman"/>
          <w:sz w:val="24"/>
          <w:szCs w:val="24"/>
        </w:rPr>
      </w:pPr>
      <w:r w:rsidRPr="001A0784">
        <w:rPr>
          <w:rFonts w:ascii="Times New Roman" w:hAnsi="Times New Roman" w:cs="Times New Roman"/>
          <w:sz w:val="24"/>
          <w:szCs w:val="24"/>
        </w:rPr>
        <w:t>Respondents mentioned social needs as follows: a Day Care Center</w:t>
      </w:r>
      <w:r w:rsidR="00F539E4" w:rsidRPr="001A0784">
        <w:rPr>
          <w:rFonts w:ascii="Times New Roman" w:hAnsi="Times New Roman" w:cs="Times New Roman"/>
          <w:sz w:val="24"/>
          <w:szCs w:val="24"/>
        </w:rPr>
        <w:t>, an</w:t>
      </w:r>
      <w:r w:rsidRPr="001A0784">
        <w:rPr>
          <w:rFonts w:ascii="Times New Roman" w:hAnsi="Times New Roman" w:cs="Times New Roman"/>
          <w:sz w:val="24"/>
          <w:szCs w:val="24"/>
        </w:rPr>
        <w:t xml:space="preserve"> Educational Center (with language, computers, tutoring, and dress making courses) for school children and youth and a Sport Center (Fitness Center) for girls and boys separately. Women in Jokolo expressed their interest in opening a fitness club so they can get physical therapy as they are concerned with their health issues, in particular, back pain because of exaggerate physical work. Respondents need a day nursery for children under 3. Adults and youth need vocational trainings (dress making courses, cookery courses, etc.)  </w:t>
      </w:r>
    </w:p>
    <w:p w:rsidR="007A5918" w:rsidRPr="001A0784" w:rsidRDefault="007A5918" w:rsidP="00E34B54">
      <w:pPr>
        <w:pStyle w:val="Heading3"/>
        <w:spacing w:before="100" w:beforeAutospacing="1" w:after="100" w:afterAutospacing="1" w:line="240" w:lineRule="auto"/>
        <w:jc w:val="both"/>
        <w:rPr>
          <w:rFonts w:ascii="Times New Roman" w:hAnsi="Times New Roman" w:cs="Times New Roman"/>
        </w:rPr>
      </w:pPr>
      <w:bookmarkStart w:id="14" w:name="_Toc389326826"/>
      <w:r w:rsidRPr="001A0784">
        <w:rPr>
          <w:rFonts w:ascii="Times New Roman" w:hAnsi="Times New Roman" w:cs="Times New Roman"/>
        </w:rPr>
        <w:t xml:space="preserve">Sakobiano, </w:t>
      </w:r>
      <w:r w:rsidR="00E04089" w:rsidRPr="001A0784">
        <w:rPr>
          <w:rFonts w:ascii="Times New Roman" w:hAnsi="Times New Roman" w:cs="Times New Roman"/>
        </w:rPr>
        <w:t>Kvareltskali</w:t>
      </w:r>
      <w:r w:rsidRPr="001A0784">
        <w:rPr>
          <w:rFonts w:ascii="Times New Roman" w:hAnsi="Times New Roman" w:cs="Times New Roman"/>
        </w:rPr>
        <w:t>and Kutsakhta</w:t>
      </w:r>
      <w:bookmarkEnd w:id="14"/>
    </w:p>
    <w:p w:rsidR="00F07888" w:rsidRPr="001A0784" w:rsidRDefault="00F07888" w:rsidP="00E34B54">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Description</w:t>
      </w:r>
    </w:p>
    <w:p w:rsidR="00F07888" w:rsidRPr="001A0784" w:rsidRDefault="00F0788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Georgian populations think that the most focus is given to Kist populations by the NGO sector and no services are developed for local Georgians in the region.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lang w:val="ka-GE"/>
        </w:rPr>
        <w:t xml:space="preserve">There </w:t>
      </w:r>
      <w:r w:rsidRPr="001A0784">
        <w:rPr>
          <w:rFonts w:ascii="Times New Roman" w:hAnsi="Times New Roman" w:cs="Times New Roman"/>
          <w:sz w:val="24"/>
          <w:szCs w:val="24"/>
        </w:rPr>
        <w:t>is</w:t>
      </w:r>
      <w:r w:rsidRPr="001A0784">
        <w:rPr>
          <w:rFonts w:ascii="Times New Roman" w:hAnsi="Times New Roman" w:cs="Times New Roman"/>
          <w:sz w:val="24"/>
          <w:szCs w:val="24"/>
          <w:lang w:val="ka-GE"/>
        </w:rPr>
        <w:t xml:space="preserve"> high</w:t>
      </w:r>
      <w:r w:rsidRPr="001A0784">
        <w:rPr>
          <w:rFonts w:ascii="Times New Roman" w:hAnsi="Times New Roman" w:cs="Times New Roman"/>
          <w:sz w:val="24"/>
          <w:szCs w:val="24"/>
        </w:rPr>
        <w:t xml:space="preserve"> rate of migration as there is no employment opportunities in the village. </w:t>
      </w:r>
      <w:r w:rsidRPr="001A0784">
        <w:rPr>
          <w:rFonts w:ascii="Times New Roman" w:hAnsi="Times New Roman" w:cs="Times New Roman"/>
          <w:sz w:val="24"/>
          <w:szCs w:val="24"/>
          <w:lang w:val="ka-GE"/>
        </w:rPr>
        <w:t>People who live in the above mentioned villages are very poor</w:t>
      </w:r>
      <w:r w:rsidRPr="001A0784">
        <w:rPr>
          <w:rFonts w:ascii="Times New Roman" w:hAnsi="Times New Roman" w:cs="Times New Roman"/>
          <w:sz w:val="24"/>
          <w:szCs w:val="24"/>
        </w:rPr>
        <w:t xml:space="preserve"> and get social assistance. If someone works, he loses his social assistance. This is a real barrier for employment.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Village Sakobiano has the secondary school (1-12) and </w:t>
      </w:r>
      <w:r w:rsidR="00E04089" w:rsidRPr="001A0784">
        <w:rPr>
          <w:rFonts w:ascii="Times New Roman" w:hAnsi="Times New Roman" w:cs="Times New Roman"/>
          <w:sz w:val="24"/>
          <w:szCs w:val="24"/>
        </w:rPr>
        <w:t>Kvareltskali</w:t>
      </w:r>
      <w:r w:rsidRPr="001A0784">
        <w:rPr>
          <w:rFonts w:ascii="Times New Roman" w:hAnsi="Times New Roman" w:cs="Times New Roman"/>
          <w:sz w:val="24"/>
          <w:szCs w:val="24"/>
        </w:rPr>
        <w:t xml:space="preserve"> has the basic school (</w:t>
      </w:r>
      <w:r w:rsidR="00C315B0" w:rsidRPr="001A0784">
        <w:rPr>
          <w:rFonts w:ascii="Times New Roman" w:hAnsi="Times New Roman" w:cs="Times New Roman"/>
          <w:sz w:val="24"/>
          <w:szCs w:val="24"/>
        </w:rPr>
        <w:t>1</w:t>
      </w:r>
      <w:r w:rsidRPr="001A0784">
        <w:rPr>
          <w:rFonts w:ascii="Times New Roman" w:hAnsi="Times New Roman" w:cs="Times New Roman"/>
          <w:sz w:val="24"/>
          <w:szCs w:val="24"/>
        </w:rPr>
        <w:t xml:space="preserve">-9 grades). Sakobiano’s secondary school unifies students from Sakobiano itself, </w:t>
      </w:r>
      <w:r w:rsidR="00E04089" w:rsidRPr="001A0784">
        <w:rPr>
          <w:rFonts w:ascii="Times New Roman" w:hAnsi="Times New Roman" w:cs="Times New Roman"/>
          <w:sz w:val="24"/>
          <w:szCs w:val="24"/>
        </w:rPr>
        <w:t>Kvareltskali</w:t>
      </w:r>
      <w:r w:rsidRPr="001A0784">
        <w:rPr>
          <w:rFonts w:ascii="Times New Roman" w:hAnsi="Times New Roman" w:cs="Times New Roman"/>
          <w:sz w:val="24"/>
          <w:szCs w:val="24"/>
        </w:rPr>
        <w:t>, Kutsakhta and Koreti (it has only elementary school). Sakobiano school is multicultural as it includes Georgian, as well as Kist and Ossetian children. Transportation is provided by MoES. There are no extended classes, computer courses, language courses; sport and art clubs for these children. There is only paid dance and fight sport groups in the village.  After completion of the secondary school of Sakobiano, school children continue higher education (last year 6 become students). Boys mostly get professional education (after 9</w:t>
      </w:r>
      <w:r w:rsidRPr="001A0784">
        <w:rPr>
          <w:rFonts w:ascii="Times New Roman" w:hAnsi="Times New Roman" w:cs="Times New Roman"/>
          <w:sz w:val="24"/>
          <w:szCs w:val="24"/>
          <w:vertAlign w:val="superscript"/>
        </w:rPr>
        <w:t>th</w:t>
      </w:r>
      <w:r w:rsidRPr="001A0784">
        <w:rPr>
          <w:rFonts w:ascii="Times New Roman" w:hAnsi="Times New Roman" w:cs="Times New Roman"/>
          <w:sz w:val="24"/>
          <w:szCs w:val="24"/>
        </w:rPr>
        <w:t xml:space="preserve"> grade) in Kachreti and Telavi professional schools.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lastRenderedPageBreak/>
        <w:t xml:space="preserve">Adults travel to Duisi for free of charge computer courses; however they are reluctant to send their children, as many times Georgian children are insulted by Chechen children.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There is a kindergarten (3-5) in Sakobiano and in </w:t>
      </w:r>
      <w:r w:rsidR="00E04089" w:rsidRPr="001A0784">
        <w:rPr>
          <w:rFonts w:ascii="Times New Roman" w:hAnsi="Times New Roman" w:cs="Times New Roman"/>
          <w:sz w:val="24"/>
          <w:szCs w:val="24"/>
        </w:rPr>
        <w:t>Kvareltskali</w:t>
      </w:r>
      <w:r w:rsidRPr="001A0784">
        <w:rPr>
          <w:rFonts w:ascii="Times New Roman" w:hAnsi="Times New Roman" w:cs="Times New Roman"/>
          <w:sz w:val="24"/>
          <w:szCs w:val="24"/>
        </w:rPr>
        <w:t xml:space="preserve">, however there is no day nursery. The kindergarten in </w:t>
      </w:r>
      <w:r w:rsidR="00E04089" w:rsidRPr="001A0784">
        <w:rPr>
          <w:rFonts w:ascii="Times New Roman" w:hAnsi="Times New Roman" w:cs="Times New Roman"/>
          <w:sz w:val="24"/>
          <w:szCs w:val="24"/>
        </w:rPr>
        <w:t>Kvareltskali</w:t>
      </w:r>
      <w:r w:rsidRPr="001A0784">
        <w:rPr>
          <w:rFonts w:ascii="Times New Roman" w:hAnsi="Times New Roman" w:cs="Times New Roman"/>
          <w:sz w:val="24"/>
          <w:szCs w:val="24"/>
        </w:rPr>
        <w:t xml:space="preserve"> needs renovation and extension. </w:t>
      </w:r>
    </w:p>
    <w:p w:rsidR="00C315B0" w:rsidRPr="001A0784" w:rsidRDefault="00C315B0"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See below table </w:t>
      </w:r>
      <w:r w:rsidR="007C1DAD" w:rsidRPr="001A0784">
        <w:rPr>
          <w:rFonts w:ascii="Times New Roman" w:hAnsi="Times New Roman" w:cs="Times New Roman"/>
          <w:sz w:val="24"/>
          <w:szCs w:val="24"/>
        </w:rPr>
        <w:t xml:space="preserve"># 6 </w:t>
      </w:r>
      <w:r w:rsidRPr="001A0784">
        <w:rPr>
          <w:rFonts w:ascii="Times New Roman" w:hAnsi="Times New Roman" w:cs="Times New Roman"/>
          <w:b/>
          <w:i/>
        </w:rPr>
        <w:t>Perceived needs as described by respondents from Sakobiano, Kvareltskali  Kutsakhta</w:t>
      </w:r>
    </w:p>
    <w:tbl>
      <w:tblPr>
        <w:tblStyle w:val="TableGrid"/>
        <w:tblW w:w="11340" w:type="dxa"/>
        <w:tblInd w:w="-972" w:type="dxa"/>
        <w:shd w:val="clear" w:color="auto" w:fill="FFFFFF" w:themeFill="background1"/>
        <w:tblLayout w:type="fixed"/>
        <w:tblLook w:val="04A0"/>
      </w:tblPr>
      <w:tblGrid>
        <w:gridCol w:w="1057"/>
        <w:gridCol w:w="1080"/>
        <w:gridCol w:w="1103"/>
        <w:gridCol w:w="1440"/>
        <w:gridCol w:w="1147"/>
        <w:gridCol w:w="1710"/>
        <w:gridCol w:w="1800"/>
        <w:gridCol w:w="1260"/>
        <w:gridCol w:w="743"/>
      </w:tblGrid>
      <w:tr w:rsidR="00C315B0" w:rsidRPr="001A0784" w:rsidTr="005A420D">
        <w:tc>
          <w:tcPr>
            <w:tcW w:w="1057"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Location </w:t>
            </w:r>
          </w:p>
        </w:tc>
        <w:tc>
          <w:tcPr>
            <w:tcW w:w="108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Multiple children families </w:t>
            </w:r>
          </w:p>
        </w:tc>
        <w:tc>
          <w:tcPr>
            <w:tcW w:w="1103"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Elderly</w:t>
            </w:r>
          </w:p>
        </w:tc>
        <w:tc>
          <w:tcPr>
            <w:tcW w:w="144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Disabled and mentally ill </w:t>
            </w:r>
          </w:p>
        </w:tc>
        <w:tc>
          <w:tcPr>
            <w:tcW w:w="1147"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Fonts w:ascii="Times New Roman" w:hAnsi="Times New Roman" w:cs="Times New Roman"/>
                <w:sz w:val="20"/>
                <w:szCs w:val="20"/>
              </w:rPr>
              <w:t xml:space="preserve">Pre school children </w:t>
            </w:r>
          </w:p>
        </w:tc>
        <w:tc>
          <w:tcPr>
            <w:tcW w:w="171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School children </w:t>
            </w:r>
          </w:p>
        </w:tc>
        <w:tc>
          <w:tcPr>
            <w:tcW w:w="180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Youth</w:t>
            </w:r>
          </w:p>
        </w:tc>
        <w:tc>
          <w:tcPr>
            <w:tcW w:w="126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Adults </w:t>
            </w:r>
          </w:p>
        </w:tc>
        <w:tc>
          <w:tcPr>
            <w:tcW w:w="743"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Other </w:t>
            </w:r>
          </w:p>
        </w:tc>
      </w:tr>
      <w:tr w:rsidR="00C315B0" w:rsidRPr="001A0784" w:rsidTr="005A420D">
        <w:tc>
          <w:tcPr>
            <w:tcW w:w="1057" w:type="dxa"/>
            <w:shd w:val="clear" w:color="auto" w:fill="FFFFFF" w:themeFill="background1"/>
          </w:tcPr>
          <w:p w:rsidR="00C315B0" w:rsidRPr="001A0784" w:rsidRDefault="00C315B0"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Sakobiano</w:t>
            </w:r>
          </w:p>
          <w:p w:rsidR="00C315B0" w:rsidRPr="001A0784" w:rsidRDefault="00C315B0"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Kvareltskali  Kutsakhta</w:t>
            </w:r>
          </w:p>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p>
        </w:tc>
        <w:tc>
          <w:tcPr>
            <w:tcW w:w="108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multiple children families should get privileges. E.g. less charge for courses</w:t>
            </w:r>
          </w:p>
        </w:tc>
        <w:tc>
          <w:tcPr>
            <w:tcW w:w="1103"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Homecare, medicines </w:t>
            </w:r>
          </w:p>
        </w:tc>
        <w:tc>
          <w:tcPr>
            <w:tcW w:w="144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Inclusive education for disabled children</w:t>
            </w:r>
          </w:p>
        </w:tc>
        <w:tc>
          <w:tcPr>
            <w:tcW w:w="1147"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Style w:val="translation"/>
                <w:rFonts w:ascii="Times New Roman" w:hAnsi="Times New Roman" w:cs="Times New Roman"/>
                <w:sz w:val="20"/>
                <w:szCs w:val="20"/>
              </w:rPr>
              <w:t>day nursery</w:t>
            </w:r>
            <w:r w:rsidRPr="001A0784">
              <w:rPr>
                <w:rStyle w:val="translation"/>
                <w:rFonts w:ascii="Times New Roman" w:hAnsi="Times New Roman" w:cs="Times New Roman"/>
              </w:rPr>
              <w:t xml:space="preserve"> (0-3)</w:t>
            </w:r>
          </w:p>
        </w:tc>
        <w:tc>
          <w:tcPr>
            <w:tcW w:w="171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Day center, computer courses, dress-making courses, teaching carpet knitting; music lessons, sport clubs, tutoring </w:t>
            </w:r>
          </w:p>
        </w:tc>
        <w:tc>
          <w:tcPr>
            <w:tcW w:w="180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Vocational trainings, computer courses, dress-making courses, knitting, carpet knitting, employment, internet</w:t>
            </w:r>
          </w:p>
        </w:tc>
        <w:tc>
          <w:tcPr>
            <w:tcW w:w="1260"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Vocational training </w:t>
            </w:r>
          </w:p>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Employment </w:t>
            </w:r>
          </w:p>
        </w:tc>
        <w:tc>
          <w:tcPr>
            <w:tcW w:w="743" w:type="dxa"/>
            <w:shd w:val="clear" w:color="auto" w:fill="FFFFFF" w:themeFill="background1"/>
          </w:tcPr>
          <w:p w:rsidR="00C315B0" w:rsidRPr="001A0784" w:rsidRDefault="00C315B0" w:rsidP="00E34B54">
            <w:pPr>
              <w:pStyle w:val="ListParagraph"/>
              <w:spacing w:before="100" w:beforeAutospacing="1" w:after="100" w:afterAutospacing="1"/>
              <w:ind w:left="0"/>
              <w:jc w:val="both"/>
              <w:rPr>
                <w:rFonts w:ascii="Times New Roman" w:hAnsi="Times New Roman" w:cs="Times New Roman"/>
                <w:sz w:val="20"/>
                <w:szCs w:val="20"/>
              </w:rPr>
            </w:pPr>
          </w:p>
        </w:tc>
      </w:tr>
    </w:tbl>
    <w:p w:rsidR="005A420D" w:rsidRPr="001A0784" w:rsidRDefault="005A420D" w:rsidP="005A420D">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Summary</w:t>
      </w:r>
    </w:p>
    <w:p w:rsidR="005A420D" w:rsidRPr="001A0784" w:rsidRDefault="005A420D" w:rsidP="005A420D">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Sakobiano, Kvareltskali  Kutsakhta populations are interested in opening a Day Care /Educational Center – (computer, foreign languages, traditional sock, carpet knitting, vocational trainings – dairy farming) for school children and youth and a Day Nursery for children under 3. </w:t>
      </w:r>
    </w:p>
    <w:p w:rsidR="007A419D" w:rsidRPr="001A0784" w:rsidRDefault="007A5918" w:rsidP="00E34B54">
      <w:pPr>
        <w:pStyle w:val="Heading3"/>
        <w:spacing w:before="100" w:beforeAutospacing="1" w:after="100" w:afterAutospacing="1" w:line="240" w:lineRule="auto"/>
        <w:jc w:val="both"/>
        <w:rPr>
          <w:rFonts w:ascii="Times New Roman" w:eastAsia="Times New Roman" w:hAnsi="Times New Roman" w:cs="Times New Roman"/>
        </w:rPr>
      </w:pPr>
      <w:bookmarkStart w:id="15" w:name="_Toc389326827"/>
      <w:r w:rsidRPr="001A0784">
        <w:rPr>
          <w:rFonts w:ascii="Times New Roman" w:hAnsi="Times New Roman" w:cs="Times New Roman"/>
        </w:rPr>
        <w:t xml:space="preserve">Dumasturi and </w:t>
      </w:r>
      <w:r w:rsidR="007A419D" w:rsidRPr="001A0784">
        <w:rPr>
          <w:rFonts w:ascii="Times New Roman" w:eastAsia="Times New Roman" w:hAnsi="Times New Roman" w:cs="Times New Roman"/>
        </w:rPr>
        <w:t>Khalatsani</w:t>
      </w:r>
      <w:bookmarkEnd w:id="15"/>
    </w:p>
    <w:p w:rsidR="00C315B0" w:rsidRPr="001A0784" w:rsidRDefault="00C315B0" w:rsidP="00E34B54">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Description</w:t>
      </w:r>
    </w:p>
    <w:p w:rsidR="007C0CFF" w:rsidRPr="001A0784" w:rsidRDefault="007A5918" w:rsidP="00E34B54">
      <w:pPr>
        <w:spacing w:before="100" w:beforeAutospacing="1" w:after="100" w:afterAutospacing="1" w:line="240" w:lineRule="auto"/>
        <w:jc w:val="both"/>
        <w:rPr>
          <w:rFonts w:ascii="Times New Roman" w:eastAsia="Times New Roman" w:hAnsi="Times New Roman" w:cs="Times New Roman"/>
          <w:sz w:val="24"/>
          <w:szCs w:val="24"/>
        </w:rPr>
      </w:pPr>
      <w:r w:rsidRPr="001A0784">
        <w:rPr>
          <w:rFonts w:ascii="Times New Roman" w:hAnsi="Times New Roman" w:cs="Times New Roman"/>
          <w:sz w:val="24"/>
          <w:szCs w:val="24"/>
        </w:rPr>
        <w:t xml:space="preserve">The main </w:t>
      </w:r>
      <w:r w:rsidR="001A2B08" w:rsidRPr="001A0784">
        <w:rPr>
          <w:rFonts w:ascii="Times New Roman" w:hAnsi="Times New Roman" w:cs="Times New Roman"/>
          <w:sz w:val="24"/>
          <w:szCs w:val="24"/>
        </w:rPr>
        <w:t xml:space="preserve">financial </w:t>
      </w:r>
      <w:r w:rsidRPr="001A0784">
        <w:rPr>
          <w:rFonts w:ascii="Times New Roman" w:hAnsi="Times New Roman" w:cs="Times New Roman"/>
          <w:sz w:val="24"/>
          <w:szCs w:val="24"/>
        </w:rPr>
        <w:t>resource for the families is social as</w:t>
      </w:r>
      <w:r w:rsidR="00DC69EE" w:rsidRPr="001A0784">
        <w:rPr>
          <w:rFonts w:ascii="Times New Roman" w:hAnsi="Times New Roman" w:cs="Times New Roman"/>
          <w:sz w:val="24"/>
          <w:szCs w:val="24"/>
        </w:rPr>
        <w:t>sistance.</w:t>
      </w:r>
      <w:r w:rsidR="00F95587" w:rsidRPr="001A0784">
        <w:rPr>
          <w:rFonts w:ascii="Times New Roman" w:hAnsi="Times New Roman" w:cs="Times New Roman"/>
          <w:sz w:val="24"/>
          <w:szCs w:val="24"/>
        </w:rPr>
        <w:t xml:space="preserve"> Many large families live in very severe conditions. There is no ambulatory, pharmacy (only Omalo has the pharmacy and medical center). </w:t>
      </w:r>
      <w:r w:rsidR="00A704A0" w:rsidRPr="001A0784">
        <w:rPr>
          <w:rFonts w:ascii="Times New Roman" w:hAnsi="Times New Roman" w:cs="Times New Roman"/>
          <w:sz w:val="24"/>
          <w:szCs w:val="24"/>
        </w:rPr>
        <w:t xml:space="preserve">Respondents mentioned that emergency comes from Akhmeta and is very slow. </w:t>
      </w:r>
      <w:r w:rsidRPr="001A0784">
        <w:rPr>
          <w:rFonts w:ascii="Times New Roman" w:hAnsi="Times New Roman" w:cs="Times New Roman"/>
          <w:sz w:val="24"/>
          <w:szCs w:val="24"/>
        </w:rPr>
        <w:t xml:space="preserve">Only middle (shua) </w:t>
      </w:r>
      <w:r w:rsidR="001F3860" w:rsidRPr="001A0784">
        <w:rPr>
          <w:rFonts w:ascii="Times New Roman" w:hAnsi="Times New Roman" w:cs="Times New Roman"/>
          <w:sz w:val="24"/>
          <w:szCs w:val="24"/>
        </w:rPr>
        <w:t>Khalatsani</w:t>
      </w:r>
      <w:r w:rsidRPr="001A0784">
        <w:rPr>
          <w:rFonts w:ascii="Times New Roman" w:hAnsi="Times New Roman" w:cs="Times New Roman"/>
          <w:sz w:val="24"/>
          <w:szCs w:val="24"/>
        </w:rPr>
        <w:t xml:space="preserve">and Omalo have kindergartens.  Children from the other neighboring villages (Kvemo </w:t>
      </w:r>
      <w:r w:rsidR="007A419D" w:rsidRPr="001A0784">
        <w:rPr>
          <w:rFonts w:ascii="Times New Roman" w:eastAsia="Times New Roman" w:hAnsi="Times New Roman" w:cs="Times New Roman"/>
          <w:sz w:val="24"/>
          <w:szCs w:val="24"/>
        </w:rPr>
        <w:t>Khalatsani</w:t>
      </w:r>
      <w:r w:rsidRPr="001A0784">
        <w:rPr>
          <w:rFonts w:ascii="Times New Roman" w:hAnsi="Times New Roman" w:cs="Times New Roman"/>
          <w:sz w:val="24"/>
          <w:szCs w:val="24"/>
        </w:rPr>
        <w:t xml:space="preserve">, Zemo </w:t>
      </w:r>
      <w:r w:rsidR="007A419D" w:rsidRPr="001A0784">
        <w:rPr>
          <w:rFonts w:ascii="Times New Roman" w:eastAsia="Times New Roman" w:hAnsi="Times New Roman" w:cs="Times New Roman"/>
          <w:sz w:val="24"/>
          <w:szCs w:val="24"/>
        </w:rPr>
        <w:t>Khalatsani</w:t>
      </w:r>
      <w:r w:rsidRPr="001A0784">
        <w:rPr>
          <w:rFonts w:ascii="Times New Roman" w:hAnsi="Times New Roman" w:cs="Times New Roman"/>
          <w:sz w:val="24"/>
          <w:szCs w:val="24"/>
        </w:rPr>
        <w:t>, etc.) are also</w:t>
      </w:r>
      <w:r w:rsidR="001A2B08" w:rsidRPr="001A0784">
        <w:rPr>
          <w:rFonts w:ascii="Times New Roman" w:hAnsi="Times New Roman" w:cs="Times New Roman"/>
          <w:sz w:val="24"/>
          <w:szCs w:val="24"/>
        </w:rPr>
        <w:t xml:space="preserve">attending the kindergarten in </w:t>
      </w:r>
      <w:r w:rsidRPr="001A0784">
        <w:rPr>
          <w:rFonts w:ascii="Times New Roman" w:hAnsi="Times New Roman" w:cs="Times New Roman"/>
          <w:sz w:val="24"/>
          <w:szCs w:val="24"/>
        </w:rPr>
        <w:t xml:space="preserve">Omalo and </w:t>
      </w:r>
      <w:r w:rsidR="001F3860" w:rsidRPr="001A0784">
        <w:rPr>
          <w:rFonts w:ascii="Times New Roman" w:hAnsi="Times New Roman" w:cs="Times New Roman"/>
          <w:sz w:val="24"/>
          <w:szCs w:val="24"/>
        </w:rPr>
        <w:t>Khalatsani</w:t>
      </w:r>
      <w:r w:rsidRPr="001A0784">
        <w:rPr>
          <w:rFonts w:ascii="Times New Roman" w:hAnsi="Times New Roman" w:cs="Times New Roman"/>
          <w:sz w:val="24"/>
          <w:szCs w:val="24"/>
        </w:rPr>
        <w:t>. However, these villages are not very close to each other and it caus</w:t>
      </w:r>
      <w:r w:rsidR="001A2B08" w:rsidRPr="001A0784">
        <w:rPr>
          <w:rFonts w:ascii="Times New Roman" w:hAnsi="Times New Roman" w:cs="Times New Roman"/>
          <w:sz w:val="24"/>
          <w:szCs w:val="24"/>
        </w:rPr>
        <w:t xml:space="preserve">es </w:t>
      </w:r>
      <w:r w:rsidRPr="001A0784">
        <w:rPr>
          <w:rFonts w:ascii="Times New Roman" w:hAnsi="Times New Roman" w:cs="Times New Roman"/>
          <w:sz w:val="24"/>
          <w:szCs w:val="24"/>
        </w:rPr>
        <w:t xml:space="preserve">problems for parents who bring their children to kindergarten by foot.  It should be noted that the kindergarten in middle (shua) </w:t>
      </w:r>
      <w:r w:rsidR="001F3860" w:rsidRPr="001A0784">
        <w:rPr>
          <w:rFonts w:ascii="Times New Roman" w:hAnsi="Times New Roman" w:cs="Times New Roman"/>
          <w:sz w:val="24"/>
          <w:szCs w:val="24"/>
        </w:rPr>
        <w:t>Khalatsani</w:t>
      </w:r>
      <w:r w:rsidRPr="001A0784">
        <w:rPr>
          <w:rFonts w:ascii="Times New Roman" w:hAnsi="Times New Roman" w:cs="Times New Roman"/>
          <w:sz w:val="24"/>
          <w:szCs w:val="24"/>
        </w:rPr>
        <w:t>needs renovation</w:t>
      </w:r>
      <w:r w:rsidR="00F95587" w:rsidRPr="001A0784">
        <w:rPr>
          <w:rFonts w:ascii="Times New Roman" w:hAnsi="Times New Roman" w:cs="Times New Roman"/>
          <w:sz w:val="24"/>
          <w:szCs w:val="24"/>
        </w:rPr>
        <w:t xml:space="preserve"> and unable to provide standard of care.</w:t>
      </w:r>
    </w:p>
    <w:p w:rsidR="007A5918"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Shua </w:t>
      </w:r>
      <w:r w:rsidR="001F3860" w:rsidRPr="001A0784">
        <w:rPr>
          <w:rFonts w:ascii="Times New Roman" w:hAnsi="Times New Roman" w:cs="Times New Roman"/>
          <w:sz w:val="24"/>
          <w:szCs w:val="24"/>
        </w:rPr>
        <w:t>Khalatsani</w:t>
      </w:r>
      <w:r w:rsidRPr="001A0784">
        <w:rPr>
          <w:rFonts w:ascii="Times New Roman" w:hAnsi="Times New Roman" w:cs="Times New Roman"/>
          <w:sz w:val="24"/>
          <w:szCs w:val="24"/>
        </w:rPr>
        <w:t xml:space="preserve">has only an elementary school (which needs renovation), children from upper classes go to the neighboring Dumasturi’s basic school, and 10-12 graders go to Omalo secondary school. Transportation is provided by MoES. There are no sport stadiums, sport and art clubs, etc. in the village. </w:t>
      </w:r>
    </w:p>
    <w:p w:rsidR="00F95587" w:rsidRPr="001A0784" w:rsidRDefault="00F95587" w:rsidP="00E34B54">
      <w:pPr>
        <w:spacing w:before="100" w:beforeAutospacing="1" w:after="100" w:afterAutospacing="1" w:line="240" w:lineRule="auto"/>
        <w:jc w:val="both"/>
        <w:rPr>
          <w:rFonts w:ascii="Times New Roman" w:eastAsia="Times New Roman" w:hAnsi="Times New Roman" w:cs="Times New Roman"/>
          <w:b/>
          <w:i/>
          <w:sz w:val="24"/>
          <w:szCs w:val="24"/>
        </w:rPr>
      </w:pPr>
      <w:r w:rsidRPr="001A0784">
        <w:rPr>
          <w:rFonts w:ascii="Times New Roman" w:hAnsi="Times New Roman" w:cs="Times New Roman"/>
          <w:sz w:val="24"/>
          <w:szCs w:val="24"/>
        </w:rPr>
        <w:t xml:space="preserve">See below table </w:t>
      </w:r>
      <w:r w:rsidR="007C1DAD" w:rsidRPr="001A0784">
        <w:rPr>
          <w:rFonts w:ascii="Times New Roman" w:hAnsi="Times New Roman" w:cs="Times New Roman"/>
          <w:sz w:val="24"/>
          <w:szCs w:val="24"/>
        </w:rPr>
        <w:t xml:space="preserve"># 7 </w:t>
      </w:r>
      <w:r w:rsidRPr="001A0784">
        <w:rPr>
          <w:rFonts w:ascii="Times New Roman" w:hAnsi="Times New Roman" w:cs="Times New Roman"/>
          <w:b/>
          <w:i/>
          <w:sz w:val="24"/>
          <w:szCs w:val="24"/>
        </w:rPr>
        <w:t xml:space="preserve">Perceived needs as described by respondents from Dumasturi and </w:t>
      </w:r>
      <w:r w:rsidRPr="001A0784">
        <w:rPr>
          <w:rFonts w:ascii="Times New Roman" w:eastAsiaTheme="majorEastAsia" w:hAnsi="Times New Roman" w:cs="Times New Roman"/>
          <w:b/>
          <w:i/>
          <w:sz w:val="24"/>
          <w:szCs w:val="24"/>
        </w:rPr>
        <w:t>Khalatsani</w:t>
      </w:r>
    </w:p>
    <w:tbl>
      <w:tblPr>
        <w:tblStyle w:val="TableGrid"/>
        <w:tblW w:w="11340" w:type="dxa"/>
        <w:tblInd w:w="-972" w:type="dxa"/>
        <w:shd w:val="clear" w:color="auto" w:fill="FFFFFF" w:themeFill="background1"/>
        <w:tblLayout w:type="fixed"/>
        <w:tblLook w:val="04A0"/>
      </w:tblPr>
      <w:tblGrid>
        <w:gridCol w:w="990"/>
        <w:gridCol w:w="1327"/>
        <w:gridCol w:w="810"/>
        <w:gridCol w:w="1170"/>
        <w:gridCol w:w="1350"/>
        <w:gridCol w:w="1691"/>
        <w:gridCol w:w="1392"/>
        <w:gridCol w:w="1237"/>
        <w:gridCol w:w="1373"/>
      </w:tblGrid>
      <w:tr w:rsidR="00F95587" w:rsidRPr="001A0784" w:rsidTr="005A420D">
        <w:tc>
          <w:tcPr>
            <w:tcW w:w="990" w:type="dxa"/>
            <w:shd w:val="clear" w:color="auto" w:fill="FFFFFF" w:themeFill="background1"/>
          </w:tcPr>
          <w:p w:rsidR="00F95587" w:rsidRPr="001A0784" w:rsidRDefault="00F95587"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Location </w:t>
            </w:r>
          </w:p>
        </w:tc>
        <w:tc>
          <w:tcPr>
            <w:tcW w:w="1327"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Multiple children </w:t>
            </w:r>
            <w:r w:rsidRPr="001A0784">
              <w:rPr>
                <w:rFonts w:ascii="Times New Roman" w:hAnsi="Times New Roman" w:cs="Times New Roman"/>
                <w:sz w:val="20"/>
                <w:szCs w:val="20"/>
              </w:rPr>
              <w:lastRenderedPageBreak/>
              <w:t xml:space="preserve">families </w:t>
            </w:r>
          </w:p>
        </w:tc>
        <w:tc>
          <w:tcPr>
            <w:tcW w:w="81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lastRenderedPageBreak/>
              <w:t>Elderly</w:t>
            </w:r>
          </w:p>
        </w:tc>
        <w:tc>
          <w:tcPr>
            <w:tcW w:w="117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Disabled and </w:t>
            </w:r>
            <w:r w:rsidRPr="001A0784">
              <w:rPr>
                <w:rFonts w:ascii="Times New Roman" w:hAnsi="Times New Roman" w:cs="Times New Roman"/>
                <w:sz w:val="20"/>
                <w:szCs w:val="20"/>
              </w:rPr>
              <w:lastRenderedPageBreak/>
              <w:t xml:space="preserve">mentally ill </w:t>
            </w:r>
          </w:p>
        </w:tc>
        <w:tc>
          <w:tcPr>
            <w:tcW w:w="135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Fonts w:ascii="Times New Roman" w:hAnsi="Times New Roman" w:cs="Times New Roman"/>
                <w:sz w:val="20"/>
                <w:szCs w:val="20"/>
              </w:rPr>
              <w:lastRenderedPageBreak/>
              <w:t xml:space="preserve">Pre school children </w:t>
            </w:r>
          </w:p>
        </w:tc>
        <w:tc>
          <w:tcPr>
            <w:tcW w:w="1691"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School children </w:t>
            </w:r>
          </w:p>
        </w:tc>
        <w:tc>
          <w:tcPr>
            <w:tcW w:w="1392"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Youth</w:t>
            </w:r>
          </w:p>
        </w:tc>
        <w:tc>
          <w:tcPr>
            <w:tcW w:w="1237"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Adults </w:t>
            </w:r>
          </w:p>
        </w:tc>
        <w:tc>
          <w:tcPr>
            <w:tcW w:w="1373"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Other </w:t>
            </w:r>
          </w:p>
        </w:tc>
      </w:tr>
      <w:tr w:rsidR="00F95587" w:rsidRPr="001A0784" w:rsidTr="005A420D">
        <w:tc>
          <w:tcPr>
            <w:tcW w:w="990" w:type="dxa"/>
            <w:shd w:val="clear" w:color="auto" w:fill="FFFFFF" w:themeFill="background1"/>
          </w:tcPr>
          <w:p w:rsidR="00F95587" w:rsidRPr="001A0784" w:rsidRDefault="00F95587" w:rsidP="00E34B54">
            <w:pPr>
              <w:spacing w:before="100" w:beforeAutospacing="1" w:after="100" w:afterAutospacing="1"/>
              <w:jc w:val="both"/>
              <w:rPr>
                <w:rFonts w:ascii="Times New Roman" w:eastAsia="Times New Roman" w:hAnsi="Times New Roman" w:cs="Times New Roman"/>
                <w:sz w:val="20"/>
                <w:szCs w:val="20"/>
              </w:rPr>
            </w:pPr>
            <w:r w:rsidRPr="001A0784">
              <w:rPr>
                <w:rFonts w:ascii="Times New Roman" w:hAnsi="Times New Roman" w:cs="Times New Roman"/>
                <w:sz w:val="20"/>
                <w:szCs w:val="20"/>
              </w:rPr>
              <w:lastRenderedPageBreak/>
              <w:t xml:space="preserve">Dumasturi and </w:t>
            </w:r>
            <w:r w:rsidRPr="001A0784">
              <w:rPr>
                <w:rFonts w:ascii="Times New Roman" w:eastAsia="Times New Roman" w:hAnsi="Times New Roman" w:cs="Times New Roman"/>
                <w:sz w:val="20"/>
                <w:szCs w:val="20"/>
              </w:rPr>
              <w:t>Khalatsani</w:t>
            </w:r>
          </w:p>
          <w:p w:rsidR="00F95587" w:rsidRPr="001A0784" w:rsidRDefault="00F95587" w:rsidP="00E34B54">
            <w:pPr>
              <w:spacing w:before="100" w:beforeAutospacing="1" w:after="100" w:afterAutospacing="1"/>
              <w:jc w:val="both"/>
              <w:rPr>
                <w:rFonts w:ascii="Times New Roman" w:hAnsi="Times New Roman" w:cs="Times New Roman"/>
                <w:sz w:val="20"/>
                <w:szCs w:val="20"/>
              </w:rPr>
            </w:pPr>
          </w:p>
        </w:tc>
        <w:tc>
          <w:tcPr>
            <w:tcW w:w="1327"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Day center_ computer courses, dress-making courses, sport clubs, tutoring </w:t>
            </w:r>
          </w:p>
        </w:tc>
        <w:tc>
          <w:tcPr>
            <w:tcW w:w="81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Medicines </w:t>
            </w:r>
          </w:p>
        </w:tc>
        <w:tc>
          <w:tcPr>
            <w:tcW w:w="117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Medicines </w:t>
            </w:r>
          </w:p>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Homecare </w:t>
            </w:r>
          </w:p>
        </w:tc>
        <w:tc>
          <w:tcPr>
            <w:tcW w:w="1350" w:type="dxa"/>
            <w:shd w:val="clear" w:color="auto" w:fill="FFFFFF" w:themeFill="background1"/>
          </w:tcPr>
          <w:p w:rsidR="00F95587" w:rsidRPr="001A0784" w:rsidRDefault="00F95587" w:rsidP="00E34B54">
            <w:pPr>
              <w:spacing w:before="100" w:beforeAutospacing="1" w:after="100" w:afterAutospacing="1"/>
              <w:jc w:val="both"/>
              <w:rPr>
                <w:rFonts w:ascii="Times New Roman" w:eastAsia="Times New Roman" w:hAnsi="Times New Roman" w:cs="Times New Roman"/>
                <w:sz w:val="20"/>
                <w:szCs w:val="20"/>
              </w:rPr>
            </w:pPr>
            <w:r w:rsidRPr="001A0784">
              <w:rPr>
                <w:rStyle w:val="translation"/>
                <w:rFonts w:ascii="Times New Roman" w:hAnsi="Times New Roman" w:cs="Times New Roman"/>
                <w:sz w:val="20"/>
                <w:szCs w:val="20"/>
              </w:rPr>
              <w:t>To renovate the kindergarten (</w:t>
            </w:r>
            <w:r w:rsidRPr="001A0784">
              <w:rPr>
                <w:rFonts w:ascii="Times New Roman" w:eastAsia="Times New Roman" w:hAnsi="Times New Roman" w:cs="Times New Roman"/>
                <w:sz w:val="20"/>
                <w:szCs w:val="20"/>
              </w:rPr>
              <w:t>Khalatsani)</w:t>
            </w:r>
          </w:p>
          <w:p w:rsidR="00F95587" w:rsidRPr="001A0784" w:rsidRDefault="00F95587" w:rsidP="00E34B54">
            <w:pPr>
              <w:pStyle w:val="ListParagraph"/>
              <w:spacing w:before="100" w:beforeAutospacing="1" w:after="100" w:afterAutospacing="1"/>
              <w:ind w:left="0"/>
              <w:jc w:val="both"/>
              <w:rPr>
                <w:rStyle w:val="translation"/>
                <w:rFonts w:ascii="Times New Roman" w:hAnsi="Times New Roman" w:cs="Times New Roman"/>
                <w:sz w:val="20"/>
                <w:szCs w:val="20"/>
              </w:rPr>
            </w:pPr>
          </w:p>
        </w:tc>
        <w:tc>
          <w:tcPr>
            <w:tcW w:w="1691"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To renovate the school, computer courses,  tutoring, different clubs – sport, dress-making</w:t>
            </w:r>
          </w:p>
        </w:tc>
        <w:tc>
          <w:tcPr>
            <w:tcW w:w="1392"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Computer courses, entertaining /sport center, vocational training.</w:t>
            </w:r>
          </w:p>
        </w:tc>
        <w:tc>
          <w:tcPr>
            <w:tcW w:w="1237"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Small business development, employment </w:t>
            </w:r>
          </w:p>
        </w:tc>
        <w:tc>
          <w:tcPr>
            <w:tcW w:w="1373"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p>
        </w:tc>
      </w:tr>
      <w:tr w:rsidR="00F95587" w:rsidRPr="001A0784" w:rsidTr="005A420D">
        <w:tc>
          <w:tcPr>
            <w:tcW w:w="990" w:type="dxa"/>
            <w:shd w:val="clear" w:color="auto" w:fill="FFFFFF" w:themeFill="background1"/>
          </w:tcPr>
          <w:p w:rsidR="00F95587" w:rsidRPr="001A0784" w:rsidRDefault="00F95587" w:rsidP="00E34B54">
            <w:pPr>
              <w:spacing w:before="100" w:beforeAutospacing="1" w:after="100" w:afterAutospacing="1"/>
              <w:jc w:val="both"/>
              <w:rPr>
                <w:rFonts w:ascii="Times New Roman" w:eastAsia="Times New Roman" w:hAnsi="Times New Roman" w:cs="Times New Roman"/>
                <w:sz w:val="20"/>
                <w:szCs w:val="20"/>
              </w:rPr>
            </w:pPr>
            <w:r w:rsidRPr="001A0784">
              <w:rPr>
                <w:rFonts w:ascii="Times New Roman" w:eastAsia="Times New Roman" w:hAnsi="Times New Roman" w:cs="Times New Roman"/>
                <w:sz w:val="20"/>
                <w:szCs w:val="20"/>
              </w:rPr>
              <w:t>Khalatsani</w:t>
            </w:r>
          </w:p>
          <w:p w:rsidR="00F95587" w:rsidRPr="001A0784" w:rsidRDefault="00F95587" w:rsidP="00E34B54">
            <w:pPr>
              <w:spacing w:before="100" w:beforeAutospacing="1" w:after="100" w:afterAutospacing="1"/>
              <w:jc w:val="both"/>
              <w:rPr>
                <w:rFonts w:ascii="Times New Roman" w:hAnsi="Times New Roman" w:cs="Times New Roman"/>
                <w:sz w:val="20"/>
                <w:szCs w:val="20"/>
              </w:rPr>
            </w:pPr>
          </w:p>
        </w:tc>
        <w:tc>
          <w:tcPr>
            <w:tcW w:w="1327"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Day center </w:t>
            </w:r>
          </w:p>
        </w:tc>
        <w:tc>
          <w:tcPr>
            <w:tcW w:w="81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Medicines</w:t>
            </w:r>
          </w:p>
        </w:tc>
        <w:tc>
          <w:tcPr>
            <w:tcW w:w="117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Homecare </w:t>
            </w:r>
          </w:p>
        </w:tc>
        <w:tc>
          <w:tcPr>
            <w:tcW w:w="1350"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Style w:val="translation"/>
                <w:rFonts w:ascii="Times New Roman" w:hAnsi="Times New Roman" w:cs="Times New Roman"/>
                <w:sz w:val="20"/>
                <w:szCs w:val="20"/>
              </w:rPr>
            </w:pPr>
            <w:r w:rsidRPr="001A0784">
              <w:rPr>
                <w:rStyle w:val="translation"/>
                <w:rFonts w:ascii="Times New Roman" w:hAnsi="Times New Roman" w:cs="Times New Roman"/>
                <w:sz w:val="20"/>
                <w:szCs w:val="20"/>
              </w:rPr>
              <w:t>To renovate the kindergarten, play ground</w:t>
            </w:r>
          </w:p>
        </w:tc>
        <w:tc>
          <w:tcPr>
            <w:tcW w:w="1691"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To renovate the school, extended classes, sport and art groups</w:t>
            </w:r>
          </w:p>
        </w:tc>
        <w:tc>
          <w:tcPr>
            <w:tcW w:w="1392"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Vocational training, sport stadium </w:t>
            </w:r>
          </w:p>
        </w:tc>
        <w:tc>
          <w:tcPr>
            <w:tcW w:w="1237"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Farm development: cattle-breeding, Poultry farm, green house.</w:t>
            </w:r>
          </w:p>
        </w:tc>
        <w:tc>
          <w:tcPr>
            <w:tcW w:w="1373" w:type="dxa"/>
            <w:shd w:val="clear" w:color="auto" w:fill="FFFFFF" w:themeFill="background1"/>
          </w:tcPr>
          <w:p w:rsidR="00F95587" w:rsidRPr="001A0784" w:rsidRDefault="00F95587" w:rsidP="00E34B54">
            <w:pPr>
              <w:pStyle w:val="ListParagraph"/>
              <w:spacing w:before="100" w:beforeAutospacing="1" w:after="100" w:afterAutospacing="1"/>
              <w:ind w:left="0"/>
              <w:jc w:val="both"/>
              <w:rPr>
                <w:rFonts w:ascii="Times New Roman" w:hAnsi="Times New Roman" w:cs="Times New Roman"/>
                <w:sz w:val="20"/>
                <w:szCs w:val="20"/>
              </w:rPr>
            </w:pPr>
            <w:r w:rsidRPr="001A0784">
              <w:rPr>
                <w:rFonts w:ascii="Times New Roman" w:hAnsi="Times New Roman" w:cs="Times New Roman"/>
                <w:sz w:val="20"/>
                <w:szCs w:val="20"/>
              </w:rPr>
              <w:t xml:space="preserve">Public transportation, rehabilitated road, ambulatory, electricity, bridge. </w:t>
            </w:r>
          </w:p>
        </w:tc>
      </w:tr>
    </w:tbl>
    <w:p w:rsidR="005A420D" w:rsidRPr="001A0784" w:rsidRDefault="005A420D" w:rsidP="005A420D">
      <w:pPr>
        <w:spacing w:before="100" w:beforeAutospacing="1" w:after="100" w:afterAutospacing="1" w:line="240" w:lineRule="auto"/>
        <w:jc w:val="both"/>
        <w:rPr>
          <w:rFonts w:ascii="Times New Roman" w:hAnsi="Times New Roman" w:cs="Times New Roman"/>
        </w:rPr>
      </w:pPr>
      <w:r w:rsidRPr="001A0784">
        <w:rPr>
          <w:rFonts w:ascii="Times New Roman" w:hAnsi="Times New Roman" w:cs="Times New Roman"/>
        </w:rPr>
        <w:t xml:space="preserve">Summary </w:t>
      </w:r>
    </w:p>
    <w:p w:rsidR="005A420D" w:rsidRPr="001A0784" w:rsidRDefault="005A420D" w:rsidP="005A420D">
      <w:pPr>
        <w:pStyle w:val="ListParagraph"/>
        <w:spacing w:before="100" w:beforeAutospacing="1" w:after="100" w:afterAutospacing="1" w:line="240" w:lineRule="auto"/>
        <w:ind w:left="0"/>
        <w:jc w:val="both"/>
        <w:rPr>
          <w:rFonts w:ascii="Times New Roman" w:hAnsi="Times New Roman" w:cs="Times New Roman"/>
          <w:sz w:val="24"/>
          <w:szCs w:val="24"/>
        </w:rPr>
      </w:pPr>
      <w:r w:rsidRPr="001A0784">
        <w:rPr>
          <w:rFonts w:ascii="Times New Roman" w:hAnsi="Times New Roman" w:cs="Times New Roman"/>
          <w:sz w:val="24"/>
          <w:szCs w:val="24"/>
        </w:rPr>
        <w:t>Respondents from Khalatsani and Dumasturi are interested in the opening of an Ambulatory/Medical Center and Day Care /Educational Center – computer courses, tutoring, dress-making, sport activities for school children, youth and adults, and vocational trainings (farming – green houses, etc.) and computer skill development trainings. Khalatsani respondents mentioned the importance of opening of a local kindergarten for preschool children.</w:t>
      </w:r>
    </w:p>
    <w:p w:rsidR="00F95587" w:rsidRPr="001A0784" w:rsidRDefault="00F95587" w:rsidP="00E34B54">
      <w:pPr>
        <w:spacing w:before="100" w:beforeAutospacing="1" w:after="100" w:afterAutospacing="1" w:line="240" w:lineRule="auto"/>
        <w:jc w:val="both"/>
        <w:rPr>
          <w:rFonts w:ascii="Times New Roman" w:hAnsi="Times New Roman" w:cs="Times New Roman"/>
          <w:b/>
          <w:i/>
          <w:sz w:val="24"/>
          <w:szCs w:val="24"/>
        </w:rPr>
      </w:pPr>
    </w:p>
    <w:p w:rsidR="007A5918" w:rsidRPr="001A0784" w:rsidRDefault="005A420D" w:rsidP="00E34B54">
      <w:pPr>
        <w:pStyle w:val="Heading2"/>
        <w:spacing w:before="100" w:beforeAutospacing="1" w:after="100" w:afterAutospacing="1" w:line="240" w:lineRule="auto"/>
        <w:jc w:val="both"/>
        <w:rPr>
          <w:rFonts w:ascii="Times New Roman" w:hAnsi="Times New Roman" w:cs="Times New Roman"/>
        </w:rPr>
      </w:pPr>
      <w:bookmarkStart w:id="16" w:name="_Toc389326828"/>
      <w:r>
        <w:rPr>
          <w:rFonts w:ascii="Times New Roman" w:hAnsi="Times New Roman" w:cs="Times New Roman"/>
        </w:rPr>
        <w:t xml:space="preserve">Available Services Provided by the </w:t>
      </w:r>
      <w:r w:rsidR="007A5918" w:rsidRPr="001A0784">
        <w:rPr>
          <w:rFonts w:ascii="Times New Roman" w:hAnsi="Times New Roman" w:cs="Times New Roman"/>
        </w:rPr>
        <w:t xml:space="preserve">Governmental and </w:t>
      </w:r>
      <w:r>
        <w:rPr>
          <w:rFonts w:ascii="Times New Roman" w:hAnsi="Times New Roman" w:cs="Times New Roman"/>
        </w:rPr>
        <w:t xml:space="preserve">the </w:t>
      </w:r>
      <w:r w:rsidR="007A5918" w:rsidRPr="001A0784">
        <w:rPr>
          <w:rFonts w:ascii="Times New Roman" w:hAnsi="Times New Roman" w:cs="Times New Roman"/>
        </w:rPr>
        <w:t>Nongovernmental Sector</w:t>
      </w:r>
      <w:bookmarkEnd w:id="16"/>
    </w:p>
    <w:p w:rsidR="006A0DDC" w:rsidRPr="001A0784" w:rsidRDefault="006A0DDC"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The local population is involved in the state programs such as subsistence allowance, state health insurance, state pen</w:t>
      </w:r>
      <w:r w:rsidR="009E09CD" w:rsidRPr="001A0784">
        <w:rPr>
          <w:rFonts w:ascii="Times New Roman" w:hAnsi="Times New Roman" w:cs="Times New Roman"/>
          <w:sz w:val="24"/>
          <w:szCs w:val="24"/>
        </w:rPr>
        <w:t>s</w:t>
      </w:r>
      <w:r w:rsidRPr="001A0784">
        <w:rPr>
          <w:rFonts w:ascii="Times New Roman" w:hAnsi="Times New Roman" w:cs="Times New Roman"/>
          <w:sz w:val="24"/>
          <w:szCs w:val="24"/>
        </w:rPr>
        <w:t xml:space="preserve">ion, social package, pension for people with disabilities, and </w:t>
      </w:r>
      <w:r w:rsidR="009E09CD" w:rsidRPr="001A0784">
        <w:rPr>
          <w:rFonts w:ascii="Times New Roman" w:hAnsi="Times New Roman" w:cs="Times New Roman"/>
          <w:sz w:val="24"/>
          <w:szCs w:val="24"/>
        </w:rPr>
        <w:t>refugee</w:t>
      </w:r>
      <w:r w:rsidRPr="001A0784">
        <w:rPr>
          <w:rFonts w:ascii="Times New Roman" w:hAnsi="Times New Roman" w:cs="Times New Roman"/>
          <w:sz w:val="24"/>
          <w:szCs w:val="24"/>
        </w:rPr>
        <w:t xml:space="preserve"> allowance.</w:t>
      </w:r>
      <w:r w:rsidR="005437B4">
        <w:rPr>
          <w:rFonts w:ascii="Times New Roman" w:hAnsi="Times New Roman" w:cs="Times New Roman"/>
          <w:sz w:val="24"/>
          <w:szCs w:val="24"/>
        </w:rPr>
        <w:t xml:space="preserve">However, not all state programs have beneficiaries in Pankisi. For example, food vouchers provided for children 0-18 month of age to prevent child abandonment and several other child care services are not offered to the locals. At the same time, it’s worth mentioning, that geographical access to these services is limited to the large cities nationwide. </w:t>
      </w:r>
    </w:p>
    <w:p w:rsidR="007A5918" w:rsidRPr="001A0784" w:rsidRDefault="007A5918" w:rsidP="00E34B54">
      <w:pPr>
        <w:spacing w:before="100" w:beforeAutospacing="1" w:after="100" w:afterAutospacing="1" w:line="240" w:lineRule="auto"/>
        <w:jc w:val="both"/>
        <w:rPr>
          <w:rFonts w:ascii="Times New Roman" w:hAnsi="Times New Roman" w:cs="Times New Roman"/>
          <w:b/>
          <w:i/>
        </w:rPr>
      </w:pPr>
      <w:r w:rsidRPr="001A0784">
        <w:rPr>
          <w:rFonts w:ascii="Times New Roman" w:hAnsi="Times New Roman" w:cs="Times New Roman"/>
          <w:b/>
          <w:i/>
        </w:rPr>
        <w:t>Table</w:t>
      </w:r>
      <w:r w:rsidR="007C1DAD" w:rsidRPr="001A0784">
        <w:rPr>
          <w:rFonts w:ascii="Times New Roman" w:hAnsi="Times New Roman" w:cs="Times New Roman"/>
          <w:b/>
          <w:i/>
        </w:rPr>
        <w:t xml:space="preserve"> #8</w:t>
      </w:r>
      <w:r w:rsidRPr="001A0784">
        <w:rPr>
          <w:rFonts w:ascii="Times New Roman" w:hAnsi="Times New Roman" w:cs="Times New Roman"/>
          <w:b/>
          <w:i/>
        </w:rPr>
        <w:t>: Services provided by the State Government (Official Statistics provided by SSA)</w:t>
      </w:r>
      <w:r w:rsidR="00074DD2" w:rsidRPr="001A0784">
        <w:rPr>
          <w:rFonts w:ascii="Times New Roman" w:hAnsi="Times New Roman" w:cs="Times New Roman"/>
          <w:b/>
          <w:i/>
        </w:rPr>
        <w:t xml:space="preserve">- Official Statistics for April  </w:t>
      </w:r>
      <w:r w:rsidR="00694584">
        <w:rPr>
          <w:rFonts w:ascii="Times New Roman" w:hAnsi="Times New Roman" w:cs="Times New Roman"/>
          <w:b/>
          <w:i/>
        </w:rPr>
        <w:t>2014</w:t>
      </w:r>
    </w:p>
    <w:tbl>
      <w:tblPr>
        <w:tblStyle w:val="TableGrid"/>
        <w:tblW w:w="0" w:type="auto"/>
        <w:tblLook w:val="04A0"/>
      </w:tblPr>
      <w:tblGrid>
        <w:gridCol w:w="4315"/>
        <w:gridCol w:w="2520"/>
        <w:gridCol w:w="1980"/>
      </w:tblGrid>
      <w:tr w:rsidR="00074DD2" w:rsidRPr="001A0784" w:rsidTr="00694584">
        <w:tc>
          <w:tcPr>
            <w:tcW w:w="4315" w:type="dxa"/>
          </w:tcPr>
          <w:p w:rsidR="00074DD2" w:rsidRPr="001A0784" w:rsidRDefault="00074DD2" w:rsidP="00E34B54">
            <w:pPr>
              <w:spacing w:before="100" w:beforeAutospacing="1" w:after="100" w:afterAutospacing="1"/>
              <w:jc w:val="both"/>
              <w:rPr>
                <w:rFonts w:ascii="Times New Roman" w:hAnsi="Times New Roman" w:cs="Times New Roman"/>
                <w:b/>
                <w:i/>
              </w:rPr>
            </w:pPr>
            <w:r w:rsidRPr="001A0784">
              <w:rPr>
                <w:rFonts w:ascii="Times New Roman" w:hAnsi="Times New Roman" w:cs="Times New Roman"/>
                <w:b/>
                <w:i/>
              </w:rPr>
              <w:t xml:space="preserve">Services </w:t>
            </w:r>
          </w:p>
        </w:tc>
        <w:tc>
          <w:tcPr>
            <w:tcW w:w="2520" w:type="dxa"/>
          </w:tcPr>
          <w:p w:rsidR="00074DD2" w:rsidRPr="001A0784" w:rsidRDefault="00074DD2" w:rsidP="00E34B54">
            <w:pPr>
              <w:spacing w:before="100" w:beforeAutospacing="1" w:after="100" w:afterAutospacing="1"/>
              <w:jc w:val="both"/>
              <w:rPr>
                <w:rFonts w:ascii="Times New Roman" w:hAnsi="Times New Roman" w:cs="Times New Roman"/>
                <w:b/>
                <w:i/>
              </w:rPr>
            </w:pPr>
            <w:r w:rsidRPr="001A0784">
              <w:rPr>
                <w:rFonts w:ascii="Times New Roman" w:hAnsi="Times New Roman" w:cs="Times New Roman"/>
                <w:b/>
                <w:i/>
              </w:rPr>
              <w:t xml:space="preserve">Akhmeta Municipality </w:t>
            </w:r>
          </w:p>
        </w:tc>
        <w:tc>
          <w:tcPr>
            <w:tcW w:w="1980" w:type="dxa"/>
          </w:tcPr>
          <w:p w:rsidR="00074DD2" w:rsidRPr="001A0784" w:rsidRDefault="00074DD2" w:rsidP="00E34B54">
            <w:pPr>
              <w:spacing w:before="100" w:beforeAutospacing="1" w:after="100" w:afterAutospacing="1"/>
              <w:jc w:val="both"/>
              <w:rPr>
                <w:rFonts w:ascii="Times New Roman" w:hAnsi="Times New Roman" w:cs="Times New Roman"/>
                <w:b/>
                <w:i/>
              </w:rPr>
            </w:pPr>
            <w:r w:rsidRPr="001A0784">
              <w:rPr>
                <w:rFonts w:ascii="Times New Roman" w:hAnsi="Times New Roman" w:cs="Times New Roman"/>
                <w:b/>
                <w:i/>
              </w:rPr>
              <w:t xml:space="preserve">Pankisi Gorge </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sz w:val="20"/>
                <w:szCs w:val="20"/>
              </w:rPr>
              <w:t>Subsistence Allowance (family )</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2,816</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615</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sz w:val="20"/>
                <w:szCs w:val="20"/>
              </w:rPr>
              <w:t>Subsistence Allowance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8,310</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2,436</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State Health Insurance Program (persons)</w:t>
            </w:r>
          </w:p>
          <w:p w:rsidR="00074DD2" w:rsidRPr="00694584" w:rsidRDefault="00074DD2" w:rsidP="00E34B54">
            <w:pPr>
              <w:spacing w:before="100" w:beforeAutospacing="1" w:after="100" w:afterAutospacing="1"/>
              <w:jc w:val="both"/>
              <w:rPr>
                <w:rFonts w:ascii="Times New Roman" w:hAnsi="Times New Roman" w:cs="Times New Roman"/>
                <w:b/>
                <w:i/>
                <w:sz w:val="20"/>
                <w:szCs w:val="20"/>
              </w:rPr>
            </w:pP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17,282</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4,085</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sz w:val="20"/>
                <w:szCs w:val="20"/>
              </w:rPr>
              <w:t>Food Voucher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Small Group Homes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8</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Foster Care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7</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Reintegration Assistance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14</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6</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Child Rehabilitation Program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State Pension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6,511</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933</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State Compensation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58</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4</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sz w:val="20"/>
                <w:szCs w:val="20"/>
              </w:rPr>
              <w:lastRenderedPageBreak/>
              <w:t>Household Subsidy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208</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15</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sz w:val="20"/>
                <w:szCs w:val="20"/>
              </w:rPr>
              <w:t>Social package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1,693</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327</w:t>
            </w:r>
          </w:p>
        </w:tc>
      </w:tr>
      <w:tr w:rsidR="00074DD2" w:rsidRPr="001A0784" w:rsidTr="00694584">
        <w:trPr>
          <w:trHeight w:val="782"/>
        </w:trPr>
        <w:tc>
          <w:tcPr>
            <w:tcW w:w="4315" w:type="dxa"/>
          </w:tcPr>
          <w:p w:rsidR="00074DD2" w:rsidRPr="00694584" w:rsidRDefault="00074DD2" w:rsidP="0069458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Reimbursement of leave for maternity and childcare, as well as for adoption of a new-born child (persons)</w:t>
            </w:r>
            <w:r w:rsidR="00694584" w:rsidRPr="00694584">
              <w:rPr>
                <w:rFonts w:ascii="Times New Roman" w:hAnsi="Times New Roman" w:cs="Times New Roman"/>
                <w:sz w:val="20"/>
                <w:szCs w:val="20"/>
              </w:rPr>
              <w:t xml:space="preserve"> – January-April </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15</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Pension for disabled people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1,293</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228</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IDP Allowance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28</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5</w:t>
            </w:r>
          </w:p>
        </w:tc>
      </w:tr>
      <w:tr w:rsidR="00074DD2" w:rsidRPr="001A0784" w:rsidTr="00694584">
        <w:tc>
          <w:tcPr>
            <w:tcW w:w="4315" w:type="dxa"/>
          </w:tcPr>
          <w:p w:rsidR="00074DD2" w:rsidRPr="00694584" w:rsidRDefault="00074DD2" w:rsidP="00E34B54">
            <w:pPr>
              <w:spacing w:before="100" w:beforeAutospacing="1" w:after="100" w:afterAutospacing="1"/>
              <w:jc w:val="both"/>
              <w:rPr>
                <w:rFonts w:ascii="Times New Roman" w:hAnsi="Times New Roman" w:cs="Times New Roman"/>
                <w:sz w:val="20"/>
                <w:szCs w:val="20"/>
              </w:rPr>
            </w:pPr>
            <w:r w:rsidRPr="00694584">
              <w:rPr>
                <w:rFonts w:ascii="Times New Roman" w:hAnsi="Times New Roman" w:cs="Times New Roman"/>
                <w:sz w:val="20"/>
                <w:szCs w:val="20"/>
              </w:rPr>
              <w:t>Refugee Allowance (persons)</w:t>
            </w:r>
          </w:p>
        </w:tc>
        <w:tc>
          <w:tcPr>
            <w:tcW w:w="252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257</w:t>
            </w:r>
          </w:p>
        </w:tc>
        <w:tc>
          <w:tcPr>
            <w:tcW w:w="1980" w:type="dxa"/>
          </w:tcPr>
          <w:p w:rsidR="00074DD2" w:rsidRPr="00694584" w:rsidRDefault="00074DD2" w:rsidP="00E34B54">
            <w:pPr>
              <w:spacing w:before="100" w:beforeAutospacing="1" w:after="100" w:afterAutospacing="1"/>
              <w:jc w:val="both"/>
              <w:rPr>
                <w:rFonts w:ascii="Times New Roman" w:hAnsi="Times New Roman" w:cs="Times New Roman"/>
                <w:b/>
                <w:i/>
                <w:sz w:val="20"/>
                <w:szCs w:val="20"/>
              </w:rPr>
            </w:pPr>
            <w:r w:rsidRPr="00694584">
              <w:rPr>
                <w:rFonts w:ascii="Times New Roman" w:hAnsi="Times New Roman" w:cs="Times New Roman"/>
                <w:b/>
                <w:i/>
                <w:sz w:val="20"/>
                <w:szCs w:val="20"/>
              </w:rPr>
              <w:t>257</w:t>
            </w:r>
          </w:p>
        </w:tc>
      </w:tr>
    </w:tbl>
    <w:p w:rsidR="00B86272"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This table shows though there are 228 </w:t>
      </w:r>
      <w:r w:rsidR="00074DD2" w:rsidRPr="001A0784">
        <w:rPr>
          <w:rFonts w:ascii="Times New Roman" w:hAnsi="Times New Roman" w:cs="Times New Roman"/>
          <w:sz w:val="24"/>
          <w:szCs w:val="24"/>
        </w:rPr>
        <w:t xml:space="preserve">persons with </w:t>
      </w:r>
      <w:r w:rsidR="00B86272" w:rsidRPr="001A0784">
        <w:rPr>
          <w:rFonts w:ascii="Times New Roman" w:hAnsi="Times New Roman" w:cs="Times New Roman"/>
          <w:sz w:val="24"/>
          <w:szCs w:val="24"/>
        </w:rPr>
        <w:t>disabilities</w:t>
      </w:r>
      <w:r w:rsidRPr="001A0784">
        <w:rPr>
          <w:rFonts w:ascii="Times New Roman" w:hAnsi="Times New Roman" w:cs="Times New Roman"/>
          <w:sz w:val="24"/>
          <w:szCs w:val="24"/>
        </w:rPr>
        <w:t xml:space="preserve"> officially registered in Pankisi region, </w:t>
      </w:r>
      <w:r w:rsidR="005437B4">
        <w:rPr>
          <w:rFonts w:ascii="Times New Roman" w:hAnsi="Times New Roman" w:cs="Times New Roman"/>
          <w:sz w:val="24"/>
          <w:szCs w:val="24"/>
        </w:rPr>
        <w:t xml:space="preserve">however </w:t>
      </w:r>
      <w:r w:rsidRPr="001A0784">
        <w:rPr>
          <w:rFonts w:ascii="Times New Roman" w:hAnsi="Times New Roman" w:cs="Times New Roman"/>
          <w:sz w:val="24"/>
          <w:szCs w:val="24"/>
        </w:rPr>
        <w:t xml:space="preserve">no one receives supporting equipment, </w:t>
      </w:r>
      <w:r w:rsidR="005437B4">
        <w:rPr>
          <w:rFonts w:ascii="Times New Roman" w:hAnsi="Times New Roman" w:cs="Times New Roman"/>
          <w:sz w:val="24"/>
          <w:szCs w:val="24"/>
        </w:rPr>
        <w:t xml:space="preserve">community based or other services. </w:t>
      </w:r>
      <w:r w:rsidRPr="001A0784">
        <w:rPr>
          <w:rFonts w:ascii="Times New Roman" w:hAnsi="Times New Roman" w:cs="Times New Roman"/>
          <w:sz w:val="24"/>
          <w:szCs w:val="24"/>
        </w:rPr>
        <w:t xml:space="preserve">There are no day centers for children </w:t>
      </w:r>
      <w:r w:rsidR="005437B4">
        <w:rPr>
          <w:rFonts w:ascii="Times New Roman" w:hAnsi="Times New Roman" w:cs="Times New Roman"/>
          <w:sz w:val="24"/>
          <w:szCs w:val="24"/>
        </w:rPr>
        <w:t>or adults, or early intervention services available in Pankisi</w:t>
      </w:r>
      <w:r w:rsidRPr="001A0784">
        <w:rPr>
          <w:rFonts w:ascii="Times New Roman" w:hAnsi="Times New Roman" w:cs="Times New Roman"/>
          <w:sz w:val="24"/>
          <w:szCs w:val="24"/>
        </w:rPr>
        <w:t xml:space="preserve">. </w:t>
      </w:r>
      <w:r w:rsidR="004D5957" w:rsidRPr="001A0784">
        <w:rPr>
          <w:rFonts w:ascii="Times New Roman" w:hAnsi="Times New Roman" w:cs="Times New Roman"/>
          <w:sz w:val="24"/>
          <w:szCs w:val="24"/>
        </w:rPr>
        <w:t xml:space="preserve">In fact, the majority of respondents had no information about inclusive education opportunities that are already initiated by MoES, but have not </w:t>
      </w:r>
      <w:r w:rsidR="005437B4">
        <w:rPr>
          <w:rFonts w:ascii="Times New Roman" w:hAnsi="Times New Roman" w:cs="Times New Roman"/>
          <w:sz w:val="24"/>
          <w:szCs w:val="24"/>
        </w:rPr>
        <w:t xml:space="preserve">yet </w:t>
      </w:r>
      <w:r w:rsidR="004D5957" w:rsidRPr="001A0784">
        <w:rPr>
          <w:rFonts w:ascii="Times New Roman" w:hAnsi="Times New Roman" w:cs="Times New Roman"/>
          <w:sz w:val="24"/>
          <w:szCs w:val="24"/>
        </w:rPr>
        <w:t>been implemented in the region. T</w:t>
      </w:r>
      <w:r w:rsidR="00F95587" w:rsidRPr="001A0784">
        <w:rPr>
          <w:rFonts w:ascii="Times New Roman" w:hAnsi="Times New Roman" w:cs="Times New Roman"/>
          <w:sz w:val="24"/>
          <w:szCs w:val="24"/>
        </w:rPr>
        <w:t xml:space="preserve">herefore, </w:t>
      </w:r>
      <w:r w:rsidR="00B86272" w:rsidRPr="001A0784">
        <w:rPr>
          <w:rFonts w:ascii="Times New Roman" w:hAnsi="Times New Roman" w:cs="Times New Roman"/>
          <w:sz w:val="24"/>
          <w:szCs w:val="24"/>
        </w:rPr>
        <w:t>children with disabilities mostly are n</w:t>
      </w:r>
      <w:r w:rsidR="005437B4">
        <w:rPr>
          <w:rFonts w:ascii="Times New Roman" w:hAnsi="Times New Roman" w:cs="Times New Roman"/>
          <w:sz w:val="24"/>
          <w:szCs w:val="24"/>
        </w:rPr>
        <w:t xml:space="preserve">ot integrated in public schools, kindergerdens or the community in general. </w:t>
      </w:r>
      <w:r w:rsidR="00B86272" w:rsidRPr="001A0784">
        <w:rPr>
          <w:rFonts w:ascii="Times New Roman" w:hAnsi="Times New Roman" w:cs="Times New Roman"/>
          <w:sz w:val="24"/>
          <w:szCs w:val="24"/>
        </w:rPr>
        <w:t>According the table, t</w:t>
      </w:r>
      <w:r w:rsidRPr="001A0784">
        <w:rPr>
          <w:rFonts w:ascii="Times New Roman" w:hAnsi="Times New Roman" w:cs="Times New Roman"/>
          <w:sz w:val="24"/>
          <w:szCs w:val="24"/>
        </w:rPr>
        <w:t xml:space="preserve">here are no </w:t>
      </w:r>
      <w:r w:rsidR="005437B4">
        <w:rPr>
          <w:rFonts w:ascii="Times New Roman" w:hAnsi="Times New Roman" w:cs="Times New Roman"/>
          <w:sz w:val="24"/>
          <w:szCs w:val="24"/>
        </w:rPr>
        <w:t xml:space="preserve">reported </w:t>
      </w:r>
      <w:r w:rsidRPr="001A0784">
        <w:rPr>
          <w:rFonts w:ascii="Times New Roman" w:hAnsi="Times New Roman" w:cs="Times New Roman"/>
          <w:sz w:val="24"/>
          <w:szCs w:val="24"/>
        </w:rPr>
        <w:t xml:space="preserve">cases </w:t>
      </w:r>
      <w:r w:rsidR="005437B4">
        <w:rPr>
          <w:rFonts w:ascii="Times New Roman" w:hAnsi="Times New Roman" w:cs="Times New Roman"/>
          <w:sz w:val="24"/>
          <w:szCs w:val="24"/>
        </w:rPr>
        <w:t xml:space="preserve">of </w:t>
      </w:r>
      <w:r w:rsidRPr="001A0784">
        <w:rPr>
          <w:rFonts w:ascii="Times New Roman" w:hAnsi="Times New Roman" w:cs="Times New Roman"/>
          <w:sz w:val="24"/>
          <w:szCs w:val="24"/>
        </w:rPr>
        <w:t xml:space="preserve">any </w:t>
      </w:r>
      <w:r w:rsidR="005437B4">
        <w:rPr>
          <w:rFonts w:ascii="Times New Roman" w:hAnsi="Times New Roman" w:cs="Times New Roman"/>
          <w:sz w:val="24"/>
          <w:szCs w:val="24"/>
        </w:rPr>
        <w:t xml:space="preserve">forms </w:t>
      </w:r>
      <w:r w:rsidRPr="001A0784">
        <w:rPr>
          <w:rFonts w:ascii="Times New Roman" w:hAnsi="Times New Roman" w:cs="Times New Roman"/>
          <w:sz w:val="24"/>
          <w:szCs w:val="24"/>
        </w:rPr>
        <w:t xml:space="preserve">of violence </w:t>
      </w:r>
      <w:r w:rsidR="005437B4">
        <w:rPr>
          <w:rFonts w:ascii="Times New Roman" w:hAnsi="Times New Roman" w:cs="Times New Roman"/>
          <w:sz w:val="24"/>
          <w:szCs w:val="24"/>
        </w:rPr>
        <w:t xml:space="preserve">against children or </w:t>
      </w:r>
      <w:r w:rsidRPr="001A0784">
        <w:rPr>
          <w:rFonts w:ascii="Times New Roman" w:hAnsi="Times New Roman" w:cs="Times New Roman"/>
          <w:sz w:val="24"/>
          <w:szCs w:val="24"/>
        </w:rPr>
        <w:t xml:space="preserve">elderly, </w:t>
      </w:r>
      <w:r w:rsidR="005437B4">
        <w:rPr>
          <w:rFonts w:ascii="Times New Roman" w:hAnsi="Times New Roman" w:cs="Times New Roman"/>
          <w:sz w:val="24"/>
          <w:szCs w:val="24"/>
        </w:rPr>
        <w:t xml:space="preserve">or domestic </w:t>
      </w:r>
      <w:r w:rsidRPr="001A0784">
        <w:rPr>
          <w:rFonts w:ascii="Times New Roman" w:hAnsi="Times New Roman" w:cs="Times New Roman"/>
          <w:sz w:val="24"/>
          <w:szCs w:val="24"/>
        </w:rPr>
        <w:t xml:space="preserve">violence.  </w:t>
      </w:r>
    </w:p>
    <w:p w:rsidR="009E09CD" w:rsidRPr="001A0784" w:rsidRDefault="009E09CD" w:rsidP="00E34B54">
      <w:pPr>
        <w:spacing w:before="100" w:beforeAutospacing="1" w:after="100" w:afterAutospacing="1" w:line="240" w:lineRule="auto"/>
        <w:jc w:val="both"/>
        <w:rPr>
          <w:rFonts w:ascii="Times New Roman" w:hAnsi="Times New Roman" w:cs="Times New Roman"/>
          <w:b/>
          <w:i/>
        </w:rPr>
      </w:pPr>
      <w:r w:rsidRPr="001A0784">
        <w:rPr>
          <w:rFonts w:ascii="Times New Roman" w:hAnsi="Times New Roman" w:cs="Times New Roman"/>
          <w:sz w:val="24"/>
          <w:szCs w:val="24"/>
        </w:rPr>
        <w:t>Local municipality provided information about available services</w:t>
      </w:r>
      <w:r w:rsidR="00694584">
        <w:rPr>
          <w:rFonts w:ascii="Times New Roman" w:hAnsi="Times New Roman" w:cs="Times New Roman"/>
          <w:sz w:val="24"/>
          <w:szCs w:val="24"/>
        </w:rPr>
        <w:t xml:space="preserve">. Range of services provided the State and Municipality is quite limited. Municipal services only include </w:t>
      </w:r>
      <w:r w:rsidRPr="001A0784">
        <w:rPr>
          <w:rFonts w:ascii="Times New Roman" w:hAnsi="Times New Roman" w:cs="Times New Roman"/>
          <w:sz w:val="24"/>
          <w:szCs w:val="24"/>
        </w:rPr>
        <w:t xml:space="preserve">Kindergarten. See table below. </w:t>
      </w:r>
    </w:p>
    <w:p w:rsidR="007A5918" w:rsidRPr="001A0784" w:rsidRDefault="007A5918" w:rsidP="00E34B54">
      <w:pPr>
        <w:spacing w:before="100" w:beforeAutospacing="1" w:after="100" w:afterAutospacing="1" w:line="240" w:lineRule="auto"/>
        <w:jc w:val="both"/>
        <w:rPr>
          <w:rFonts w:ascii="Times New Roman" w:hAnsi="Times New Roman" w:cs="Times New Roman"/>
          <w:b/>
          <w:i/>
        </w:rPr>
      </w:pPr>
      <w:r w:rsidRPr="001A0784">
        <w:rPr>
          <w:rFonts w:ascii="Times New Roman" w:hAnsi="Times New Roman" w:cs="Times New Roman"/>
          <w:b/>
          <w:i/>
        </w:rPr>
        <w:t>Table</w:t>
      </w:r>
      <w:r w:rsidR="009B0DA2" w:rsidRPr="001A0784">
        <w:rPr>
          <w:rFonts w:ascii="Times New Roman" w:hAnsi="Times New Roman" w:cs="Times New Roman"/>
          <w:b/>
          <w:i/>
        </w:rPr>
        <w:t xml:space="preserve"> #9</w:t>
      </w:r>
      <w:r w:rsidRPr="001A0784">
        <w:rPr>
          <w:rFonts w:ascii="Times New Roman" w:hAnsi="Times New Roman" w:cs="Times New Roman"/>
          <w:b/>
          <w:i/>
        </w:rPr>
        <w:t>: Services provided by the Municipality (Official Statistics)</w:t>
      </w:r>
    </w:p>
    <w:tbl>
      <w:tblPr>
        <w:tblStyle w:val="TableGrid"/>
        <w:tblW w:w="0" w:type="auto"/>
        <w:tblInd w:w="817" w:type="dxa"/>
        <w:tblLook w:val="04A0"/>
      </w:tblPr>
      <w:tblGrid>
        <w:gridCol w:w="2596"/>
        <w:gridCol w:w="3007"/>
        <w:gridCol w:w="3007"/>
      </w:tblGrid>
      <w:tr w:rsidR="007A5918" w:rsidRPr="001A0784" w:rsidTr="007A5918">
        <w:trPr>
          <w:trHeight w:val="239"/>
        </w:trPr>
        <w:tc>
          <w:tcPr>
            <w:tcW w:w="2596" w:type="dxa"/>
          </w:tcPr>
          <w:p w:rsidR="007A5918" w:rsidRPr="001A0784" w:rsidRDefault="007A5918" w:rsidP="00E34B54">
            <w:pPr>
              <w:spacing w:before="100" w:beforeAutospacing="1" w:after="100" w:afterAutospacing="1"/>
              <w:jc w:val="both"/>
              <w:rPr>
                <w:rFonts w:ascii="Times New Roman" w:hAnsi="Times New Roman" w:cs="Times New Roman"/>
                <w:sz w:val="24"/>
                <w:szCs w:val="24"/>
                <w:lang w:val="ka-GE"/>
              </w:rPr>
            </w:pPr>
            <w:r w:rsidRPr="001A0784">
              <w:rPr>
                <w:rFonts w:ascii="Times New Roman" w:hAnsi="Times New Roman" w:cs="Times New Roman"/>
                <w:sz w:val="24"/>
                <w:szCs w:val="24"/>
              </w:rPr>
              <w:t xml:space="preserve">Services </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Akhmeta </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Pankisi </w:t>
            </w:r>
          </w:p>
        </w:tc>
      </w:tr>
      <w:tr w:rsidR="007A5918" w:rsidRPr="001A0784" w:rsidTr="007A5918">
        <w:trPr>
          <w:trHeight w:val="239"/>
        </w:trPr>
        <w:tc>
          <w:tcPr>
            <w:tcW w:w="2596"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Kindergarten </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lang w:val="ka-GE"/>
              </w:rPr>
              <w:t xml:space="preserve">37 </w:t>
            </w:r>
          </w:p>
          <w:p w:rsidR="007A5918" w:rsidRPr="001A0784" w:rsidRDefault="007A5918" w:rsidP="00E34B54">
            <w:pPr>
              <w:spacing w:before="100" w:beforeAutospacing="1" w:after="100" w:afterAutospacing="1"/>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 xml:space="preserve">1558 </w:t>
            </w:r>
            <w:r w:rsidRPr="001A0784">
              <w:rPr>
                <w:rFonts w:ascii="Times New Roman" w:hAnsi="Times New Roman" w:cs="Times New Roman"/>
                <w:sz w:val="24"/>
                <w:szCs w:val="24"/>
              </w:rPr>
              <w:t xml:space="preserve">children </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 xml:space="preserve">10 </w:t>
            </w:r>
          </w:p>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lang w:val="ka-GE"/>
              </w:rPr>
              <w:t xml:space="preserve">357 </w:t>
            </w:r>
            <w:r w:rsidRPr="001A0784">
              <w:rPr>
                <w:rFonts w:ascii="Times New Roman" w:hAnsi="Times New Roman" w:cs="Times New Roman"/>
                <w:sz w:val="24"/>
                <w:szCs w:val="24"/>
              </w:rPr>
              <w:t xml:space="preserve">children </w:t>
            </w:r>
          </w:p>
        </w:tc>
      </w:tr>
      <w:tr w:rsidR="007A5918" w:rsidRPr="001A0784" w:rsidTr="007A5918">
        <w:trPr>
          <w:trHeight w:val="239"/>
        </w:trPr>
        <w:tc>
          <w:tcPr>
            <w:tcW w:w="2596"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Day nursery </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n/a</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n/a</w:t>
            </w:r>
          </w:p>
        </w:tc>
      </w:tr>
      <w:tr w:rsidR="007A5918" w:rsidRPr="001A0784" w:rsidTr="007A5918">
        <w:trPr>
          <w:trHeight w:val="252"/>
        </w:trPr>
        <w:tc>
          <w:tcPr>
            <w:tcW w:w="2596"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Housing </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n/a</w:t>
            </w:r>
          </w:p>
        </w:tc>
        <w:tc>
          <w:tcPr>
            <w:tcW w:w="3007" w:type="dxa"/>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n/a</w:t>
            </w:r>
          </w:p>
        </w:tc>
      </w:tr>
    </w:tbl>
    <w:p w:rsidR="00FF0338" w:rsidRPr="001A0784" w:rsidRDefault="005437B4" w:rsidP="00E34B5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As for the </w:t>
      </w:r>
      <w:r w:rsidR="009E09CD" w:rsidRPr="001A0784">
        <w:rPr>
          <w:rFonts w:ascii="Times New Roman" w:hAnsi="Times New Roman" w:cs="Times New Roman"/>
          <w:sz w:val="24"/>
          <w:szCs w:val="24"/>
        </w:rPr>
        <w:t xml:space="preserve">services </w:t>
      </w:r>
      <w:r w:rsidR="004D5957" w:rsidRPr="001A0784">
        <w:rPr>
          <w:rFonts w:ascii="Times New Roman" w:hAnsi="Times New Roman" w:cs="Times New Roman"/>
          <w:sz w:val="24"/>
          <w:szCs w:val="24"/>
        </w:rPr>
        <w:t>provided by the State and Local Government</w:t>
      </w:r>
      <w:r w:rsidR="00FC7411">
        <w:rPr>
          <w:rFonts w:ascii="Times New Roman" w:hAnsi="Times New Roman" w:cs="Times New Roman"/>
          <w:sz w:val="24"/>
          <w:szCs w:val="24"/>
        </w:rPr>
        <w:t>, below table lists the ones mentioned by the respondents</w:t>
      </w:r>
      <w:r w:rsidR="009E09CD" w:rsidRPr="001A0784">
        <w:rPr>
          <w:rFonts w:ascii="Times New Roman" w:hAnsi="Times New Roman" w:cs="Times New Roman"/>
          <w:sz w:val="24"/>
          <w:szCs w:val="24"/>
        </w:rPr>
        <w:t xml:space="preserve">. </w:t>
      </w:r>
    </w:p>
    <w:p w:rsidR="007A5918" w:rsidRPr="001A0784" w:rsidRDefault="007A5918" w:rsidP="00E34B54">
      <w:pPr>
        <w:spacing w:before="100" w:beforeAutospacing="1" w:after="100" w:afterAutospacing="1" w:line="240" w:lineRule="auto"/>
        <w:jc w:val="both"/>
        <w:rPr>
          <w:rFonts w:ascii="Times New Roman" w:hAnsi="Times New Roman" w:cs="Times New Roman"/>
          <w:b/>
          <w:i/>
        </w:rPr>
      </w:pPr>
      <w:r w:rsidRPr="001A0784">
        <w:rPr>
          <w:rFonts w:ascii="Times New Roman" w:hAnsi="Times New Roman" w:cs="Times New Roman"/>
          <w:b/>
          <w:i/>
        </w:rPr>
        <w:t>Table</w:t>
      </w:r>
      <w:r w:rsidR="009B0DA2" w:rsidRPr="001A0784">
        <w:rPr>
          <w:rFonts w:ascii="Times New Roman" w:hAnsi="Times New Roman" w:cs="Times New Roman"/>
          <w:b/>
          <w:i/>
        </w:rPr>
        <w:t>#10</w:t>
      </w:r>
      <w:r w:rsidRPr="001A0784">
        <w:rPr>
          <w:rFonts w:ascii="Times New Roman" w:hAnsi="Times New Roman" w:cs="Times New Roman"/>
          <w:b/>
          <w:i/>
        </w:rPr>
        <w:t xml:space="preserve">: Services provided by the State Government and Municipality as described by respondents </w:t>
      </w:r>
    </w:p>
    <w:tbl>
      <w:tblPr>
        <w:tblStyle w:val="TableGrid"/>
        <w:tblW w:w="0" w:type="auto"/>
        <w:tblInd w:w="-252" w:type="dxa"/>
        <w:tblLook w:val="04A0"/>
      </w:tblPr>
      <w:tblGrid>
        <w:gridCol w:w="1237"/>
        <w:gridCol w:w="2880"/>
        <w:gridCol w:w="2250"/>
        <w:gridCol w:w="3533"/>
      </w:tblGrid>
      <w:tr w:rsidR="007A5918" w:rsidRPr="001A0784" w:rsidTr="00FC7411">
        <w:tc>
          <w:tcPr>
            <w:tcW w:w="1237" w:type="dxa"/>
            <w:shd w:val="clear" w:color="auto" w:fill="A6A6A6" w:themeFill="background1" w:themeFillShade="A6"/>
          </w:tcPr>
          <w:p w:rsidR="007A5918" w:rsidRPr="001A0784" w:rsidRDefault="00694584" w:rsidP="00E34B54">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Village </w:t>
            </w:r>
          </w:p>
        </w:tc>
        <w:tc>
          <w:tcPr>
            <w:tcW w:w="2880" w:type="dxa"/>
            <w:shd w:val="clear" w:color="auto" w:fill="A6A6A6" w:themeFill="background1" w:themeFillShade="A6"/>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Governmental Sector </w:t>
            </w:r>
          </w:p>
        </w:tc>
        <w:tc>
          <w:tcPr>
            <w:tcW w:w="2250" w:type="dxa"/>
            <w:shd w:val="clear" w:color="auto" w:fill="A6A6A6" w:themeFill="background1" w:themeFillShade="A6"/>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Satisfaction</w:t>
            </w:r>
          </w:p>
        </w:tc>
        <w:tc>
          <w:tcPr>
            <w:tcW w:w="3533" w:type="dxa"/>
            <w:shd w:val="clear" w:color="auto" w:fill="A6A6A6" w:themeFill="background1" w:themeFillShade="A6"/>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Comments  </w:t>
            </w:r>
          </w:p>
        </w:tc>
      </w:tr>
      <w:tr w:rsidR="007A5918" w:rsidRPr="001A0784" w:rsidTr="00FC7411">
        <w:trPr>
          <w:trHeight w:val="476"/>
        </w:trPr>
        <w:tc>
          <w:tcPr>
            <w:tcW w:w="1237" w:type="dxa"/>
            <w:vMerge w:val="restart"/>
          </w:tcPr>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Omalo</w:t>
            </w:r>
          </w:p>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Duisi</w:t>
            </w:r>
          </w:p>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Jokolo</w:t>
            </w:r>
          </w:p>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Birkiani</w:t>
            </w:r>
          </w:p>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Koreti</w:t>
            </w:r>
          </w:p>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lastRenderedPageBreak/>
              <w:t>Sakobiano</w:t>
            </w:r>
          </w:p>
          <w:p w:rsidR="007A5918" w:rsidRPr="001A0784" w:rsidRDefault="00E04089"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Kvareltskali</w:t>
            </w:r>
            <w:r w:rsidR="007A5918" w:rsidRPr="001A0784">
              <w:rPr>
                <w:rFonts w:ascii="Times New Roman" w:hAnsi="Times New Roman" w:cs="Times New Roman"/>
                <w:sz w:val="20"/>
                <w:szCs w:val="20"/>
              </w:rPr>
              <w:t xml:space="preserve">  Kutsakhta</w:t>
            </w:r>
          </w:p>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Dumasturi </w:t>
            </w:r>
          </w:p>
          <w:p w:rsidR="007A5918" w:rsidRPr="001A0784" w:rsidRDefault="001F3860"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Khalatsani</w:t>
            </w: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lastRenderedPageBreak/>
              <w:t xml:space="preserve">State Monetary Assistance for Disabled (Social package)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Subsistence Allowance and other related services (health insurance)</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Almost all respondents expressed dissatisfaction. </w:t>
            </w: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Social agents assess house conditions, not income of the family.</w:t>
            </w: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State Kindergarten  (3 to 5)</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no day nursery for 0-3 children in this region at all. Most of the state kindergartens need renovation. Children do not have beds. </w:t>
            </w: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lang w:val="de-AT"/>
              </w:rPr>
            </w:pPr>
            <w:r w:rsidRPr="001A0784">
              <w:rPr>
                <w:rFonts w:ascii="Times New Roman" w:hAnsi="Times New Roman" w:cs="Times New Roman"/>
                <w:sz w:val="18"/>
                <w:szCs w:val="18"/>
                <w:lang w:val="de-AT"/>
              </w:rPr>
              <w:t xml:space="preserve">No Kindergarten in </w:t>
            </w:r>
            <w:r w:rsidR="001F3860" w:rsidRPr="001A0784">
              <w:rPr>
                <w:rFonts w:ascii="Times New Roman" w:hAnsi="Times New Roman" w:cs="Times New Roman"/>
                <w:sz w:val="16"/>
                <w:szCs w:val="16"/>
                <w:lang w:val="de-AT"/>
              </w:rPr>
              <w:t>Khalatsani</w:t>
            </w:r>
            <w:r w:rsidRPr="001A0784">
              <w:rPr>
                <w:rFonts w:ascii="Times New Roman" w:hAnsi="Times New Roman" w:cs="Times New Roman"/>
                <w:sz w:val="16"/>
                <w:szCs w:val="16"/>
                <w:lang w:val="de-AT"/>
              </w:rPr>
              <w:t xml:space="preserve">(Zemo &amp; Kvemo).  </w:t>
            </w:r>
          </w:p>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8"/>
                <w:szCs w:val="18"/>
              </w:rPr>
              <w:t>Koreti’s kindergarten is in someone’s private house, because it does not have its own building</w:t>
            </w: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State School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Only Omalo and Jokolo Schools are in a good condition, others need renovation. Mostly elementary </w:t>
            </w:r>
            <w:r w:rsidRPr="001A0784">
              <w:rPr>
                <w:rFonts w:ascii="Times New Roman" w:hAnsi="Times New Roman" w:cs="Times New Roman"/>
                <w:sz w:val="16"/>
                <w:szCs w:val="16"/>
              </w:rPr>
              <w:lastRenderedPageBreak/>
              <w:t xml:space="preserve">and basic schools. A various level of students sit in one class (so called complex classes). No adaptive environment nor individual programs or disabled children. No extended classes. </w:t>
            </w: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lastRenderedPageBreak/>
              <w:t xml:space="preserve">Koreti has Elementary School then children go to the neighboring village Sakobiano. </w:t>
            </w:r>
          </w:p>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8"/>
                <w:szCs w:val="18"/>
              </w:rPr>
              <w:lastRenderedPageBreak/>
              <w:t xml:space="preserve">Elementary School in </w:t>
            </w:r>
            <w:r w:rsidR="001F3860" w:rsidRPr="001A0784">
              <w:rPr>
                <w:rFonts w:ascii="Times New Roman" w:hAnsi="Times New Roman" w:cs="Times New Roman"/>
                <w:sz w:val="16"/>
                <w:szCs w:val="16"/>
              </w:rPr>
              <w:t>Khalatsani</w:t>
            </w:r>
            <w:r w:rsidRPr="001A0784">
              <w:rPr>
                <w:rFonts w:ascii="Times New Roman" w:hAnsi="Times New Roman" w:cs="Times New Roman"/>
                <w:sz w:val="16"/>
                <w:szCs w:val="16"/>
              </w:rPr>
              <w:t>needs renovation</w:t>
            </w:r>
          </w:p>
          <w:p w:rsidR="007A5918" w:rsidRPr="001A0784" w:rsidRDefault="007A5918" w:rsidP="00E34B54">
            <w:pPr>
              <w:spacing w:before="100" w:beforeAutospacing="1" w:after="100" w:afterAutospacing="1"/>
              <w:jc w:val="both"/>
              <w:rPr>
                <w:rFonts w:ascii="Times New Roman" w:hAnsi="Times New Roman" w:cs="Times New Roman"/>
                <w:b/>
                <w:sz w:val="16"/>
                <w:szCs w:val="16"/>
              </w:rPr>
            </w:pPr>
            <w:r w:rsidRPr="001A0784">
              <w:rPr>
                <w:rFonts w:ascii="Times New Roman" w:hAnsi="Times New Roman" w:cs="Times New Roman"/>
                <w:sz w:val="16"/>
                <w:szCs w:val="16"/>
              </w:rPr>
              <w:t>Basic School in Dumasturi. Needs renovation</w:t>
            </w: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School books are free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15 places for full coverage to study at higher institutions as for high mountain region habitants who gains the state grant</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State pension for retired people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Social Package for children without bread-winner</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One time monetary assistance by  Municipality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State Health Insurance Program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One time assistance for large families by municipality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One time assistance for single disabled and old people by municipality</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One time assistance for poor families with medicines or other type of assistance for special purpose by municipality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val="restart"/>
          </w:tcPr>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Duisi </w:t>
            </w: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State School Russian Sector.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State monetary assistance (48 GEL) for refugees from Russian Federation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Free electricity for refugees from Russian Federation living in communal  centers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tcPr>
          <w:p w:rsidR="007A5918" w:rsidRPr="001A0784" w:rsidRDefault="007A5918" w:rsidP="00E34B54">
            <w:pPr>
              <w:spacing w:before="100" w:beforeAutospacing="1" w:after="100" w:afterAutospacing="1"/>
              <w:jc w:val="both"/>
              <w:rPr>
                <w:rFonts w:ascii="Times New Roman" w:hAnsi="Times New Roman" w:cs="Times New Roman"/>
                <w:sz w:val="20"/>
                <w:szCs w:val="20"/>
              </w:rPr>
            </w:pPr>
            <w:r w:rsidRPr="001A0784">
              <w:rPr>
                <w:rFonts w:ascii="Times New Roman" w:hAnsi="Times New Roman" w:cs="Times New Roman"/>
                <w:sz w:val="20"/>
                <w:szCs w:val="20"/>
              </w:rPr>
              <w:t xml:space="preserve">Jokolo </w:t>
            </w: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8"/>
                <w:szCs w:val="18"/>
              </w:rPr>
              <w:t xml:space="preserve">State library used as an infrastructure for tutoring, teaching languages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FC7411">
        <w:tc>
          <w:tcPr>
            <w:tcW w:w="1237" w:type="dxa"/>
          </w:tcPr>
          <w:p w:rsidR="007A5918" w:rsidRPr="001A0784" w:rsidRDefault="007A5918" w:rsidP="00E34B54">
            <w:pPr>
              <w:spacing w:before="100" w:beforeAutospacing="1" w:after="100" w:afterAutospacing="1"/>
              <w:jc w:val="both"/>
              <w:rPr>
                <w:rFonts w:ascii="Times New Roman" w:hAnsi="Times New Roman" w:cs="Times New Roman"/>
                <w:sz w:val="20"/>
                <w:szCs w:val="20"/>
              </w:rPr>
            </w:pPr>
          </w:p>
        </w:tc>
        <w:tc>
          <w:tcPr>
            <w:tcW w:w="2880"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8"/>
                <w:szCs w:val="18"/>
              </w:rPr>
              <w:t xml:space="preserve">Jokolo needs Russian sector in school. </w:t>
            </w:r>
          </w:p>
        </w:tc>
        <w:tc>
          <w:tcPr>
            <w:tcW w:w="2250"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53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bl>
    <w:p w:rsidR="00B86272" w:rsidRPr="00694584" w:rsidRDefault="00B86272" w:rsidP="00E34B54">
      <w:pPr>
        <w:spacing w:before="100" w:beforeAutospacing="1" w:after="100" w:afterAutospacing="1" w:line="240" w:lineRule="auto"/>
        <w:ind w:left="-450"/>
        <w:jc w:val="both"/>
        <w:rPr>
          <w:rFonts w:ascii="Times New Roman" w:hAnsi="Times New Roman" w:cs="Times New Roman"/>
          <w:sz w:val="24"/>
          <w:szCs w:val="24"/>
        </w:rPr>
      </w:pPr>
      <w:r w:rsidRPr="001A0784">
        <w:rPr>
          <w:rFonts w:ascii="Times New Roman" w:hAnsi="Times New Roman" w:cs="Times New Roman"/>
          <w:sz w:val="24"/>
          <w:szCs w:val="24"/>
        </w:rPr>
        <w:t>S</w:t>
      </w:r>
      <w:r w:rsidR="00D96EAA" w:rsidRPr="001A0784">
        <w:rPr>
          <w:rFonts w:ascii="Times New Roman" w:hAnsi="Times New Roman" w:cs="Times New Roman"/>
          <w:sz w:val="24"/>
          <w:szCs w:val="24"/>
        </w:rPr>
        <w:t>p</w:t>
      </w:r>
      <w:r w:rsidRPr="001A0784">
        <w:rPr>
          <w:rFonts w:ascii="Times New Roman" w:hAnsi="Times New Roman" w:cs="Times New Roman"/>
          <w:sz w:val="24"/>
          <w:szCs w:val="24"/>
        </w:rPr>
        <w:t xml:space="preserve">ecial questionnaire asked “Kakheti Regional Development Foundation” (KRDF) about the services they provide to the local community of Pankisi Gorge. </w:t>
      </w:r>
      <w:r w:rsidR="000A420E" w:rsidRPr="00694584">
        <w:rPr>
          <w:rFonts w:ascii="Times New Roman" w:hAnsi="Times New Roman" w:cs="Times New Roman"/>
          <w:sz w:val="24"/>
          <w:szCs w:val="24"/>
        </w:rPr>
        <w:t xml:space="preserve">According to KRDF, there are </w:t>
      </w:r>
      <w:r w:rsidR="000A420E" w:rsidRPr="00694584">
        <w:rPr>
          <w:rFonts w:ascii="Times New Roman" w:hAnsi="Times New Roman" w:cs="Times New Roman"/>
          <w:b/>
          <w:sz w:val="24"/>
          <w:szCs w:val="24"/>
        </w:rPr>
        <w:t xml:space="preserve">248 </w:t>
      </w:r>
      <w:r w:rsidR="000A420E" w:rsidRPr="00694584">
        <w:rPr>
          <w:rFonts w:ascii="Times New Roman" w:hAnsi="Times New Roman" w:cs="Times New Roman"/>
          <w:sz w:val="24"/>
          <w:szCs w:val="24"/>
        </w:rPr>
        <w:t xml:space="preserve">Chechen refugees </w:t>
      </w:r>
      <w:r w:rsidR="00FC7411">
        <w:rPr>
          <w:rFonts w:ascii="Times New Roman" w:hAnsi="Times New Roman" w:cs="Times New Roman"/>
          <w:sz w:val="24"/>
          <w:szCs w:val="24"/>
        </w:rPr>
        <w:t xml:space="preserve">and 502 </w:t>
      </w:r>
      <w:r w:rsidR="000A420E" w:rsidRPr="00694584">
        <w:rPr>
          <w:rFonts w:ascii="Times New Roman" w:hAnsi="Times New Roman" w:cs="Times New Roman"/>
          <w:sz w:val="24"/>
          <w:szCs w:val="24"/>
        </w:rPr>
        <w:t>naturalized</w:t>
      </w:r>
      <w:r w:rsidR="00F539E4">
        <w:rPr>
          <w:rFonts w:ascii="Times New Roman" w:hAnsi="Times New Roman" w:cs="Times New Roman"/>
          <w:sz w:val="24"/>
          <w:szCs w:val="24"/>
        </w:rPr>
        <w:t>Chechens</w:t>
      </w:r>
      <w:r w:rsidR="00FC7411" w:rsidRPr="00694584">
        <w:rPr>
          <w:rFonts w:ascii="Times New Roman" w:hAnsi="Times New Roman" w:cs="Times New Roman"/>
          <w:sz w:val="24"/>
          <w:szCs w:val="24"/>
        </w:rPr>
        <w:t>in the region</w:t>
      </w:r>
      <w:r w:rsidR="000A420E" w:rsidRPr="00694584">
        <w:rPr>
          <w:rFonts w:ascii="Times New Roman" w:hAnsi="Times New Roman" w:cs="Times New Roman"/>
          <w:sz w:val="24"/>
          <w:szCs w:val="24"/>
        </w:rPr>
        <w:t xml:space="preserve">. </w:t>
      </w:r>
      <w:r w:rsidRPr="00694584">
        <w:rPr>
          <w:rFonts w:ascii="Times New Roman" w:hAnsi="Times New Roman" w:cs="Times New Roman"/>
          <w:sz w:val="24"/>
          <w:szCs w:val="24"/>
        </w:rPr>
        <w:t xml:space="preserve">The NGO works with refugees and naturalized Chechens </w:t>
      </w:r>
      <w:r w:rsidR="00FC7411">
        <w:rPr>
          <w:rFonts w:ascii="Times New Roman" w:hAnsi="Times New Roman" w:cs="Times New Roman"/>
          <w:sz w:val="24"/>
          <w:szCs w:val="24"/>
        </w:rPr>
        <w:t xml:space="preserve">as well as Kists to ease their </w:t>
      </w:r>
      <w:r w:rsidRPr="00694584">
        <w:rPr>
          <w:rFonts w:ascii="Times New Roman" w:hAnsi="Times New Roman" w:cs="Times New Roman"/>
          <w:sz w:val="24"/>
          <w:szCs w:val="24"/>
        </w:rPr>
        <w:t xml:space="preserve">integration into the mainstream society. The services provided for refugees </w:t>
      </w:r>
      <w:r w:rsidR="000A420E" w:rsidRPr="00694584">
        <w:rPr>
          <w:rFonts w:ascii="Times New Roman" w:hAnsi="Times New Roman" w:cs="Times New Roman"/>
          <w:sz w:val="24"/>
          <w:szCs w:val="24"/>
        </w:rPr>
        <w:t xml:space="preserve">living in </w:t>
      </w:r>
      <w:r w:rsidR="000A420E" w:rsidRPr="00694584">
        <w:rPr>
          <w:rFonts w:ascii="Times New Roman" w:hAnsi="Times New Roman" w:cs="Times New Roman"/>
          <w:sz w:val="24"/>
          <w:szCs w:val="24"/>
          <w:lang w:val="ka-GE"/>
        </w:rPr>
        <w:t>Duisi, Jokolo, Birkiani, Tsinubani, Omalo, Chalacani, Koreti, Kvareldzchali</w:t>
      </w:r>
      <w:r w:rsidRPr="00694584">
        <w:rPr>
          <w:rFonts w:ascii="Times New Roman" w:hAnsi="Times New Roman" w:cs="Times New Roman"/>
          <w:sz w:val="24"/>
          <w:szCs w:val="24"/>
        </w:rPr>
        <w:t xml:space="preserve">are as follows: free judicial consultation, naturalization, accommodation and assistance, women clubs organization, educational and professional (vocational) courses. Services for Kists </w:t>
      </w:r>
      <w:r w:rsidR="000A420E" w:rsidRPr="00694584">
        <w:rPr>
          <w:rFonts w:ascii="Times New Roman" w:hAnsi="Times New Roman" w:cs="Times New Roman"/>
          <w:sz w:val="24"/>
          <w:szCs w:val="24"/>
        </w:rPr>
        <w:t xml:space="preserve">living in </w:t>
      </w:r>
      <w:r w:rsidR="000A420E" w:rsidRPr="00694584">
        <w:rPr>
          <w:rFonts w:ascii="Times New Roman" w:hAnsi="Times New Roman" w:cs="Times New Roman"/>
          <w:sz w:val="24"/>
          <w:szCs w:val="24"/>
          <w:lang w:val="ka-GE"/>
        </w:rPr>
        <w:t>Duisi, Jokolo, Birkiani, Tsinubani, Omalo, Chalacani, Koreti, Kvareldzchali Sakobiano, Dzibakhevi</w:t>
      </w:r>
      <w:r w:rsidRPr="00694584">
        <w:rPr>
          <w:rFonts w:ascii="Times New Roman" w:hAnsi="Times New Roman" w:cs="Times New Roman"/>
          <w:sz w:val="24"/>
          <w:szCs w:val="24"/>
        </w:rPr>
        <w:t xml:space="preserve">and already naturalized </w:t>
      </w:r>
      <w:r w:rsidR="00FC7411">
        <w:rPr>
          <w:rFonts w:ascii="Times New Roman" w:hAnsi="Times New Roman" w:cs="Times New Roman"/>
          <w:sz w:val="24"/>
          <w:szCs w:val="24"/>
        </w:rPr>
        <w:t xml:space="preserve">citizens </w:t>
      </w:r>
      <w:r w:rsidRPr="00694584">
        <w:rPr>
          <w:rFonts w:ascii="Times New Roman" w:hAnsi="Times New Roman" w:cs="Times New Roman"/>
          <w:sz w:val="24"/>
          <w:szCs w:val="24"/>
        </w:rPr>
        <w:t xml:space="preserve">are free </w:t>
      </w:r>
      <w:r w:rsidR="00F539E4">
        <w:rPr>
          <w:rFonts w:ascii="Times New Roman" w:hAnsi="Times New Roman" w:cs="Times New Roman"/>
          <w:sz w:val="24"/>
          <w:szCs w:val="24"/>
        </w:rPr>
        <w:t>legal</w:t>
      </w:r>
      <w:r w:rsidRPr="00694584">
        <w:rPr>
          <w:rFonts w:ascii="Times New Roman" w:hAnsi="Times New Roman" w:cs="Times New Roman"/>
          <w:sz w:val="24"/>
          <w:szCs w:val="24"/>
        </w:rPr>
        <w:t xml:space="preserve">consultation, women clubs organization, educational and professional (vocational) courses. </w:t>
      </w:r>
    </w:p>
    <w:p w:rsidR="00B86272" w:rsidRPr="001A0784" w:rsidRDefault="00B86272" w:rsidP="00E34B54">
      <w:pPr>
        <w:spacing w:before="100" w:beforeAutospacing="1" w:after="100" w:afterAutospacing="1" w:line="240" w:lineRule="auto"/>
        <w:ind w:left="-450"/>
        <w:jc w:val="both"/>
        <w:rPr>
          <w:rFonts w:ascii="Times New Roman" w:hAnsi="Times New Roman" w:cs="Times New Roman"/>
          <w:sz w:val="24"/>
          <w:szCs w:val="24"/>
        </w:rPr>
      </w:pPr>
      <w:r w:rsidRPr="001A0784">
        <w:rPr>
          <w:rFonts w:ascii="Times New Roman" w:hAnsi="Times New Roman" w:cs="Times New Roman"/>
          <w:sz w:val="24"/>
          <w:szCs w:val="24"/>
        </w:rPr>
        <w:t xml:space="preserve">Locals also were asked about services that are provided by non-governmental sector. </w:t>
      </w:r>
      <w:r w:rsidR="00FC7411">
        <w:rPr>
          <w:rFonts w:ascii="Times New Roman" w:hAnsi="Times New Roman" w:cs="Times New Roman"/>
          <w:sz w:val="24"/>
          <w:szCs w:val="24"/>
        </w:rPr>
        <w:t>Responses show</w:t>
      </w:r>
      <w:r w:rsidRPr="001A0784">
        <w:rPr>
          <w:rFonts w:ascii="Times New Roman" w:hAnsi="Times New Roman" w:cs="Times New Roman"/>
          <w:sz w:val="24"/>
          <w:szCs w:val="24"/>
        </w:rPr>
        <w:t xml:space="preserve"> that in the past there were many small business development projects funded by international donors, but as they mentioned</w:t>
      </w:r>
      <w:r w:rsidR="006A0DDC" w:rsidRPr="001A0784">
        <w:rPr>
          <w:rFonts w:ascii="Times New Roman" w:hAnsi="Times New Roman" w:cs="Times New Roman"/>
          <w:sz w:val="24"/>
          <w:szCs w:val="24"/>
        </w:rPr>
        <w:t xml:space="preserve">, </w:t>
      </w:r>
      <w:r w:rsidRPr="001A0784">
        <w:rPr>
          <w:rFonts w:ascii="Times New Roman" w:hAnsi="Times New Roman" w:cs="Times New Roman"/>
          <w:sz w:val="24"/>
          <w:szCs w:val="24"/>
        </w:rPr>
        <w:t>most of them are not operating nowadays.</w:t>
      </w:r>
      <w:r w:rsidR="006A0DDC" w:rsidRPr="001A0784">
        <w:rPr>
          <w:rFonts w:ascii="Times New Roman" w:hAnsi="Times New Roman" w:cs="Times New Roman"/>
          <w:sz w:val="24"/>
          <w:szCs w:val="24"/>
        </w:rPr>
        <w:t xml:space="preserve"> It should be highlighted that locals </w:t>
      </w:r>
      <w:r w:rsidR="00F539E4" w:rsidRPr="001A0784">
        <w:rPr>
          <w:rFonts w:ascii="Times New Roman" w:hAnsi="Times New Roman" w:cs="Times New Roman"/>
          <w:sz w:val="24"/>
          <w:szCs w:val="24"/>
        </w:rPr>
        <w:t>assessedsmall</w:t>
      </w:r>
      <w:r w:rsidR="006A0DDC" w:rsidRPr="001A0784">
        <w:rPr>
          <w:rFonts w:ascii="Times New Roman" w:hAnsi="Times New Roman" w:cs="Times New Roman"/>
          <w:sz w:val="24"/>
          <w:szCs w:val="24"/>
        </w:rPr>
        <w:t xml:space="preserve"> business projects very highly and expressed their interest in participating in such opportunities in the future. Respondents also mentioned about the lack of colla</w:t>
      </w:r>
      <w:r w:rsidR="00FC7411">
        <w:rPr>
          <w:rFonts w:ascii="Times New Roman" w:hAnsi="Times New Roman" w:cs="Times New Roman"/>
          <w:sz w:val="24"/>
          <w:szCs w:val="24"/>
        </w:rPr>
        <w:t>boration between NGO and local g</w:t>
      </w:r>
      <w:r w:rsidR="006A0DDC" w:rsidRPr="001A0784">
        <w:rPr>
          <w:rFonts w:ascii="Times New Roman" w:hAnsi="Times New Roman" w:cs="Times New Roman"/>
          <w:sz w:val="24"/>
          <w:szCs w:val="24"/>
        </w:rPr>
        <w:t>overnment. Respondents from Georgian villages are very unhappy that NGO sector does not work with Georgian population.</w:t>
      </w:r>
      <w:r w:rsidR="009E09CD" w:rsidRPr="001A0784">
        <w:rPr>
          <w:rFonts w:ascii="Times New Roman" w:hAnsi="Times New Roman" w:cs="Times New Roman"/>
          <w:sz w:val="24"/>
          <w:szCs w:val="24"/>
        </w:rPr>
        <w:t xml:space="preserve"> Table below describes services provided by non-governmental sector as described by locals. </w:t>
      </w:r>
    </w:p>
    <w:p w:rsidR="007A5918" w:rsidRDefault="007A5918" w:rsidP="00E34B54">
      <w:pPr>
        <w:spacing w:before="100" w:beforeAutospacing="1" w:after="100" w:afterAutospacing="1" w:line="240" w:lineRule="auto"/>
        <w:jc w:val="both"/>
        <w:rPr>
          <w:rFonts w:ascii="Times New Roman" w:hAnsi="Times New Roman" w:cs="Times New Roman"/>
          <w:b/>
          <w:i/>
        </w:rPr>
      </w:pPr>
      <w:r w:rsidRPr="00AA1D37">
        <w:rPr>
          <w:rFonts w:ascii="Times New Roman" w:hAnsi="Times New Roman" w:cs="Times New Roman"/>
          <w:b/>
          <w:i/>
        </w:rPr>
        <w:t xml:space="preserve">Table </w:t>
      </w:r>
      <w:r w:rsidR="009B0DA2" w:rsidRPr="00AA1D37">
        <w:rPr>
          <w:rFonts w:ascii="Times New Roman" w:hAnsi="Times New Roman" w:cs="Times New Roman"/>
          <w:b/>
          <w:i/>
        </w:rPr>
        <w:t>#11</w:t>
      </w:r>
      <w:r w:rsidRPr="00AA1D37">
        <w:rPr>
          <w:rFonts w:ascii="Times New Roman" w:hAnsi="Times New Roman" w:cs="Times New Roman"/>
          <w:b/>
          <w:i/>
        </w:rPr>
        <w:t>: Ser</w:t>
      </w:r>
      <w:r w:rsidRPr="001A0784">
        <w:rPr>
          <w:rFonts w:ascii="Times New Roman" w:hAnsi="Times New Roman" w:cs="Times New Roman"/>
          <w:b/>
          <w:i/>
        </w:rPr>
        <w:t xml:space="preserve">vices </w:t>
      </w:r>
      <w:r w:rsidR="00F539E4" w:rsidRPr="001A0784">
        <w:rPr>
          <w:rFonts w:ascii="Times New Roman" w:hAnsi="Times New Roman" w:cs="Times New Roman"/>
          <w:b/>
          <w:i/>
        </w:rPr>
        <w:t>provided</w:t>
      </w:r>
      <w:r w:rsidRPr="001A0784">
        <w:rPr>
          <w:rFonts w:ascii="Times New Roman" w:hAnsi="Times New Roman" w:cs="Times New Roman"/>
          <w:b/>
          <w:i/>
        </w:rPr>
        <w:t xml:space="preserve"> by the Non-Governmental Sector as described by respondents </w:t>
      </w:r>
    </w:p>
    <w:tbl>
      <w:tblPr>
        <w:tblStyle w:val="TableGrid"/>
        <w:tblW w:w="0" w:type="auto"/>
        <w:tblInd w:w="-252" w:type="dxa"/>
        <w:tblLook w:val="04A0"/>
      </w:tblPr>
      <w:tblGrid>
        <w:gridCol w:w="1700"/>
        <w:gridCol w:w="2205"/>
        <w:gridCol w:w="2102"/>
        <w:gridCol w:w="3893"/>
      </w:tblGrid>
      <w:tr w:rsidR="007A5918" w:rsidRPr="001A0784" w:rsidTr="006047D9">
        <w:tc>
          <w:tcPr>
            <w:tcW w:w="1700" w:type="dxa"/>
            <w:shd w:val="clear" w:color="auto" w:fill="A6A6A6" w:themeFill="background1" w:themeFillShade="A6"/>
          </w:tcPr>
          <w:p w:rsidR="007A5918" w:rsidRPr="001A0784" w:rsidRDefault="007A5918" w:rsidP="00E34B54">
            <w:pPr>
              <w:spacing w:before="100" w:beforeAutospacing="1" w:after="100" w:afterAutospacing="1"/>
              <w:jc w:val="both"/>
              <w:rPr>
                <w:rFonts w:ascii="Times New Roman" w:hAnsi="Times New Roman" w:cs="Times New Roman"/>
                <w:sz w:val="24"/>
                <w:szCs w:val="24"/>
              </w:rPr>
            </w:pPr>
          </w:p>
        </w:tc>
        <w:tc>
          <w:tcPr>
            <w:tcW w:w="2205" w:type="dxa"/>
            <w:shd w:val="clear" w:color="auto" w:fill="A6A6A6" w:themeFill="background1" w:themeFillShade="A6"/>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Non-governmental Sector /</w:t>
            </w:r>
          </w:p>
        </w:tc>
        <w:tc>
          <w:tcPr>
            <w:tcW w:w="2102" w:type="dxa"/>
            <w:shd w:val="clear" w:color="auto" w:fill="A6A6A6" w:themeFill="background1" w:themeFillShade="A6"/>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Satisfaction</w:t>
            </w:r>
          </w:p>
        </w:tc>
        <w:tc>
          <w:tcPr>
            <w:tcW w:w="3893" w:type="dxa"/>
            <w:shd w:val="clear" w:color="auto" w:fill="A6A6A6" w:themeFill="background1" w:themeFillShade="A6"/>
          </w:tcPr>
          <w:p w:rsidR="007A5918" w:rsidRPr="001A0784" w:rsidRDefault="007A5918" w:rsidP="00E34B54">
            <w:pPr>
              <w:spacing w:before="100" w:beforeAutospacing="1" w:after="100" w:afterAutospacing="1"/>
              <w:jc w:val="both"/>
              <w:rPr>
                <w:rFonts w:ascii="Times New Roman" w:hAnsi="Times New Roman" w:cs="Times New Roman"/>
                <w:sz w:val="24"/>
                <w:szCs w:val="24"/>
              </w:rPr>
            </w:pPr>
            <w:r w:rsidRPr="001A0784">
              <w:rPr>
                <w:rFonts w:ascii="Times New Roman" w:hAnsi="Times New Roman" w:cs="Times New Roman"/>
                <w:sz w:val="24"/>
                <w:szCs w:val="24"/>
              </w:rPr>
              <w:t xml:space="preserve">Comments </w:t>
            </w:r>
          </w:p>
        </w:tc>
      </w:tr>
      <w:tr w:rsidR="007A5918" w:rsidRPr="001A0784" w:rsidTr="00AA1D37">
        <w:trPr>
          <w:trHeight w:val="773"/>
        </w:trPr>
        <w:tc>
          <w:tcPr>
            <w:tcW w:w="1700" w:type="dxa"/>
            <w:vMerge w:val="restart"/>
          </w:tcPr>
          <w:p w:rsidR="007A5918" w:rsidRPr="001A0784" w:rsidRDefault="007A5918" w:rsidP="00E34B54">
            <w:pPr>
              <w:spacing w:before="100" w:beforeAutospacing="1" w:after="100" w:afterAutospacing="1"/>
              <w:jc w:val="both"/>
              <w:rPr>
                <w:rFonts w:ascii="Times New Roman" w:hAnsi="Times New Roman" w:cs="Times New Roman"/>
              </w:rPr>
            </w:pPr>
            <w:r w:rsidRPr="001A0784">
              <w:rPr>
                <w:rFonts w:ascii="Times New Roman" w:hAnsi="Times New Roman" w:cs="Times New Roman"/>
              </w:rPr>
              <w:t>Omalo</w:t>
            </w: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UN funded small business development projects (</w:t>
            </w:r>
            <w:r w:rsidRPr="001A0784">
              <w:rPr>
                <w:rStyle w:val="translation"/>
                <w:rFonts w:ascii="Times New Roman" w:hAnsi="Times New Roman" w:cs="Times New Roman"/>
                <w:sz w:val="16"/>
                <w:szCs w:val="16"/>
              </w:rPr>
              <w:t>apiculture, cattle-breeding, wood processing shop, etc.</w:t>
            </w:r>
            <w:r w:rsidRPr="001A0784">
              <w:rPr>
                <w:rFonts w:ascii="Times New Roman" w:hAnsi="Times New Roman" w:cs="Times New Roman"/>
                <w:sz w:val="16"/>
                <w:szCs w:val="16"/>
              </w:rPr>
              <w:t>)</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Most of these projects do not work today</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KRDF funded 12 young men</w:t>
            </w:r>
            <w:r w:rsidR="00757323" w:rsidRPr="001A0784">
              <w:rPr>
                <w:rFonts w:ascii="Times New Roman" w:hAnsi="Times New Roman" w:cs="Times New Roman"/>
                <w:sz w:val="16"/>
                <w:szCs w:val="16"/>
              </w:rPr>
              <w:t>’s vocational training</w:t>
            </w:r>
            <w:r w:rsidRPr="001A0784">
              <w:rPr>
                <w:rFonts w:ascii="Times New Roman" w:hAnsi="Times New Roman" w:cs="Times New Roman"/>
                <w:sz w:val="16"/>
                <w:szCs w:val="16"/>
              </w:rPr>
              <w:t xml:space="preserve"> for electricians profession</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Some of these people are employed </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UNHCR bought Houses for refugees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Turkish NGO renovated village club.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This donor is willing to do more things, but local government is resistant.</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Lack of collaboration between the local government and  Turkish NGO. </w:t>
            </w: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Private donor funded local teachers for 2 years.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val="restart"/>
          </w:tcPr>
          <w:p w:rsidR="007A5918" w:rsidRPr="001A0784" w:rsidRDefault="007A5918" w:rsidP="00E34B54">
            <w:pPr>
              <w:spacing w:before="100" w:beforeAutospacing="1" w:after="100" w:afterAutospacing="1"/>
              <w:jc w:val="both"/>
              <w:rPr>
                <w:rFonts w:ascii="Times New Roman" w:hAnsi="Times New Roman" w:cs="Times New Roman"/>
              </w:rPr>
            </w:pPr>
            <w:r w:rsidRPr="001A0784">
              <w:rPr>
                <w:rFonts w:ascii="Times New Roman" w:hAnsi="Times New Roman" w:cs="Times New Roman"/>
              </w:rPr>
              <w:t xml:space="preserve">Duisi </w:t>
            </w: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UN funded small business projects - </w:t>
            </w:r>
            <w:r w:rsidRPr="001A0784">
              <w:rPr>
                <w:rStyle w:val="translation"/>
                <w:rFonts w:ascii="Times New Roman" w:hAnsi="Times New Roman" w:cs="Times New Roman"/>
                <w:sz w:val="16"/>
                <w:szCs w:val="16"/>
              </w:rPr>
              <w:t xml:space="preserve">joiner’s shop; apiculture; sausage making department.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Most of these projects do not work today</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Mostly Arab private investors want to open human rights center (In Jokolo), computer center, English language center, etc. but the local Georgian government does not give permission. They think one reason is religious factor.  </w:t>
            </w: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Company “Aversi” gives one time financial support for large families for fifth and following children</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This company gives 900Gel products (pampers, etc.), but families do not need these products. “Things are useless” they would prefer money. </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Day center for youth funded by KRDF</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High satisfaction </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Chechen refugees receive products and are involved in small business projects (buying caws) by support of UNHCR.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KRDF offers several services for refugees and local populations: free courses: thick felt, computers, languages – Russian, English, tutoring courses for school children who study upper classes,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Some of these courses are not offered any more </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Some courses (such as joinery, welder, hairdresser, bookkeeping and dress-making courses) are cancelled.  </w:t>
            </w:r>
          </w:p>
        </w:tc>
      </w:tr>
      <w:tr w:rsidR="007A5918" w:rsidRPr="001A0784" w:rsidTr="006047D9">
        <w:tc>
          <w:tcPr>
            <w:tcW w:w="1700" w:type="dxa"/>
          </w:tcPr>
          <w:p w:rsidR="007A5918" w:rsidRPr="001A0784" w:rsidRDefault="007A5918" w:rsidP="00E34B54">
            <w:pPr>
              <w:spacing w:before="100" w:beforeAutospacing="1" w:after="100" w:afterAutospacing="1"/>
              <w:jc w:val="both"/>
              <w:rPr>
                <w:rFonts w:ascii="Times New Roman" w:hAnsi="Times New Roman" w:cs="Times New Roman"/>
              </w:rPr>
            </w:pPr>
            <w:r w:rsidRPr="001A0784">
              <w:rPr>
                <w:rFonts w:ascii="Times New Roman" w:hAnsi="Times New Roman" w:cs="Times New Roman"/>
              </w:rPr>
              <w:t xml:space="preserve">Koreti </w:t>
            </w: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8"/>
                <w:szCs w:val="18"/>
              </w:rPr>
              <w:t xml:space="preserve">KRDF provides computer courses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8"/>
                <w:szCs w:val="18"/>
              </w:rPr>
              <w:t>Not enough support from NGOs</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tcPr>
          <w:p w:rsidR="007A5918" w:rsidRPr="001A0784" w:rsidRDefault="007A5918" w:rsidP="00E34B54">
            <w:pPr>
              <w:spacing w:before="100" w:beforeAutospacing="1" w:after="100" w:afterAutospacing="1"/>
              <w:jc w:val="both"/>
              <w:rPr>
                <w:rFonts w:ascii="Times New Roman" w:hAnsi="Times New Roman" w:cs="Times New Roman"/>
              </w:rPr>
            </w:pPr>
          </w:p>
        </w:tc>
        <w:tc>
          <w:tcPr>
            <w:tcW w:w="2205" w:type="dxa"/>
          </w:tcPr>
          <w:p w:rsidR="007A5918" w:rsidRPr="001A0784" w:rsidRDefault="007A5918" w:rsidP="00AA1D37">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3 years ago International Organization bought caws for local eco-migrants.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val="restart"/>
          </w:tcPr>
          <w:p w:rsidR="007A5918" w:rsidRPr="001A0784" w:rsidRDefault="007A5918" w:rsidP="00E34B54">
            <w:pPr>
              <w:spacing w:before="100" w:beforeAutospacing="1" w:after="100" w:afterAutospacing="1"/>
              <w:jc w:val="both"/>
              <w:rPr>
                <w:rFonts w:ascii="Times New Roman" w:hAnsi="Times New Roman" w:cs="Times New Roman"/>
              </w:rPr>
            </w:pPr>
            <w:r w:rsidRPr="001A0784">
              <w:rPr>
                <w:rFonts w:ascii="Times New Roman" w:hAnsi="Times New Roman" w:cs="Times New Roman"/>
              </w:rPr>
              <w:t xml:space="preserve">Jokolo </w:t>
            </w: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6"/>
                <w:szCs w:val="16"/>
              </w:rPr>
              <w:t xml:space="preserve">UNHCR works with refugees, helps with products and small business projects. It provides monthly assistance (10 GEL for one family member) for people who have not become Georgian citizens yet.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NRC renovated the local school</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8"/>
                <w:szCs w:val="18"/>
              </w:rPr>
              <w:t>High satisfaction</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The road to school needs renovation </w:t>
            </w: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GCRT provides psychological assistance for refuges.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8"/>
                <w:szCs w:val="18"/>
              </w:rPr>
              <w:t>High satisfaction</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TAG provides technical assistance.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DRC renovated the ambulatory</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Women information center worked with refugee women on gender issues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KRDF funded small business development projects (apiculture, cattle-breeding, </w:t>
            </w:r>
            <w:r w:rsidRPr="001A0784">
              <w:rPr>
                <w:rFonts w:ascii="Times New Roman" w:hAnsi="Times New Roman" w:cs="Times New Roman"/>
                <w:sz w:val="16"/>
                <w:szCs w:val="16"/>
              </w:rPr>
              <w:lastRenderedPageBreak/>
              <w:t>block making department,  joiner’s shop; etc.)</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8"/>
                <w:szCs w:val="18"/>
              </w:rPr>
              <w:lastRenderedPageBreak/>
              <w:t>High satisfaction</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KRDF founded elderly women council (15 members) which participates in decision making (family conflict, family violence, divorce, inherit,) along with elderly men council.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KRDF provides legal consultations to local community </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AA1D37">
        <w:trPr>
          <w:trHeight w:val="656"/>
        </w:trPr>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Language courses – Russian, English for school children to prepare for entrance exams</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val="restart"/>
          </w:tcPr>
          <w:p w:rsidR="007A5918" w:rsidRPr="001A0784" w:rsidRDefault="007A5918" w:rsidP="00E34B54">
            <w:pPr>
              <w:spacing w:before="100" w:beforeAutospacing="1" w:after="100" w:afterAutospacing="1"/>
              <w:jc w:val="both"/>
              <w:rPr>
                <w:rFonts w:ascii="Times New Roman" w:hAnsi="Times New Roman" w:cs="Times New Roman"/>
                <w:lang w:val="ka-GE"/>
              </w:rPr>
            </w:pPr>
            <w:r w:rsidRPr="001A0784">
              <w:rPr>
                <w:rFonts w:ascii="Times New Roman" w:hAnsi="Times New Roman" w:cs="Times New Roman"/>
                <w:lang w:val="ka-GE"/>
              </w:rPr>
              <w:t xml:space="preserve">Sakobiano, </w:t>
            </w:r>
            <w:r w:rsidR="00E04089" w:rsidRPr="001A0784">
              <w:rPr>
                <w:rFonts w:ascii="Times New Roman" w:hAnsi="Times New Roman" w:cs="Times New Roman"/>
                <w:lang w:val="ka-GE"/>
              </w:rPr>
              <w:t>Kvareltskali</w:t>
            </w:r>
          </w:p>
          <w:p w:rsidR="007A5918" w:rsidRPr="001A0784" w:rsidRDefault="007A5918" w:rsidP="00E34B54">
            <w:pPr>
              <w:spacing w:before="100" w:beforeAutospacing="1" w:after="100" w:afterAutospacing="1"/>
              <w:jc w:val="both"/>
              <w:rPr>
                <w:rFonts w:ascii="Times New Roman" w:hAnsi="Times New Roman" w:cs="Times New Roman"/>
                <w:lang w:val="ka-GE"/>
              </w:rPr>
            </w:pPr>
            <w:r w:rsidRPr="001A0784">
              <w:rPr>
                <w:rFonts w:ascii="Times New Roman" w:hAnsi="Times New Roman" w:cs="Times New Roman"/>
                <w:lang w:val="ka-GE"/>
              </w:rPr>
              <w:t>Kutsakhta</w:t>
            </w:r>
          </w:p>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8"/>
                <w:szCs w:val="18"/>
              </w:rPr>
            </w:pPr>
            <w:r w:rsidRPr="001A0784">
              <w:rPr>
                <w:rFonts w:ascii="Times New Roman" w:hAnsi="Times New Roman" w:cs="Times New Roman"/>
                <w:sz w:val="16"/>
                <w:szCs w:val="16"/>
              </w:rPr>
              <w:t>Eurasia Foundation and local government – “school project”</w:t>
            </w: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r w:rsidR="007A5918" w:rsidRPr="001A0784" w:rsidTr="006047D9">
        <w:tc>
          <w:tcPr>
            <w:tcW w:w="1700" w:type="dxa"/>
            <w:vMerge/>
          </w:tcPr>
          <w:p w:rsidR="007A5918" w:rsidRPr="001A0784" w:rsidRDefault="007A5918" w:rsidP="00E34B54">
            <w:pPr>
              <w:spacing w:before="100" w:beforeAutospacing="1" w:after="100" w:afterAutospacing="1"/>
              <w:jc w:val="both"/>
              <w:rPr>
                <w:rFonts w:ascii="Times New Roman" w:hAnsi="Times New Roman" w:cs="Times New Roman"/>
                <w:lang w:val="ka-GE"/>
              </w:rPr>
            </w:pPr>
          </w:p>
        </w:tc>
        <w:tc>
          <w:tcPr>
            <w:tcW w:w="2205" w:type="dxa"/>
          </w:tcPr>
          <w:p w:rsidR="007A5918" w:rsidRPr="001A0784" w:rsidRDefault="007A5918" w:rsidP="00E34B54">
            <w:pPr>
              <w:spacing w:before="100" w:beforeAutospacing="1" w:after="100" w:afterAutospacing="1"/>
              <w:jc w:val="both"/>
              <w:rPr>
                <w:rFonts w:ascii="Times New Roman" w:hAnsi="Times New Roman" w:cs="Times New Roman"/>
                <w:sz w:val="18"/>
                <w:szCs w:val="18"/>
                <w:lang w:val="ka-GE"/>
              </w:rPr>
            </w:pPr>
          </w:p>
        </w:tc>
        <w:tc>
          <w:tcPr>
            <w:tcW w:w="2102"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Less interest from NGOs and the Governmental organizations, as the main target groups for social interventions are Chechens and Kists not local Georgians</w:t>
            </w:r>
          </w:p>
        </w:tc>
        <w:tc>
          <w:tcPr>
            <w:tcW w:w="3893" w:type="dxa"/>
          </w:tcPr>
          <w:p w:rsidR="007A5918" w:rsidRPr="001A0784" w:rsidRDefault="007A5918" w:rsidP="00E34B54">
            <w:pPr>
              <w:spacing w:before="100" w:beforeAutospacing="1" w:after="100" w:afterAutospacing="1"/>
              <w:jc w:val="both"/>
              <w:rPr>
                <w:rFonts w:ascii="Times New Roman" w:hAnsi="Times New Roman" w:cs="Times New Roman"/>
                <w:sz w:val="16"/>
                <w:szCs w:val="16"/>
              </w:rPr>
            </w:pPr>
            <w:r w:rsidRPr="001A0784">
              <w:rPr>
                <w:rFonts w:ascii="Times New Roman" w:hAnsi="Times New Roman" w:cs="Times New Roman"/>
                <w:sz w:val="16"/>
                <w:szCs w:val="16"/>
              </w:rPr>
              <w:t xml:space="preserve">Georgians feel oppressed. Adults travel to Duisi for computer courses. They are afraid to send children. Ethnic conflicts. </w:t>
            </w:r>
          </w:p>
          <w:p w:rsidR="007A5918" w:rsidRPr="001A0784" w:rsidRDefault="007A5918" w:rsidP="00E34B54">
            <w:pPr>
              <w:spacing w:before="100" w:beforeAutospacing="1" w:after="100" w:afterAutospacing="1"/>
              <w:jc w:val="both"/>
              <w:rPr>
                <w:rFonts w:ascii="Times New Roman" w:hAnsi="Times New Roman" w:cs="Times New Roman"/>
                <w:sz w:val="16"/>
                <w:szCs w:val="16"/>
              </w:rPr>
            </w:pPr>
          </w:p>
        </w:tc>
      </w:tr>
    </w:tbl>
    <w:p w:rsidR="00FB449B" w:rsidRPr="001A0784" w:rsidRDefault="00FB449B" w:rsidP="00E34B54">
      <w:pPr>
        <w:spacing w:before="100" w:beforeAutospacing="1" w:after="100" w:afterAutospacing="1" w:line="240" w:lineRule="auto"/>
        <w:jc w:val="both"/>
        <w:rPr>
          <w:rFonts w:ascii="Times New Roman" w:hAnsi="Times New Roman" w:cs="Times New Roman"/>
          <w:sz w:val="24"/>
          <w:szCs w:val="24"/>
        </w:rPr>
      </w:pPr>
    </w:p>
    <w:p w:rsidR="007A5918" w:rsidRPr="001A0784" w:rsidRDefault="007A5918" w:rsidP="00E34B54">
      <w:pPr>
        <w:pStyle w:val="Heading2"/>
        <w:spacing w:before="100" w:beforeAutospacing="1" w:after="100" w:afterAutospacing="1" w:line="240" w:lineRule="auto"/>
        <w:jc w:val="both"/>
        <w:rPr>
          <w:rFonts w:ascii="Times New Roman" w:hAnsi="Times New Roman" w:cs="Times New Roman"/>
        </w:rPr>
      </w:pPr>
      <w:bookmarkStart w:id="17" w:name="_Toc389326829"/>
      <w:r w:rsidRPr="001A0784">
        <w:rPr>
          <w:rFonts w:ascii="Times New Roman" w:hAnsi="Times New Roman" w:cs="Times New Roman"/>
        </w:rPr>
        <w:t>Perceived Needs by the Municipality</w:t>
      </w:r>
      <w:bookmarkEnd w:id="17"/>
    </w:p>
    <w:p w:rsidR="007A5918" w:rsidRPr="001A0784" w:rsidRDefault="00C35442" w:rsidP="00E34B54">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According to the l</w:t>
      </w:r>
      <w:r w:rsidR="007A5918" w:rsidRPr="001A0784">
        <w:rPr>
          <w:rFonts w:ascii="Times New Roman" w:hAnsi="Times New Roman" w:cs="Times New Roman"/>
          <w:sz w:val="24"/>
          <w:szCs w:val="24"/>
        </w:rPr>
        <w:t>ocal Municipality, Pankisi Gorge needs the following services to be developed: sport stadiums equipped with sport inventory, adequate bui</w:t>
      </w:r>
      <w:r>
        <w:rPr>
          <w:rFonts w:ascii="Times New Roman" w:hAnsi="Times New Roman" w:cs="Times New Roman"/>
          <w:sz w:val="24"/>
          <w:szCs w:val="24"/>
        </w:rPr>
        <w:t>ldings for kindergartens (k</w:t>
      </w:r>
      <w:r w:rsidR="007A5918" w:rsidRPr="001A0784">
        <w:rPr>
          <w:rFonts w:ascii="Times New Roman" w:hAnsi="Times New Roman" w:cs="Times New Roman"/>
          <w:sz w:val="24"/>
          <w:szCs w:val="24"/>
        </w:rPr>
        <w:t xml:space="preserve">indergartens in Dumasturi, Tsinubani, Koreti and Shua </w:t>
      </w:r>
      <w:r w:rsidR="001F3860" w:rsidRPr="001A0784">
        <w:rPr>
          <w:rFonts w:ascii="Times New Roman" w:hAnsi="Times New Roman" w:cs="Times New Roman"/>
          <w:sz w:val="24"/>
          <w:szCs w:val="24"/>
        </w:rPr>
        <w:t>Khalatsani</w:t>
      </w:r>
      <w:r w:rsidR="007A5918" w:rsidRPr="001A0784">
        <w:rPr>
          <w:rFonts w:ascii="Times New Roman" w:hAnsi="Times New Roman" w:cs="Times New Roman"/>
          <w:sz w:val="24"/>
          <w:szCs w:val="24"/>
        </w:rPr>
        <w:t>are located in the rented buildin</w:t>
      </w:r>
      <w:r>
        <w:rPr>
          <w:rFonts w:ascii="Times New Roman" w:hAnsi="Times New Roman" w:cs="Times New Roman"/>
          <w:sz w:val="24"/>
          <w:szCs w:val="24"/>
        </w:rPr>
        <w:t>gs) and adequate equipment for k</w:t>
      </w:r>
      <w:r w:rsidR="007A5918" w:rsidRPr="001A0784">
        <w:rPr>
          <w:rFonts w:ascii="Times New Roman" w:hAnsi="Times New Roman" w:cs="Times New Roman"/>
          <w:sz w:val="24"/>
          <w:szCs w:val="24"/>
        </w:rPr>
        <w:t xml:space="preserve">indergarten (furniture, modern teaching visual materials, etc.), day nursery. In addition, the region needs rehabilitation of the drinking water system, road rehabilitation and gasification. The local Municipality is interested in financing housing, kindergarten and day nursery from the local budget for Pankisi region. </w:t>
      </w:r>
    </w:p>
    <w:p w:rsidR="00C35442" w:rsidRDefault="00C35442" w:rsidP="00E34B54">
      <w:pPr>
        <w:pStyle w:val="Heading2"/>
        <w:spacing w:before="100" w:beforeAutospacing="1" w:after="100" w:afterAutospacing="1" w:line="240" w:lineRule="auto"/>
        <w:jc w:val="both"/>
        <w:rPr>
          <w:rFonts w:ascii="Times New Roman" w:hAnsi="Times New Roman" w:cs="Times New Roman"/>
        </w:rPr>
      </w:pPr>
      <w:bookmarkStart w:id="18" w:name="_Toc389326830"/>
    </w:p>
    <w:p w:rsidR="007A5918" w:rsidRPr="001A0784" w:rsidRDefault="00C35442" w:rsidP="00E34B54">
      <w:pPr>
        <w:pStyle w:val="Heading2"/>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Culturally </w:t>
      </w:r>
      <w:r w:rsidR="007A5918" w:rsidRPr="001A0784">
        <w:rPr>
          <w:rFonts w:ascii="Times New Roman" w:hAnsi="Times New Roman" w:cs="Times New Roman"/>
        </w:rPr>
        <w:t>S</w:t>
      </w:r>
      <w:r w:rsidR="007A5918" w:rsidRPr="001A0784">
        <w:rPr>
          <w:rFonts w:ascii="Times New Roman" w:hAnsi="Times New Roman" w:cs="Times New Roman"/>
          <w:lang w:val="ka-GE"/>
        </w:rPr>
        <w:t xml:space="preserve">ensitive </w:t>
      </w:r>
      <w:r w:rsidR="007A5918" w:rsidRPr="001A0784">
        <w:rPr>
          <w:rFonts w:ascii="Times New Roman" w:hAnsi="Times New Roman" w:cs="Times New Roman"/>
        </w:rPr>
        <w:t>Services</w:t>
      </w:r>
      <w:bookmarkEnd w:id="18"/>
    </w:p>
    <w:p w:rsidR="004D5957" w:rsidRPr="001A0784" w:rsidRDefault="004D5957" w:rsidP="00E34B54">
      <w:pPr>
        <w:pStyle w:val="NormalWeb"/>
        <w:jc w:val="both"/>
        <w:rPr>
          <w:rFonts w:eastAsiaTheme="minorHAnsi"/>
        </w:rPr>
      </w:pPr>
      <w:r w:rsidRPr="001A0784">
        <w:rPr>
          <w:rFonts w:eastAsiaTheme="minorHAnsi"/>
        </w:rPr>
        <w:t>A lot of respondents mentioned the importance of develop</w:t>
      </w:r>
      <w:r w:rsidR="00C35442">
        <w:rPr>
          <w:rFonts w:eastAsiaTheme="minorHAnsi"/>
        </w:rPr>
        <w:t xml:space="preserve">ing </w:t>
      </w:r>
      <w:r w:rsidRPr="001A0784">
        <w:rPr>
          <w:rFonts w:eastAsiaTheme="minorHAnsi"/>
        </w:rPr>
        <w:t xml:space="preserve">day nurseries, day care centers, extended school classes, and tutoring services for their children. However, there are some sensitive services for children that should be avoided for some cultural groups. In particular, Kists in Duisi and Jokolo mentioned, that </w:t>
      </w:r>
      <w:r w:rsidRPr="001A0784">
        <w:t xml:space="preserve">90 % of population would refuse to bring children to dancing or singing clubs, as it is prohibited by their religion (Vahabizm). It is also important to offer any kind of services for women/girls and </w:t>
      </w:r>
      <w:r w:rsidR="00C35442">
        <w:t>men/</w:t>
      </w:r>
      <w:r w:rsidRPr="001A0784">
        <w:t xml:space="preserve">boys separately. </w:t>
      </w:r>
    </w:p>
    <w:p w:rsidR="004D5957" w:rsidRPr="001A0784" w:rsidRDefault="004D5957" w:rsidP="00E34B54">
      <w:pPr>
        <w:pStyle w:val="NormalWeb"/>
        <w:jc w:val="both"/>
        <w:rPr>
          <w:rFonts w:eastAsiaTheme="minorHAnsi"/>
        </w:rPr>
      </w:pPr>
      <w:r w:rsidRPr="001A0784">
        <w:rPr>
          <w:rFonts w:eastAsiaTheme="minorHAnsi"/>
        </w:rPr>
        <w:t xml:space="preserve">Some respondents mentioned about a critical need to get services from the government such as a day care center for children </w:t>
      </w:r>
      <w:r w:rsidR="005E0165" w:rsidRPr="001A0784">
        <w:rPr>
          <w:rFonts w:eastAsiaTheme="minorHAnsi"/>
        </w:rPr>
        <w:t xml:space="preserve">with disabilities </w:t>
      </w:r>
      <w:r w:rsidRPr="001A0784">
        <w:rPr>
          <w:rFonts w:eastAsiaTheme="minorHAnsi"/>
        </w:rPr>
        <w:t xml:space="preserve">and adults, home care services for elderly and </w:t>
      </w:r>
      <w:r w:rsidR="005E0165" w:rsidRPr="001A0784">
        <w:rPr>
          <w:rFonts w:eastAsiaTheme="minorHAnsi"/>
        </w:rPr>
        <w:t xml:space="preserve">persons with </w:t>
      </w:r>
      <w:r w:rsidR="00F539E4" w:rsidRPr="001A0784">
        <w:rPr>
          <w:rFonts w:eastAsiaTheme="minorHAnsi"/>
        </w:rPr>
        <w:t>disabilities</w:t>
      </w:r>
      <w:r w:rsidRPr="001A0784">
        <w:rPr>
          <w:rFonts w:eastAsiaTheme="minorHAnsi"/>
        </w:rPr>
        <w:t xml:space="preserve"> and inclusive education – special individual educational programs/plans for children </w:t>
      </w:r>
      <w:r w:rsidR="005E0165" w:rsidRPr="001A0784">
        <w:rPr>
          <w:rFonts w:eastAsiaTheme="minorHAnsi"/>
        </w:rPr>
        <w:t xml:space="preserve">with disabilities </w:t>
      </w:r>
      <w:r w:rsidRPr="001A0784">
        <w:rPr>
          <w:rFonts w:eastAsiaTheme="minorHAnsi"/>
        </w:rPr>
        <w:t>so they can be included and reintegrated into the mainstream public schools and can develop self-service/life skills enabling them to become more independent. However, there are some</w:t>
      </w:r>
      <w:r w:rsidR="00C35442">
        <w:rPr>
          <w:rFonts w:eastAsiaTheme="minorHAnsi"/>
        </w:rPr>
        <w:t xml:space="preserve"> sensitive cultural approaches </w:t>
      </w:r>
      <w:r w:rsidRPr="001A0784">
        <w:rPr>
          <w:rFonts w:eastAsiaTheme="minorHAnsi"/>
        </w:rPr>
        <w:t xml:space="preserve">towards the types of care that can be offered and developed for these </w:t>
      </w:r>
      <w:r w:rsidRPr="001A0784">
        <w:rPr>
          <w:rFonts w:eastAsiaTheme="minorHAnsi"/>
        </w:rPr>
        <w:lastRenderedPageBreak/>
        <w:t>groups (</w:t>
      </w:r>
      <w:r w:rsidR="008C0D9E" w:rsidRPr="001A0784">
        <w:rPr>
          <w:rFonts w:eastAsiaTheme="minorHAnsi"/>
        </w:rPr>
        <w:t>persons with disabilities</w:t>
      </w:r>
      <w:r w:rsidRPr="001A0784">
        <w:rPr>
          <w:rFonts w:eastAsiaTheme="minorHAnsi"/>
        </w:rPr>
        <w:t xml:space="preserve"> and elderly) in this region. In particular, Kists in Omalo, Duisi and Jokolo are reluctant towards 24 </w:t>
      </w:r>
      <w:r w:rsidRPr="001A0784">
        <w:t xml:space="preserve">hour services for elderly; Koreti’s Kists and Ossetians and Kists in Khalatsani even mentioned </w:t>
      </w:r>
      <w:r w:rsidR="00C35442">
        <w:t xml:space="preserve">about </w:t>
      </w:r>
      <w:r w:rsidRPr="001A0784">
        <w:t xml:space="preserve">the </w:t>
      </w:r>
      <w:r w:rsidR="00C35442">
        <w:t xml:space="preserve">inappropriateness </w:t>
      </w:r>
      <w:r w:rsidRPr="001A0784">
        <w:t xml:space="preserve">of </w:t>
      </w:r>
      <w:r w:rsidR="00C35442">
        <w:t xml:space="preserve">offering </w:t>
      </w:r>
      <w:r w:rsidRPr="001A0784">
        <w:t xml:space="preserve">homecare for </w:t>
      </w:r>
      <w:r w:rsidR="00C35442">
        <w:t>older persons</w:t>
      </w:r>
      <w:r w:rsidRPr="001A0784">
        <w:t xml:space="preserve">. Kists in Jokolo are reluctant to have day care services for elderly. </w:t>
      </w:r>
    </w:p>
    <w:p w:rsidR="004D5957" w:rsidRPr="001A0784" w:rsidRDefault="004D5957" w:rsidP="00E34B54">
      <w:pPr>
        <w:spacing w:before="100" w:beforeAutospacing="1" w:after="100" w:afterAutospacing="1" w:line="240" w:lineRule="auto"/>
        <w:jc w:val="both"/>
        <w:rPr>
          <w:rFonts w:ascii="Times New Roman" w:hAnsi="Times New Roman" w:cs="Times New Roman"/>
        </w:rPr>
      </w:pPr>
    </w:p>
    <w:p w:rsidR="007A5918" w:rsidRPr="001A0784" w:rsidRDefault="005D25FA" w:rsidP="00E34B54">
      <w:pPr>
        <w:pStyle w:val="Heading2"/>
        <w:spacing w:before="100" w:beforeAutospacing="1" w:after="100" w:afterAutospacing="1" w:line="240" w:lineRule="auto"/>
        <w:jc w:val="both"/>
        <w:rPr>
          <w:rFonts w:ascii="Times New Roman" w:hAnsi="Times New Roman" w:cs="Times New Roman"/>
        </w:rPr>
      </w:pPr>
      <w:bookmarkStart w:id="19" w:name="_Toc389326831"/>
      <w:r>
        <w:rPr>
          <w:rFonts w:ascii="Times New Roman" w:hAnsi="Times New Roman" w:cs="Times New Roman"/>
        </w:rPr>
        <w:t xml:space="preserve">Available Material Resources Provided by the </w:t>
      </w:r>
      <w:r w:rsidR="007A5918" w:rsidRPr="001A0784">
        <w:rPr>
          <w:rFonts w:ascii="Times New Roman" w:hAnsi="Times New Roman" w:cs="Times New Roman"/>
        </w:rPr>
        <w:t>Municipality</w:t>
      </w:r>
      <w:bookmarkEnd w:id="19"/>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Municipality provided information about available inventory and material resources </w:t>
      </w:r>
      <w:r w:rsidR="005D25FA">
        <w:rPr>
          <w:rFonts w:ascii="Times New Roman" w:hAnsi="Times New Roman" w:cs="Times New Roman"/>
          <w:sz w:val="24"/>
          <w:szCs w:val="24"/>
        </w:rPr>
        <w:t xml:space="preserve">that they are willing to provide </w:t>
      </w:r>
      <w:r w:rsidRPr="001A0784">
        <w:rPr>
          <w:rFonts w:ascii="Times New Roman" w:hAnsi="Times New Roman" w:cs="Times New Roman"/>
          <w:sz w:val="24"/>
          <w:szCs w:val="24"/>
        </w:rPr>
        <w:t xml:space="preserve">for </w:t>
      </w:r>
      <w:r w:rsidR="005D25FA">
        <w:rPr>
          <w:rFonts w:ascii="Times New Roman" w:hAnsi="Times New Roman" w:cs="Times New Roman"/>
          <w:sz w:val="24"/>
          <w:szCs w:val="24"/>
        </w:rPr>
        <w:t xml:space="preserve">the </w:t>
      </w:r>
      <w:r w:rsidRPr="001A0784">
        <w:rPr>
          <w:rFonts w:ascii="Times New Roman" w:hAnsi="Times New Roman" w:cs="Times New Roman"/>
          <w:sz w:val="24"/>
          <w:szCs w:val="24"/>
        </w:rPr>
        <w:t xml:space="preserve">development of community services in the region: </w:t>
      </w:r>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i/>
        </w:rPr>
        <w:t xml:space="preserve">Table </w:t>
      </w:r>
      <w:r w:rsidR="009B0DA2" w:rsidRPr="001A0784">
        <w:rPr>
          <w:rFonts w:ascii="Times New Roman" w:hAnsi="Times New Roman" w:cs="Times New Roman"/>
          <w:b/>
          <w:i/>
        </w:rPr>
        <w:t># 12</w:t>
      </w:r>
      <w:r w:rsidRPr="001A0784">
        <w:rPr>
          <w:rFonts w:ascii="Times New Roman" w:hAnsi="Times New Roman" w:cs="Times New Roman"/>
          <w:b/>
          <w:i/>
        </w:rPr>
        <w:t xml:space="preserve">: Available Material Resources in the Region </w:t>
      </w:r>
    </w:p>
    <w:tbl>
      <w:tblPr>
        <w:tblStyle w:val="TableGrid"/>
        <w:tblW w:w="0" w:type="auto"/>
        <w:tblInd w:w="720" w:type="dxa"/>
        <w:tblLook w:val="04A0"/>
      </w:tblPr>
      <w:tblGrid>
        <w:gridCol w:w="3055"/>
        <w:gridCol w:w="1078"/>
        <w:gridCol w:w="2343"/>
        <w:gridCol w:w="2244"/>
      </w:tblGrid>
      <w:tr w:rsidR="007A5918" w:rsidRPr="001A0784" w:rsidTr="006047D9">
        <w:trPr>
          <w:trHeight w:val="849"/>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Type of Inventory </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Quantity </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Form of Assignation </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Condition </w:t>
            </w:r>
          </w:p>
        </w:tc>
      </w:tr>
      <w:tr w:rsidR="007A5918" w:rsidRPr="001A0784" w:rsidTr="006047D9">
        <w:trPr>
          <w:trHeight w:val="279"/>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Cultural House Building   in Duisi </w:t>
            </w:r>
          </w:p>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Free of Charge </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Old</w:t>
            </w:r>
          </w:p>
        </w:tc>
      </w:tr>
      <w:tr w:rsidR="007A5918" w:rsidRPr="001A0784" w:rsidTr="006047D9">
        <w:trPr>
          <w:trHeight w:val="279"/>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Cultural House Building  in kvemo Chalacani</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Old</w:t>
            </w:r>
          </w:p>
        </w:tc>
      </w:tr>
      <w:tr w:rsidR="007A5918" w:rsidRPr="001A0784" w:rsidTr="006047D9">
        <w:trPr>
          <w:trHeight w:val="279"/>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 xml:space="preserve">Cultural House Building in Jokolo </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Partially renovated </w:t>
            </w:r>
          </w:p>
        </w:tc>
      </w:tr>
      <w:tr w:rsidR="007A5918" w:rsidRPr="001A0784" w:rsidTr="006047D9">
        <w:trPr>
          <w:trHeight w:val="279"/>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 xml:space="preserve">Ambulatory Building in Duisi </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Renovated </w:t>
            </w:r>
          </w:p>
        </w:tc>
      </w:tr>
      <w:tr w:rsidR="007A5918" w:rsidRPr="001A0784" w:rsidTr="006047D9">
        <w:trPr>
          <w:trHeight w:val="292"/>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 xml:space="preserve">Ambulatory Building in Jokolo </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Renovated </w:t>
            </w:r>
          </w:p>
        </w:tc>
      </w:tr>
      <w:tr w:rsidR="007A5918" w:rsidRPr="001A0784" w:rsidTr="006047D9">
        <w:trPr>
          <w:trHeight w:val="292"/>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 xml:space="preserve">Ambulatory Building in Omalo </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Old</w:t>
            </w:r>
          </w:p>
        </w:tc>
      </w:tr>
      <w:tr w:rsidR="007A5918" w:rsidRPr="001A0784" w:rsidTr="006047D9">
        <w:trPr>
          <w:trHeight w:val="292"/>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 xml:space="preserve">Territorial Unity Building in Duisi </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Old</w:t>
            </w:r>
          </w:p>
        </w:tc>
      </w:tr>
      <w:tr w:rsidR="007A5918" w:rsidRPr="001A0784" w:rsidTr="006047D9">
        <w:trPr>
          <w:trHeight w:val="292"/>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 xml:space="preserve">Territorial Unity Building in Jokolo </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Old</w:t>
            </w:r>
          </w:p>
        </w:tc>
      </w:tr>
      <w:tr w:rsidR="007A5918" w:rsidRPr="001A0784" w:rsidTr="006047D9">
        <w:trPr>
          <w:trHeight w:val="292"/>
        </w:trPr>
        <w:tc>
          <w:tcPr>
            <w:tcW w:w="3055"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Territorial Unity Building in Chalacani</w:t>
            </w:r>
          </w:p>
        </w:tc>
        <w:tc>
          <w:tcPr>
            <w:tcW w:w="1078"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lang w:val="ka-GE"/>
              </w:rPr>
              <w:t>1</w:t>
            </w:r>
          </w:p>
        </w:tc>
        <w:tc>
          <w:tcPr>
            <w:tcW w:w="2343"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lang w:val="ka-GE"/>
              </w:rPr>
            </w:pPr>
            <w:r w:rsidRPr="001A0784">
              <w:rPr>
                <w:rFonts w:ascii="Times New Roman" w:hAnsi="Times New Roman" w:cs="Times New Roman"/>
                <w:sz w:val="24"/>
                <w:szCs w:val="24"/>
              </w:rPr>
              <w:t>Free of Charge</w:t>
            </w:r>
          </w:p>
        </w:tc>
        <w:tc>
          <w:tcPr>
            <w:tcW w:w="2244" w:type="dxa"/>
          </w:tcPr>
          <w:p w:rsidR="007A5918" w:rsidRPr="001A0784" w:rsidRDefault="007A5918" w:rsidP="00E34B54">
            <w:pPr>
              <w:pStyle w:val="ListParagraph"/>
              <w:spacing w:before="100" w:beforeAutospacing="1" w:after="100" w:afterAutospacing="1"/>
              <w:ind w:left="0"/>
              <w:jc w:val="both"/>
              <w:rPr>
                <w:rFonts w:ascii="Times New Roman" w:hAnsi="Times New Roman" w:cs="Times New Roman"/>
                <w:sz w:val="24"/>
                <w:szCs w:val="24"/>
              </w:rPr>
            </w:pPr>
            <w:r w:rsidRPr="001A0784">
              <w:rPr>
                <w:rFonts w:ascii="Times New Roman" w:hAnsi="Times New Roman" w:cs="Times New Roman"/>
                <w:sz w:val="24"/>
                <w:szCs w:val="24"/>
              </w:rPr>
              <w:t xml:space="preserve">Renovated </w:t>
            </w:r>
          </w:p>
        </w:tc>
      </w:tr>
    </w:tbl>
    <w:p w:rsidR="00B21FD8" w:rsidRDefault="00B21FD8" w:rsidP="00E34B54">
      <w:pPr>
        <w:pStyle w:val="Heading2"/>
        <w:spacing w:before="100" w:beforeAutospacing="1" w:after="100" w:afterAutospacing="1" w:line="240" w:lineRule="auto"/>
        <w:jc w:val="both"/>
        <w:rPr>
          <w:rFonts w:ascii="Times New Roman" w:hAnsi="Times New Roman" w:cs="Times New Roman"/>
        </w:rPr>
      </w:pPr>
      <w:bookmarkStart w:id="20" w:name="_Toc389326832"/>
    </w:p>
    <w:p w:rsidR="007A5918" w:rsidRPr="001A0784" w:rsidRDefault="005D25FA" w:rsidP="00E34B54">
      <w:pPr>
        <w:pStyle w:val="Heading2"/>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Available Human Resources at the </w:t>
      </w:r>
      <w:r w:rsidR="007A5918" w:rsidRPr="001A0784">
        <w:rPr>
          <w:rFonts w:ascii="Times New Roman" w:hAnsi="Times New Roman" w:cs="Times New Roman"/>
        </w:rPr>
        <w:t>Municipality</w:t>
      </w:r>
      <w:bookmarkEnd w:id="20"/>
    </w:p>
    <w:p w:rsidR="007A5918" w:rsidRPr="001A0784"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According to the local Municipality, there are 29 </w:t>
      </w:r>
      <w:r w:rsidR="00BE0285" w:rsidRPr="001A0784">
        <w:rPr>
          <w:rFonts w:ascii="Times New Roman" w:hAnsi="Times New Roman" w:cs="Times New Roman"/>
          <w:sz w:val="24"/>
          <w:szCs w:val="24"/>
        </w:rPr>
        <w:t>locals</w:t>
      </w:r>
      <w:r w:rsidRPr="001A0784">
        <w:rPr>
          <w:rFonts w:ascii="Times New Roman" w:hAnsi="Times New Roman" w:cs="Times New Roman"/>
          <w:sz w:val="24"/>
          <w:szCs w:val="24"/>
        </w:rPr>
        <w:t>employed in the different social programs of the Municipality</w:t>
      </w:r>
      <w:r w:rsidR="003D4E7C" w:rsidRPr="001A0784">
        <w:rPr>
          <w:rFonts w:ascii="Times New Roman" w:hAnsi="Times New Roman" w:cs="Times New Roman"/>
          <w:sz w:val="24"/>
          <w:szCs w:val="24"/>
        </w:rPr>
        <w:t xml:space="preserve">. </w:t>
      </w:r>
      <w:r w:rsidR="005D25FA">
        <w:rPr>
          <w:rFonts w:ascii="Times New Roman" w:hAnsi="Times New Roman" w:cs="Times New Roman"/>
          <w:sz w:val="24"/>
          <w:szCs w:val="24"/>
        </w:rPr>
        <w:t xml:space="preserve">Available staff </w:t>
      </w:r>
      <w:r w:rsidR="00B21FD8">
        <w:rPr>
          <w:rFonts w:ascii="Times New Roman" w:hAnsi="Times New Roman" w:cs="Times New Roman"/>
          <w:sz w:val="24"/>
          <w:szCs w:val="24"/>
        </w:rPr>
        <w:t xml:space="preserve">can support development of new social services. </w:t>
      </w:r>
      <w:r w:rsidR="003D4E7C" w:rsidRPr="001A0784">
        <w:rPr>
          <w:rFonts w:ascii="Times New Roman" w:hAnsi="Times New Roman" w:cs="Times New Roman"/>
          <w:sz w:val="24"/>
          <w:szCs w:val="24"/>
        </w:rPr>
        <w:t xml:space="preserve">The local municipality </w:t>
      </w:r>
      <w:r w:rsidR="00B21FD8">
        <w:rPr>
          <w:rFonts w:ascii="Times New Roman" w:hAnsi="Times New Roman" w:cs="Times New Roman"/>
          <w:sz w:val="24"/>
          <w:szCs w:val="24"/>
        </w:rPr>
        <w:t xml:space="preserve">was </w:t>
      </w:r>
      <w:r w:rsidR="003D4E7C" w:rsidRPr="001A0784">
        <w:rPr>
          <w:rFonts w:ascii="Times New Roman" w:hAnsi="Times New Roman" w:cs="Times New Roman"/>
          <w:sz w:val="24"/>
          <w:szCs w:val="24"/>
        </w:rPr>
        <w:t xml:space="preserve">also asked to provide information about people </w:t>
      </w:r>
      <w:r w:rsidR="00B21FD8">
        <w:rPr>
          <w:rFonts w:ascii="Times New Roman" w:hAnsi="Times New Roman" w:cs="Times New Roman"/>
          <w:sz w:val="24"/>
          <w:szCs w:val="24"/>
        </w:rPr>
        <w:t xml:space="preserve">from Panksi Gorge villages </w:t>
      </w:r>
      <w:r w:rsidR="003D4E7C" w:rsidRPr="001A0784">
        <w:rPr>
          <w:rFonts w:ascii="Times New Roman" w:hAnsi="Times New Roman" w:cs="Times New Roman"/>
          <w:sz w:val="24"/>
          <w:szCs w:val="24"/>
        </w:rPr>
        <w:t>who can work for the child care field</w:t>
      </w:r>
      <w:r w:rsidRPr="001A0784">
        <w:rPr>
          <w:rFonts w:ascii="Times New Roman" w:hAnsi="Times New Roman" w:cs="Times New Roman"/>
          <w:sz w:val="24"/>
          <w:szCs w:val="24"/>
        </w:rPr>
        <w:t xml:space="preserve">. </w:t>
      </w:r>
      <w:r w:rsidR="00B21FD8">
        <w:rPr>
          <w:rFonts w:ascii="Times New Roman" w:hAnsi="Times New Roman" w:cs="Times New Roman"/>
          <w:sz w:val="24"/>
          <w:szCs w:val="24"/>
        </w:rPr>
        <w:t>F</w:t>
      </w:r>
      <w:r w:rsidR="003D4E7C" w:rsidRPr="001A0784">
        <w:rPr>
          <w:rFonts w:ascii="Times New Roman" w:hAnsi="Times New Roman" w:cs="Times New Roman"/>
          <w:sz w:val="24"/>
          <w:szCs w:val="24"/>
        </w:rPr>
        <w:t xml:space="preserve">ew individuals have been </w:t>
      </w:r>
      <w:r w:rsidR="00B21FD8">
        <w:rPr>
          <w:rFonts w:ascii="Times New Roman" w:hAnsi="Times New Roman" w:cs="Times New Roman"/>
          <w:sz w:val="24"/>
          <w:szCs w:val="24"/>
        </w:rPr>
        <w:t xml:space="preserve">identified as having the capacity to </w:t>
      </w:r>
      <w:r w:rsidR="00B21FD8">
        <w:rPr>
          <w:rFonts w:ascii="Times New Roman" w:hAnsi="Times New Roman" w:cs="Times New Roman"/>
          <w:sz w:val="24"/>
          <w:szCs w:val="24"/>
        </w:rPr>
        <w:lastRenderedPageBreak/>
        <w:t>work in child care and other soil services. Their contact information will be provided to ASB upon the request.</w:t>
      </w:r>
    </w:p>
    <w:p w:rsidR="00B21FD8" w:rsidRDefault="00B21FD8" w:rsidP="00E34B54">
      <w:pPr>
        <w:pStyle w:val="Heading1"/>
        <w:spacing w:before="100" w:beforeAutospacing="1" w:after="100" w:afterAutospacing="1" w:line="240" w:lineRule="auto"/>
        <w:jc w:val="both"/>
        <w:rPr>
          <w:rFonts w:ascii="Times New Roman" w:eastAsia="Times New Roman" w:hAnsi="Times New Roman" w:cs="Times New Roman"/>
        </w:rPr>
      </w:pPr>
      <w:bookmarkStart w:id="21" w:name="_Toc389326833"/>
    </w:p>
    <w:p w:rsidR="007A5918" w:rsidRPr="001A0784" w:rsidRDefault="002F6566" w:rsidP="00E34B54">
      <w:pPr>
        <w:pStyle w:val="Heading1"/>
        <w:spacing w:before="100" w:beforeAutospacing="1" w:after="100" w:afterAutospacing="1" w:line="240" w:lineRule="auto"/>
        <w:jc w:val="both"/>
        <w:rPr>
          <w:rFonts w:ascii="Times New Roman" w:eastAsia="Times New Roman" w:hAnsi="Times New Roman" w:cs="Times New Roman"/>
        </w:rPr>
      </w:pPr>
      <w:r w:rsidRPr="00B21FD8">
        <w:rPr>
          <w:rFonts w:ascii="Times New Roman" w:eastAsia="Times New Roman" w:hAnsi="Times New Roman" w:cs="Times New Roman"/>
        </w:rPr>
        <w:t>Discussion</w:t>
      </w:r>
      <w:r w:rsidR="00244BF6" w:rsidRPr="00B21FD8">
        <w:rPr>
          <w:rFonts w:ascii="Times New Roman" w:eastAsia="Times New Roman" w:hAnsi="Times New Roman" w:cs="Times New Roman"/>
        </w:rPr>
        <w:t xml:space="preserve"> and Recommendations</w:t>
      </w:r>
      <w:bookmarkEnd w:id="21"/>
    </w:p>
    <w:p w:rsidR="00DB4101" w:rsidRDefault="007A5918"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study revealed that the region is impoverished and the only financial resource for living is </w:t>
      </w:r>
      <w:r w:rsidR="00B21FD8">
        <w:rPr>
          <w:rFonts w:ascii="Times New Roman" w:hAnsi="Times New Roman" w:cs="Times New Roman"/>
          <w:sz w:val="24"/>
          <w:szCs w:val="24"/>
        </w:rPr>
        <w:t xml:space="preserve">available for most of the residents is </w:t>
      </w:r>
      <w:r w:rsidRPr="001A0784">
        <w:rPr>
          <w:rFonts w:ascii="Times New Roman" w:hAnsi="Times New Roman" w:cs="Times New Roman"/>
          <w:sz w:val="24"/>
          <w:szCs w:val="24"/>
        </w:rPr>
        <w:t xml:space="preserve">the </w:t>
      </w:r>
      <w:r w:rsidR="00B21FD8">
        <w:rPr>
          <w:rFonts w:ascii="Times New Roman" w:hAnsi="Times New Roman" w:cs="Times New Roman"/>
          <w:sz w:val="24"/>
          <w:szCs w:val="24"/>
        </w:rPr>
        <w:t xml:space="preserve">State </w:t>
      </w:r>
      <w:r w:rsidRPr="001A0784">
        <w:rPr>
          <w:rFonts w:ascii="Times New Roman" w:hAnsi="Times New Roman" w:cs="Times New Roman"/>
          <w:sz w:val="24"/>
          <w:szCs w:val="24"/>
        </w:rPr>
        <w:t xml:space="preserve">Subsistence Allowance (Duisi, Jokolo, Omalo, </w:t>
      </w:r>
      <w:r w:rsidR="007A419D" w:rsidRPr="001A0784">
        <w:rPr>
          <w:rFonts w:ascii="Times New Roman" w:eastAsia="Times New Roman" w:hAnsi="Times New Roman" w:cs="Times New Roman"/>
          <w:sz w:val="24"/>
          <w:szCs w:val="24"/>
        </w:rPr>
        <w:t>Khalatsani</w:t>
      </w:r>
      <w:r w:rsidRPr="001A0784">
        <w:rPr>
          <w:rFonts w:ascii="Times New Roman" w:hAnsi="Times New Roman" w:cs="Times New Roman"/>
          <w:sz w:val="24"/>
          <w:szCs w:val="24"/>
        </w:rPr>
        <w:t xml:space="preserve">, etc.). Especially, families </w:t>
      </w:r>
      <w:r w:rsidR="00B21FD8">
        <w:rPr>
          <w:rFonts w:ascii="Times New Roman" w:hAnsi="Times New Roman" w:cs="Times New Roman"/>
          <w:sz w:val="24"/>
          <w:szCs w:val="24"/>
        </w:rPr>
        <w:t xml:space="preserve">with many children and extended families </w:t>
      </w:r>
      <w:r w:rsidRPr="001A0784">
        <w:rPr>
          <w:rFonts w:ascii="Times New Roman" w:hAnsi="Times New Roman" w:cs="Times New Roman"/>
          <w:sz w:val="24"/>
          <w:szCs w:val="24"/>
        </w:rPr>
        <w:t>are in severe conditions. Many respondents mentioned that social agents do not make adequate judgments about family’s social status</w:t>
      </w:r>
      <w:r w:rsidR="00B21FD8">
        <w:rPr>
          <w:rFonts w:ascii="Times New Roman" w:hAnsi="Times New Roman" w:cs="Times New Roman"/>
          <w:sz w:val="24"/>
          <w:szCs w:val="24"/>
        </w:rPr>
        <w:t xml:space="preserve"> and available resources</w:t>
      </w:r>
      <w:r w:rsidRPr="001A0784">
        <w:rPr>
          <w:rFonts w:ascii="Times New Roman" w:hAnsi="Times New Roman" w:cs="Times New Roman"/>
          <w:sz w:val="24"/>
          <w:szCs w:val="24"/>
        </w:rPr>
        <w:t>. Their decision is based on physical con</w:t>
      </w:r>
      <w:r w:rsidR="00B21FD8">
        <w:rPr>
          <w:rFonts w:ascii="Times New Roman" w:hAnsi="Times New Roman" w:cs="Times New Roman"/>
          <w:sz w:val="24"/>
          <w:szCs w:val="24"/>
        </w:rPr>
        <w:t xml:space="preserve">ditions of the house, property and </w:t>
      </w:r>
      <w:r w:rsidRPr="001A0784">
        <w:rPr>
          <w:rFonts w:ascii="Times New Roman" w:hAnsi="Times New Roman" w:cs="Times New Roman"/>
          <w:sz w:val="24"/>
          <w:szCs w:val="24"/>
        </w:rPr>
        <w:t>employability skills</w:t>
      </w:r>
      <w:r w:rsidR="00B21FD8">
        <w:rPr>
          <w:rFonts w:ascii="Times New Roman" w:hAnsi="Times New Roman" w:cs="Times New Roman"/>
          <w:sz w:val="24"/>
          <w:szCs w:val="24"/>
        </w:rPr>
        <w:t>,</w:t>
      </w:r>
      <w:r w:rsidRPr="001A0784">
        <w:rPr>
          <w:rFonts w:ascii="Times New Roman" w:hAnsi="Times New Roman" w:cs="Times New Roman"/>
          <w:sz w:val="24"/>
          <w:szCs w:val="24"/>
        </w:rPr>
        <w:t xml:space="preserve"> rather than </w:t>
      </w:r>
      <w:r w:rsidR="00DB4101">
        <w:rPr>
          <w:rFonts w:ascii="Times New Roman" w:hAnsi="Times New Roman" w:cs="Times New Roman"/>
          <w:sz w:val="24"/>
          <w:szCs w:val="24"/>
        </w:rPr>
        <w:t xml:space="preserve">on the actual </w:t>
      </w:r>
      <w:r w:rsidRPr="001A0784">
        <w:rPr>
          <w:rFonts w:ascii="Times New Roman" w:hAnsi="Times New Roman" w:cs="Times New Roman"/>
          <w:sz w:val="24"/>
          <w:szCs w:val="24"/>
        </w:rPr>
        <w:t xml:space="preserve">income of the family. Locals are afraid to start employment as this may become a reason for losing social assistance. </w:t>
      </w:r>
    </w:p>
    <w:p w:rsidR="007C0CFF" w:rsidRPr="001A0784" w:rsidRDefault="00DB4101" w:rsidP="00E34B5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Many </w:t>
      </w:r>
      <w:r w:rsidR="007A5918" w:rsidRPr="001A0784">
        <w:rPr>
          <w:rFonts w:ascii="Times New Roman" w:hAnsi="Times New Roman" w:cs="Times New Roman"/>
          <w:sz w:val="24"/>
          <w:szCs w:val="24"/>
        </w:rPr>
        <w:t xml:space="preserve">respondents think that each child should be able to receive monetary assistance from the government. </w:t>
      </w:r>
      <w:r>
        <w:rPr>
          <w:rFonts w:ascii="Times New Roman" w:hAnsi="Times New Roman" w:cs="Times New Roman"/>
          <w:sz w:val="24"/>
          <w:szCs w:val="24"/>
        </w:rPr>
        <w:t xml:space="preserve">They have </w:t>
      </w:r>
      <w:r w:rsidR="007A5918" w:rsidRPr="001A0784">
        <w:rPr>
          <w:rFonts w:ascii="Times New Roman" w:hAnsi="Times New Roman" w:cs="Times New Roman"/>
          <w:sz w:val="24"/>
          <w:szCs w:val="24"/>
        </w:rPr>
        <w:t xml:space="preserve">mentioned that municipality provides one-time monetary and other assistance for large families, elderly and </w:t>
      </w:r>
      <w:r w:rsidR="001D04FC" w:rsidRPr="001A0784">
        <w:rPr>
          <w:rFonts w:ascii="Times New Roman" w:hAnsi="Times New Roman" w:cs="Times New Roman"/>
          <w:sz w:val="24"/>
          <w:szCs w:val="24"/>
        </w:rPr>
        <w:t>persons with disabilities</w:t>
      </w:r>
      <w:r w:rsidR="0003123F" w:rsidRPr="001A0784">
        <w:rPr>
          <w:rFonts w:ascii="Times New Roman" w:hAnsi="Times New Roman" w:cs="Times New Roman"/>
          <w:sz w:val="24"/>
          <w:szCs w:val="24"/>
        </w:rPr>
        <w:t xml:space="preserve">, but this assistance is not enough to fight against </w:t>
      </w:r>
      <w:r>
        <w:rPr>
          <w:rFonts w:ascii="Times New Roman" w:hAnsi="Times New Roman" w:cs="Times New Roman"/>
          <w:sz w:val="24"/>
          <w:szCs w:val="24"/>
        </w:rPr>
        <w:t>the poverty</w:t>
      </w:r>
      <w:r w:rsidR="00B21FD8">
        <w:rPr>
          <w:rFonts w:ascii="Times New Roman" w:hAnsi="Times New Roman" w:cs="Times New Roman"/>
          <w:sz w:val="24"/>
          <w:szCs w:val="24"/>
        </w:rPr>
        <w:t xml:space="preserve"> and </w:t>
      </w:r>
      <w:r w:rsidR="0003123F" w:rsidRPr="001A0784">
        <w:rPr>
          <w:rFonts w:ascii="Times New Roman" w:hAnsi="Times New Roman" w:cs="Times New Roman"/>
          <w:sz w:val="24"/>
          <w:szCs w:val="24"/>
        </w:rPr>
        <w:t>social problems accumulated in this community.</w:t>
      </w:r>
    </w:p>
    <w:p w:rsidR="00DB4101" w:rsidRDefault="00B21FD8" w:rsidP="00E34B5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As mentioned above</w:t>
      </w:r>
      <w:r w:rsidR="0003123F" w:rsidRPr="001A0784">
        <w:rPr>
          <w:rFonts w:ascii="Times New Roman" w:hAnsi="Times New Roman" w:cs="Times New Roman"/>
          <w:sz w:val="24"/>
          <w:szCs w:val="24"/>
        </w:rPr>
        <w:t>, a</w:t>
      </w:r>
      <w:r w:rsidR="00242D17" w:rsidRPr="001A0784">
        <w:rPr>
          <w:rFonts w:ascii="Times New Roman" w:hAnsi="Times New Roman" w:cs="Times New Roman"/>
          <w:sz w:val="24"/>
          <w:szCs w:val="24"/>
        </w:rPr>
        <w:t xml:space="preserve">ccording to the official statistics provided by </w:t>
      </w:r>
      <w:r w:rsidR="00DB4101">
        <w:rPr>
          <w:rFonts w:ascii="Times New Roman" w:hAnsi="Times New Roman" w:cs="Times New Roman"/>
          <w:sz w:val="24"/>
          <w:szCs w:val="24"/>
        </w:rPr>
        <w:t xml:space="preserve">Akhmeta </w:t>
      </w:r>
      <w:r w:rsidR="00242D17" w:rsidRPr="001A0784">
        <w:rPr>
          <w:rFonts w:ascii="Times New Roman" w:hAnsi="Times New Roman" w:cs="Times New Roman"/>
          <w:sz w:val="24"/>
          <w:szCs w:val="24"/>
        </w:rPr>
        <w:t>SSA</w:t>
      </w:r>
      <w:r w:rsidR="00DB4101">
        <w:rPr>
          <w:rFonts w:ascii="Times New Roman" w:hAnsi="Times New Roman" w:cs="Times New Roman"/>
          <w:sz w:val="24"/>
          <w:szCs w:val="24"/>
        </w:rPr>
        <w:t xml:space="preserve"> Office</w:t>
      </w:r>
      <w:r w:rsidR="00242D17" w:rsidRPr="001A0784">
        <w:rPr>
          <w:rFonts w:ascii="Times New Roman" w:hAnsi="Times New Roman" w:cs="Times New Roman"/>
          <w:sz w:val="24"/>
          <w:szCs w:val="24"/>
        </w:rPr>
        <w:t xml:space="preserve">, there are 228 </w:t>
      </w:r>
      <w:r w:rsidR="00DB4101">
        <w:rPr>
          <w:rFonts w:ascii="Times New Roman" w:hAnsi="Times New Roman" w:cs="Times New Roman"/>
          <w:sz w:val="24"/>
          <w:szCs w:val="24"/>
        </w:rPr>
        <w:t xml:space="preserve">persons with </w:t>
      </w:r>
      <w:r w:rsidR="00242D17" w:rsidRPr="001A0784">
        <w:rPr>
          <w:rFonts w:ascii="Times New Roman" w:hAnsi="Times New Roman" w:cs="Times New Roman"/>
          <w:sz w:val="24"/>
          <w:szCs w:val="24"/>
        </w:rPr>
        <w:t>disab</w:t>
      </w:r>
      <w:r w:rsidR="00DB4101">
        <w:rPr>
          <w:rFonts w:ascii="Times New Roman" w:hAnsi="Times New Roman" w:cs="Times New Roman"/>
          <w:sz w:val="24"/>
          <w:szCs w:val="24"/>
        </w:rPr>
        <w:t xml:space="preserve">ilities </w:t>
      </w:r>
      <w:r w:rsidR="00242D17" w:rsidRPr="001A0784">
        <w:rPr>
          <w:rFonts w:ascii="Times New Roman" w:hAnsi="Times New Roman" w:cs="Times New Roman"/>
          <w:sz w:val="24"/>
          <w:szCs w:val="24"/>
        </w:rPr>
        <w:t xml:space="preserve">in Pankisi region, however, no one receives special services such as supporting equipment, </w:t>
      </w:r>
      <w:r w:rsidR="00DB4101">
        <w:rPr>
          <w:rFonts w:ascii="Times New Roman" w:hAnsi="Times New Roman" w:cs="Times New Roman"/>
          <w:sz w:val="24"/>
          <w:szCs w:val="24"/>
        </w:rPr>
        <w:t xml:space="preserve">home care, community based services, </w:t>
      </w:r>
      <w:r w:rsidR="00050533" w:rsidRPr="001A0784">
        <w:rPr>
          <w:rFonts w:ascii="Times New Roman" w:hAnsi="Times New Roman" w:cs="Times New Roman"/>
          <w:sz w:val="24"/>
          <w:szCs w:val="24"/>
        </w:rPr>
        <w:t xml:space="preserve">etc. There are no day centers for children </w:t>
      </w:r>
      <w:r>
        <w:rPr>
          <w:rFonts w:ascii="Times New Roman" w:hAnsi="Times New Roman" w:cs="Times New Roman"/>
          <w:sz w:val="24"/>
          <w:szCs w:val="24"/>
        </w:rPr>
        <w:t>and adults with disabilities or early intervention services for young children</w:t>
      </w:r>
      <w:r w:rsidR="00DB4101">
        <w:rPr>
          <w:rFonts w:ascii="Times New Roman" w:hAnsi="Times New Roman" w:cs="Times New Roman"/>
          <w:sz w:val="24"/>
          <w:szCs w:val="24"/>
        </w:rPr>
        <w:t xml:space="preserve"> available locally, </w:t>
      </w:r>
      <w:r w:rsidR="00242D17" w:rsidRPr="001A0784">
        <w:rPr>
          <w:rFonts w:ascii="Times New Roman" w:hAnsi="Times New Roman" w:cs="Times New Roman"/>
          <w:sz w:val="24"/>
          <w:szCs w:val="24"/>
        </w:rPr>
        <w:t xml:space="preserve">Inclusive education is not implemented in the public schools of the region. </w:t>
      </w:r>
      <w:r w:rsidR="003D110A" w:rsidRPr="001A0784">
        <w:rPr>
          <w:rFonts w:ascii="Times New Roman" w:hAnsi="Times New Roman" w:cs="Times New Roman"/>
          <w:sz w:val="24"/>
          <w:szCs w:val="24"/>
        </w:rPr>
        <w:t>Thus, it is very critical to develop services for persons with disabilities</w:t>
      </w:r>
      <w:r w:rsidR="00DB4101">
        <w:rPr>
          <w:rFonts w:ascii="Times New Roman" w:hAnsi="Times New Roman" w:cs="Times New Roman"/>
          <w:sz w:val="24"/>
          <w:szCs w:val="24"/>
        </w:rPr>
        <w:t xml:space="preserve"> to facilitate their social inclusion</w:t>
      </w:r>
      <w:r w:rsidR="003D110A" w:rsidRPr="001A0784">
        <w:rPr>
          <w:rFonts w:ascii="Times New Roman" w:hAnsi="Times New Roman" w:cs="Times New Roman"/>
          <w:sz w:val="24"/>
          <w:szCs w:val="24"/>
        </w:rPr>
        <w:t xml:space="preserve">. </w:t>
      </w:r>
    </w:p>
    <w:p w:rsidR="00DB4101" w:rsidRDefault="00242D17"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According to</w:t>
      </w:r>
      <w:r w:rsidR="00DB4101">
        <w:rPr>
          <w:rFonts w:ascii="Times New Roman" w:hAnsi="Times New Roman" w:cs="Times New Roman"/>
          <w:sz w:val="24"/>
          <w:szCs w:val="24"/>
        </w:rPr>
        <w:t xml:space="preserve"> the Municipality, most of the k</w:t>
      </w:r>
      <w:r w:rsidRPr="001A0784">
        <w:rPr>
          <w:rFonts w:ascii="Times New Roman" w:hAnsi="Times New Roman" w:cs="Times New Roman"/>
          <w:sz w:val="24"/>
          <w:szCs w:val="24"/>
        </w:rPr>
        <w:t xml:space="preserve">indergartens in the region need renovation to meet the minimum standards. </w:t>
      </w:r>
      <w:r w:rsidR="00DB4101">
        <w:rPr>
          <w:rFonts w:ascii="Times New Roman" w:hAnsi="Times New Roman" w:cs="Times New Roman"/>
          <w:sz w:val="24"/>
          <w:szCs w:val="24"/>
        </w:rPr>
        <w:t xml:space="preserve">Similar to the schools, kindergardens don’t offer </w:t>
      </w:r>
      <w:r w:rsidR="00F539E4">
        <w:rPr>
          <w:rFonts w:ascii="Times New Roman" w:hAnsi="Times New Roman" w:cs="Times New Roman"/>
          <w:sz w:val="24"/>
          <w:szCs w:val="24"/>
        </w:rPr>
        <w:t>inclusive</w:t>
      </w:r>
      <w:r w:rsidR="00DB4101">
        <w:rPr>
          <w:rFonts w:ascii="Times New Roman" w:hAnsi="Times New Roman" w:cs="Times New Roman"/>
          <w:sz w:val="24"/>
          <w:szCs w:val="24"/>
        </w:rPr>
        <w:t xml:space="preserve"> education, to ensure early stimulation and development of children with disabilities and ease their access to schools. </w:t>
      </w:r>
      <w:r w:rsidRPr="001A0784">
        <w:rPr>
          <w:rFonts w:ascii="Times New Roman" w:hAnsi="Times New Roman" w:cs="Times New Roman"/>
          <w:sz w:val="24"/>
          <w:szCs w:val="24"/>
        </w:rPr>
        <w:t>There is also a need identified by the local municip</w:t>
      </w:r>
      <w:r w:rsidR="00DB4101">
        <w:rPr>
          <w:rFonts w:ascii="Times New Roman" w:hAnsi="Times New Roman" w:cs="Times New Roman"/>
          <w:sz w:val="24"/>
          <w:szCs w:val="24"/>
        </w:rPr>
        <w:t>ality to develop day nurseries for children aged 0-3</w:t>
      </w:r>
      <w:r w:rsidRPr="001A0784">
        <w:rPr>
          <w:rFonts w:ascii="Times New Roman" w:hAnsi="Times New Roman" w:cs="Times New Roman"/>
          <w:sz w:val="24"/>
          <w:szCs w:val="24"/>
        </w:rPr>
        <w:t xml:space="preserve"> in this region. </w:t>
      </w:r>
    </w:p>
    <w:p w:rsidR="00242D17" w:rsidRPr="001A0784" w:rsidRDefault="003D110A"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Ambulatory, pharmacy and emergency services are not developed adequately in the region and therefore, it is of </w:t>
      </w:r>
      <w:r w:rsidR="00DB4101">
        <w:rPr>
          <w:rFonts w:ascii="Times New Roman" w:hAnsi="Times New Roman" w:cs="Times New Roman"/>
          <w:sz w:val="24"/>
          <w:szCs w:val="24"/>
        </w:rPr>
        <w:t xml:space="preserve">the </w:t>
      </w:r>
      <w:r w:rsidRPr="001A0784">
        <w:rPr>
          <w:rFonts w:ascii="Times New Roman" w:hAnsi="Times New Roman" w:cs="Times New Roman"/>
          <w:sz w:val="24"/>
          <w:szCs w:val="24"/>
        </w:rPr>
        <w:t xml:space="preserve">high importance to improve this situation by infrastructure development and </w:t>
      </w:r>
      <w:r w:rsidR="00554171" w:rsidRPr="001A0784">
        <w:rPr>
          <w:rFonts w:ascii="Times New Roman" w:hAnsi="Times New Roman" w:cs="Times New Roman"/>
          <w:sz w:val="24"/>
          <w:szCs w:val="24"/>
        </w:rPr>
        <w:t xml:space="preserve">allocating the appropriate </w:t>
      </w:r>
      <w:r w:rsidR="00DB4101">
        <w:rPr>
          <w:rFonts w:ascii="Times New Roman" w:hAnsi="Times New Roman" w:cs="Times New Roman"/>
          <w:sz w:val="24"/>
          <w:szCs w:val="24"/>
        </w:rPr>
        <w:t xml:space="preserve">human and material </w:t>
      </w:r>
      <w:r w:rsidR="00554171" w:rsidRPr="001A0784">
        <w:rPr>
          <w:rFonts w:ascii="Times New Roman" w:hAnsi="Times New Roman" w:cs="Times New Roman"/>
          <w:sz w:val="24"/>
          <w:szCs w:val="24"/>
        </w:rPr>
        <w:t xml:space="preserve">resources. </w:t>
      </w:r>
    </w:p>
    <w:p w:rsidR="00242D17" w:rsidRPr="001A0784" w:rsidRDefault="0003123F"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The local municipality identified </w:t>
      </w:r>
      <w:r w:rsidR="00242D17" w:rsidRPr="001A0784">
        <w:rPr>
          <w:rFonts w:ascii="Times New Roman" w:hAnsi="Times New Roman" w:cs="Times New Roman"/>
          <w:sz w:val="24"/>
          <w:szCs w:val="24"/>
        </w:rPr>
        <w:t>material resources (buildings) that can be used for the development of some social services (see table # 12). The local municipality also identified some human resources</w:t>
      </w:r>
      <w:r w:rsidR="00F539E4">
        <w:rPr>
          <w:rFonts w:ascii="Times New Roman" w:hAnsi="Times New Roman" w:cs="Times New Roman"/>
          <w:sz w:val="24"/>
          <w:szCs w:val="24"/>
        </w:rPr>
        <w:t>capable</w:t>
      </w:r>
      <w:r w:rsidR="00DB4101">
        <w:rPr>
          <w:rFonts w:ascii="Times New Roman" w:hAnsi="Times New Roman" w:cs="Times New Roman"/>
          <w:sz w:val="24"/>
          <w:szCs w:val="24"/>
        </w:rPr>
        <w:t xml:space="preserve"> to work in social services. </w:t>
      </w:r>
      <w:r w:rsidR="00242D17" w:rsidRPr="001A0784">
        <w:rPr>
          <w:rFonts w:ascii="Times New Roman" w:hAnsi="Times New Roman" w:cs="Times New Roman"/>
          <w:sz w:val="24"/>
          <w:szCs w:val="24"/>
        </w:rPr>
        <w:t xml:space="preserve"> The municipality </w:t>
      </w:r>
      <w:r w:rsidR="00DB4101">
        <w:rPr>
          <w:rFonts w:ascii="Times New Roman" w:hAnsi="Times New Roman" w:cs="Times New Roman"/>
          <w:sz w:val="24"/>
          <w:szCs w:val="24"/>
        </w:rPr>
        <w:t xml:space="preserve">expresses an interest to </w:t>
      </w:r>
      <w:r w:rsidR="00242D17" w:rsidRPr="001A0784">
        <w:rPr>
          <w:rFonts w:ascii="Times New Roman" w:hAnsi="Times New Roman" w:cs="Times New Roman"/>
          <w:sz w:val="24"/>
          <w:szCs w:val="24"/>
        </w:rPr>
        <w:t xml:space="preserve">finance or co-finance such services as kindergarten, day nursery and housing. </w:t>
      </w:r>
    </w:p>
    <w:p w:rsidR="00242D17" w:rsidRPr="001A0784" w:rsidRDefault="00242D17" w:rsidP="00E34B54">
      <w:pPr>
        <w:spacing w:before="100" w:beforeAutospacing="1" w:after="100" w:afterAutospacing="1" w:line="240" w:lineRule="auto"/>
        <w:jc w:val="both"/>
        <w:rPr>
          <w:rFonts w:ascii="Times New Roman" w:hAnsi="Times New Roman" w:cs="Times New Roman"/>
          <w:sz w:val="24"/>
          <w:szCs w:val="24"/>
          <w:lang w:val="ka-GE"/>
        </w:rPr>
      </w:pPr>
      <w:r w:rsidRPr="001A0784">
        <w:rPr>
          <w:rFonts w:ascii="Times New Roman" w:hAnsi="Times New Roman" w:cs="Times New Roman"/>
          <w:sz w:val="24"/>
          <w:szCs w:val="24"/>
        </w:rPr>
        <w:t>It is notable that local population has many social needs that the local municipality can hardly identify and therefore, it is complicated to meet these needs. This study will help all interested parties to gain a deeper understanding of the Pankisi community</w:t>
      </w:r>
      <w:r w:rsidR="00DB4101">
        <w:rPr>
          <w:rFonts w:ascii="Times New Roman" w:hAnsi="Times New Roman" w:cs="Times New Roman"/>
          <w:sz w:val="24"/>
          <w:szCs w:val="24"/>
        </w:rPr>
        <w:t xml:space="preserve">, </w:t>
      </w:r>
      <w:r w:rsidRPr="001A0784">
        <w:rPr>
          <w:rFonts w:ascii="Times New Roman" w:hAnsi="Times New Roman" w:cs="Times New Roman"/>
          <w:sz w:val="24"/>
          <w:szCs w:val="24"/>
        </w:rPr>
        <w:t xml:space="preserve">to define and consequently, fill the </w:t>
      </w:r>
      <w:r w:rsidRPr="001A0784">
        <w:rPr>
          <w:rFonts w:ascii="Times New Roman" w:hAnsi="Times New Roman" w:cs="Times New Roman"/>
          <w:sz w:val="24"/>
          <w:szCs w:val="24"/>
        </w:rPr>
        <w:lastRenderedPageBreak/>
        <w:t xml:space="preserve">gap between </w:t>
      </w:r>
      <w:r w:rsidR="008A07C7">
        <w:rPr>
          <w:rFonts w:ascii="Times New Roman" w:hAnsi="Times New Roman" w:cs="Times New Roman"/>
          <w:sz w:val="24"/>
          <w:szCs w:val="24"/>
        </w:rPr>
        <w:t xml:space="preserve">the existing and needed </w:t>
      </w:r>
      <w:r w:rsidRPr="001A0784">
        <w:rPr>
          <w:rFonts w:ascii="Times New Roman" w:hAnsi="Times New Roman" w:cs="Times New Roman"/>
          <w:sz w:val="24"/>
          <w:szCs w:val="24"/>
        </w:rPr>
        <w:t>quality of social services</w:t>
      </w:r>
      <w:r w:rsidR="008A07C7">
        <w:rPr>
          <w:rFonts w:ascii="Times New Roman" w:hAnsi="Times New Roman" w:cs="Times New Roman"/>
          <w:sz w:val="24"/>
          <w:szCs w:val="24"/>
        </w:rPr>
        <w:t>,</w:t>
      </w:r>
      <w:r w:rsidRPr="001A0784">
        <w:rPr>
          <w:rFonts w:ascii="Times New Roman" w:hAnsi="Times New Roman" w:cs="Times New Roman"/>
          <w:sz w:val="24"/>
          <w:szCs w:val="24"/>
        </w:rPr>
        <w:t xml:space="preserve"> by utilizing existing material and human resources. </w:t>
      </w:r>
    </w:p>
    <w:p w:rsidR="001D04FC" w:rsidRPr="001A0784" w:rsidRDefault="001D04FC"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sz w:val="24"/>
          <w:szCs w:val="24"/>
        </w:rPr>
        <w:t xml:space="preserve">Locals need to get support from the local government and NGO sector to be able to maintain traditional activities – cultivation, </w:t>
      </w:r>
      <w:r w:rsidR="00242D17" w:rsidRPr="001A0784">
        <w:rPr>
          <w:rFonts w:ascii="Times New Roman" w:hAnsi="Times New Roman" w:cs="Times New Roman"/>
          <w:sz w:val="24"/>
          <w:szCs w:val="24"/>
        </w:rPr>
        <w:t>shepherd,</w:t>
      </w:r>
      <w:r w:rsidR="00DA080F" w:rsidRPr="001A0784">
        <w:rPr>
          <w:rStyle w:val="translation"/>
          <w:rFonts w:ascii="Times New Roman" w:hAnsi="Times New Roman" w:cs="Times New Roman"/>
          <w:sz w:val="24"/>
          <w:szCs w:val="24"/>
        </w:rPr>
        <w:t xml:space="preserve">apiculture, cattle-breeding, </w:t>
      </w:r>
      <w:r w:rsidR="00DA080F" w:rsidRPr="001A0784">
        <w:rPr>
          <w:rFonts w:ascii="Times New Roman" w:hAnsi="Times New Roman" w:cs="Times New Roman"/>
          <w:sz w:val="24"/>
          <w:szCs w:val="24"/>
        </w:rPr>
        <w:t>sheep-breeding, dairy farming</w:t>
      </w:r>
      <w:r w:rsidR="00242D17" w:rsidRPr="001A0784">
        <w:rPr>
          <w:rFonts w:ascii="Times New Roman" w:hAnsi="Times New Roman" w:cs="Times New Roman"/>
          <w:sz w:val="24"/>
          <w:szCs w:val="24"/>
        </w:rPr>
        <w:t xml:space="preserve">, </w:t>
      </w:r>
      <w:r w:rsidR="00DA080F" w:rsidRPr="001A0784">
        <w:rPr>
          <w:rFonts w:ascii="Times New Roman" w:hAnsi="Times New Roman" w:cs="Times New Roman"/>
          <w:sz w:val="24"/>
          <w:szCs w:val="24"/>
        </w:rPr>
        <w:t xml:space="preserve">   poultry farm, etc</w:t>
      </w:r>
      <w:r w:rsidR="0003123F" w:rsidRPr="001A0784">
        <w:rPr>
          <w:rFonts w:ascii="Times New Roman" w:hAnsi="Times New Roman" w:cs="Times New Roman"/>
          <w:sz w:val="24"/>
          <w:szCs w:val="24"/>
        </w:rPr>
        <w:t>.</w:t>
      </w:r>
      <w:r w:rsidR="008A07C7">
        <w:rPr>
          <w:rFonts w:ascii="Times New Roman" w:hAnsi="Times New Roman" w:cs="Times New Roman"/>
          <w:sz w:val="24"/>
          <w:szCs w:val="24"/>
        </w:rPr>
        <w:t xml:space="preserve">Support is also necessary to adopt </w:t>
      </w:r>
      <w:r w:rsidR="003E51C4" w:rsidRPr="001A0784">
        <w:rPr>
          <w:rFonts w:ascii="Times New Roman" w:hAnsi="Times New Roman" w:cs="Times New Roman"/>
          <w:sz w:val="24"/>
          <w:szCs w:val="24"/>
        </w:rPr>
        <w:t xml:space="preserve">modern </w:t>
      </w:r>
      <w:r w:rsidR="008A07C7" w:rsidRPr="001A0784">
        <w:rPr>
          <w:rFonts w:ascii="Times New Roman" w:hAnsi="Times New Roman" w:cs="Times New Roman"/>
          <w:sz w:val="24"/>
          <w:szCs w:val="24"/>
        </w:rPr>
        <w:t>and enterprise</w:t>
      </w:r>
      <w:r w:rsidR="008A07C7">
        <w:rPr>
          <w:rFonts w:ascii="Times New Roman" w:hAnsi="Times New Roman" w:cs="Times New Roman"/>
          <w:sz w:val="24"/>
          <w:szCs w:val="24"/>
        </w:rPr>
        <w:t xml:space="preserve"> and </w:t>
      </w:r>
      <w:r w:rsidR="003E51C4" w:rsidRPr="001A0784">
        <w:rPr>
          <w:rFonts w:ascii="Times New Roman" w:hAnsi="Times New Roman" w:cs="Times New Roman"/>
          <w:sz w:val="24"/>
          <w:szCs w:val="24"/>
        </w:rPr>
        <w:t>farming</w:t>
      </w:r>
      <w:r w:rsidR="008A07C7">
        <w:rPr>
          <w:rFonts w:ascii="Times New Roman" w:hAnsi="Times New Roman" w:cs="Times New Roman"/>
          <w:sz w:val="24"/>
          <w:szCs w:val="24"/>
        </w:rPr>
        <w:t xml:space="preserve">developments </w:t>
      </w:r>
      <w:r w:rsidR="003E51C4" w:rsidRPr="001A0784">
        <w:rPr>
          <w:rFonts w:ascii="Times New Roman" w:hAnsi="Times New Roman" w:cs="Times New Roman"/>
          <w:sz w:val="24"/>
          <w:szCs w:val="24"/>
        </w:rPr>
        <w:t>– green houses, new technologies,</w:t>
      </w:r>
      <w:r w:rsidR="00242D17" w:rsidRPr="001A0784">
        <w:rPr>
          <w:rFonts w:ascii="Times New Roman" w:hAnsi="Times New Roman" w:cs="Times New Roman"/>
          <w:sz w:val="24"/>
          <w:szCs w:val="24"/>
        </w:rPr>
        <w:t xml:space="preserve"> berry </w:t>
      </w:r>
      <w:r w:rsidR="008A07C7">
        <w:rPr>
          <w:rFonts w:ascii="Times New Roman" w:hAnsi="Times New Roman" w:cs="Times New Roman"/>
          <w:sz w:val="24"/>
          <w:szCs w:val="24"/>
        </w:rPr>
        <w:t xml:space="preserve">and fruit </w:t>
      </w:r>
      <w:r w:rsidR="00242D17" w:rsidRPr="001A0784">
        <w:rPr>
          <w:rFonts w:ascii="Times New Roman" w:hAnsi="Times New Roman" w:cs="Times New Roman"/>
          <w:sz w:val="24"/>
          <w:szCs w:val="24"/>
        </w:rPr>
        <w:t>processing enterprise - sweetbrier, chamomile</w:t>
      </w:r>
      <w:r w:rsidR="008A07C7">
        <w:rPr>
          <w:rFonts w:ascii="Times New Roman" w:hAnsi="Times New Roman" w:cs="Times New Roman"/>
          <w:sz w:val="24"/>
          <w:szCs w:val="24"/>
        </w:rPr>
        <w:t xml:space="preserve">, </w:t>
      </w:r>
      <w:r w:rsidR="00242D17" w:rsidRPr="001A0784">
        <w:rPr>
          <w:rFonts w:ascii="Times New Roman" w:hAnsi="Times New Roman" w:cs="Times New Roman"/>
          <w:sz w:val="24"/>
          <w:szCs w:val="24"/>
        </w:rPr>
        <w:t xml:space="preserve">lime-tree, </w:t>
      </w:r>
      <w:r w:rsidR="003E51C4" w:rsidRPr="001A0784">
        <w:rPr>
          <w:rFonts w:ascii="Times New Roman" w:hAnsi="Times New Roman" w:cs="Times New Roman"/>
          <w:sz w:val="24"/>
          <w:szCs w:val="24"/>
        </w:rPr>
        <w:t>etc</w:t>
      </w:r>
      <w:r w:rsidRPr="001A0784">
        <w:rPr>
          <w:rFonts w:ascii="Times New Roman" w:hAnsi="Times New Roman" w:cs="Times New Roman"/>
          <w:sz w:val="24"/>
          <w:szCs w:val="24"/>
        </w:rPr>
        <w:t xml:space="preserve">. </w:t>
      </w:r>
      <w:r w:rsidR="00464A74" w:rsidRPr="001A0784">
        <w:rPr>
          <w:rFonts w:ascii="Times New Roman" w:hAnsi="Times New Roman" w:cs="Times New Roman"/>
          <w:sz w:val="24"/>
          <w:szCs w:val="24"/>
        </w:rPr>
        <w:t xml:space="preserve">Locals need vocational training and education for youth and </w:t>
      </w:r>
      <w:r w:rsidR="008F1933" w:rsidRPr="001A0784">
        <w:rPr>
          <w:rFonts w:ascii="Times New Roman" w:hAnsi="Times New Roman" w:cs="Times New Roman"/>
          <w:sz w:val="24"/>
          <w:szCs w:val="24"/>
        </w:rPr>
        <w:t xml:space="preserve">employable </w:t>
      </w:r>
      <w:r w:rsidR="00464A74" w:rsidRPr="001A0784">
        <w:rPr>
          <w:rFonts w:ascii="Times New Roman" w:hAnsi="Times New Roman" w:cs="Times New Roman"/>
          <w:sz w:val="24"/>
          <w:szCs w:val="24"/>
        </w:rPr>
        <w:t>adults</w:t>
      </w:r>
      <w:r w:rsidR="008F1933" w:rsidRPr="001A0784">
        <w:rPr>
          <w:rFonts w:ascii="Times New Roman" w:hAnsi="Times New Roman" w:cs="Times New Roman"/>
          <w:sz w:val="24"/>
          <w:szCs w:val="24"/>
        </w:rPr>
        <w:t xml:space="preserve"> to equip them with solid entrepreneurship, management, farming, computer and language skills. </w:t>
      </w:r>
      <w:r w:rsidR="0003123F" w:rsidRPr="001A0784">
        <w:rPr>
          <w:rFonts w:ascii="Times New Roman" w:hAnsi="Times New Roman" w:cs="Times New Roman"/>
          <w:sz w:val="24"/>
          <w:szCs w:val="24"/>
        </w:rPr>
        <w:t xml:space="preserve">Vocational education will </w:t>
      </w:r>
      <w:r w:rsidR="008A07C7">
        <w:rPr>
          <w:rFonts w:ascii="Times New Roman" w:hAnsi="Times New Roman" w:cs="Times New Roman"/>
          <w:sz w:val="24"/>
          <w:szCs w:val="24"/>
        </w:rPr>
        <w:t xml:space="preserve">also </w:t>
      </w:r>
      <w:r w:rsidR="0003123F" w:rsidRPr="001A0784">
        <w:rPr>
          <w:rFonts w:ascii="Times New Roman" w:hAnsi="Times New Roman" w:cs="Times New Roman"/>
          <w:sz w:val="24"/>
          <w:szCs w:val="24"/>
        </w:rPr>
        <w:t>empower locals to become self-employed in farming, small businesses, self-managed enterprises and not to be dependent on the Subsistence Allowance. In addition, it should be highlighted that t</w:t>
      </w:r>
      <w:r w:rsidR="008F1933" w:rsidRPr="001A0784">
        <w:rPr>
          <w:rFonts w:ascii="Times New Roman" w:hAnsi="Times New Roman" w:cs="Times New Roman"/>
          <w:sz w:val="24"/>
          <w:szCs w:val="24"/>
        </w:rPr>
        <w:t xml:space="preserve">he </w:t>
      </w:r>
      <w:r w:rsidR="003E51C4" w:rsidRPr="001A0784">
        <w:rPr>
          <w:rFonts w:ascii="Times New Roman" w:hAnsi="Times New Roman" w:cs="Times New Roman"/>
          <w:sz w:val="24"/>
          <w:szCs w:val="24"/>
        </w:rPr>
        <w:t>lack of Georgian language skills interferes</w:t>
      </w:r>
      <w:r w:rsidR="008F1933" w:rsidRPr="001A0784">
        <w:rPr>
          <w:rFonts w:ascii="Times New Roman" w:hAnsi="Times New Roman" w:cs="Times New Roman"/>
          <w:sz w:val="24"/>
          <w:szCs w:val="24"/>
        </w:rPr>
        <w:t xml:space="preserve"> with non-Georgian ethnic groups</w:t>
      </w:r>
      <w:r w:rsidR="003E51C4" w:rsidRPr="001A0784">
        <w:rPr>
          <w:rFonts w:ascii="Times New Roman" w:hAnsi="Times New Roman" w:cs="Times New Roman"/>
          <w:sz w:val="24"/>
          <w:szCs w:val="24"/>
        </w:rPr>
        <w:t xml:space="preserve">’ opportunity </w:t>
      </w:r>
      <w:r w:rsidR="008F1933" w:rsidRPr="001A0784">
        <w:rPr>
          <w:rFonts w:ascii="Times New Roman" w:hAnsi="Times New Roman" w:cs="Times New Roman"/>
          <w:sz w:val="24"/>
          <w:szCs w:val="24"/>
        </w:rPr>
        <w:t xml:space="preserve">to be </w:t>
      </w:r>
      <w:r w:rsidR="008A07C7">
        <w:rPr>
          <w:rFonts w:ascii="Times New Roman" w:hAnsi="Times New Roman" w:cs="Times New Roman"/>
          <w:sz w:val="24"/>
          <w:szCs w:val="24"/>
        </w:rPr>
        <w:t xml:space="preserve">fully </w:t>
      </w:r>
      <w:r w:rsidR="008F1933" w:rsidRPr="001A0784">
        <w:rPr>
          <w:rFonts w:ascii="Times New Roman" w:hAnsi="Times New Roman" w:cs="Times New Roman"/>
          <w:sz w:val="24"/>
          <w:szCs w:val="24"/>
        </w:rPr>
        <w:t xml:space="preserve">integrated into the local community and to be </w:t>
      </w:r>
      <w:r w:rsidR="003E51C4" w:rsidRPr="001A0784">
        <w:rPr>
          <w:rFonts w:ascii="Times New Roman" w:hAnsi="Times New Roman" w:cs="Times New Roman"/>
          <w:sz w:val="24"/>
          <w:szCs w:val="24"/>
        </w:rPr>
        <w:t>employed</w:t>
      </w:r>
      <w:r w:rsidR="008F1933" w:rsidRPr="001A0784">
        <w:rPr>
          <w:rFonts w:ascii="Times New Roman" w:hAnsi="Times New Roman" w:cs="Times New Roman"/>
          <w:sz w:val="24"/>
          <w:szCs w:val="24"/>
        </w:rPr>
        <w:t xml:space="preserve"> in </w:t>
      </w:r>
      <w:r w:rsidR="008A07C7">
        <w:rPr>
          <w:rFonts w:ascii="Times New Roman" w:hAnsi="Times New Roman" w:cs="Times New Roman"/>
          <w:sz w:val="24"/>
          <w:szCs w:val="24"/>
        </w:rPr>
        <w:t xml:space="preserve">the </w:t>
      </w:r>
      <w:r w:rsidR="003E51C4" w:rsidRPr="001A0784">
        <w:rPr>
          <w:rFonts w:ascii="Times New Roman" w:hAnsi="Times New Roman" w:cs="Times New Roman"/>
          <w:sz w:val="24"/>
          <w:szCs w:val="24"/>
        </w:rPr>
        <w:t>Governmental</w:t>
      </w:r>
      <w:r w:rsidR="008F1933" w:rsidRPr="001A0784">
        <w:rPr>
          <w:rFonts w:ascii="Times New Roman" w:hAnsi="Times New Roman" w:cs="Times New Roman"/>
          <w:sz w:val="24"/>
          <w:szCs w:val="24"/>
        </w:rPr>
        <w:t xml:space="preserve"> jo</w:t>
      </w:r>
      <w:r w:rsidR="003E51C4" w:rsidRPr="001A0784">
        <w:rPr>
          <w:rFonts w:ascii="Times New Roman" w:hAnsi="Times New Roman" w:cs="Times New Roman"/>
          <w:sz w:val="24"/>
          <w:szCs w:val="24"/>
        </w:rPr>
        <w:t>b</w:t>
      </w:r>
      <w:r w:rsidR="008F1933" w:rsidRPr="001A0784">
        <w:rPr>
          <w:rFonts w:ascii="Times New Roman" w:hAnsi="Times New Roman" w:cs="Times New Roman"/>
          <w:sz w:val="24"/>
          <w:szCs w:val="24"/>
        </w:rPr>
        <w:t xml:space="preserve">s, where </w:t>
      </w:r>
      <w:r w:rsidR="008A07C7">
        <w:rPr>
          <w:rFonts w:ascii="Times New Roman" w:hAnsi="Times New Roman" w:cs="Times New Roman"/>
          <w:sz w:val="24"/>
          <w:szCs w:val="24"/>
        </w:rPr>
        <w:t xml:space="preserve">the </w:t>
      </w:r>
      <w:r w:rsidR="00DA080F" w:rsidRPr="001A0784">
        <w:rPr>
          <w:rFonts w:ascii="Times New Roman" w:hAnsi="Times New Roman" w:cs="Times New Roman"/>
          <w:sz w:val="24"/>
          <w:szCs w:val="24"/>
        </w:rPr>
        <w:t xml:space="preserve">knowledge of </w:t>
      </w:r>
      <w:r w:rsidR="008A07C7">
        <w:rPr>
          <w:rFonts w:ascii="Times New Roman" w:hAnsi="Times New Roman" w:cs="Times New Roman"/>
          <w:sz w:val="24"/>
          <w:szCs w:val="24"/>
        </w:rPr>
        <w:t>Georgian l</w:t>
      </w:r>
      <w:r w:rsidR="008F1933" w:rsidRPr="001A0784">
        <w:rPr>
          <w:rFonts w:ascii="Times New Roman" w:hAnsi="Times New Roman" w:cs="Times New Roman"/>
          <w:sz w:val="24"/>
          <w:szCs w:val="24"/>
        </w:rPr>
        <w:t xml:space="preserve">anguage is required. </w:t>
      </w:r>
    </w:p>
    <w:p w:rsidR="00DA080F" w:rsidRPr="001A0784" w:rsidRDefault="00DA080F" w:rsidP="00E34B54">
      <w:pPr>
        <w:spacing w:before="100" w:beforeAutospacing="1" w:after="100" w:afterAutospacing="1" w:line="240" w:lineRule="auto"/>
        <w:jc w:val="both"/>
        <w:rPr>
          <w:rFonts w:ascii="Times New Roman" w:hAnsi="Times New Roman" w:cs="Times New Roman"/>
          <w:sz w:val="24"/>
          <w:szCs w:val="24"/>
        </w:rPr>
      </w:pPr>
      <w:r w:rsidRPr="001A0784">
        <w:rPr>
          <w:rFonts w:ascii="Times New Roman" w:eastAsia="Times New Roman" w:hAnsi="Times New Roman" w:cs="Times New Roman"/>
          <w:sz w:val="24"/>
          <w:szCs w:val="24"/>
        </w:rPr>
        <w:t xml:space="preserve">This study provides more precise information about identified preferable social services that can be offered for locals residing in Pankisi Gorge. </w:t>
      </w:r>
      <w:r w:rsidRPr="001A0784">
        <w:rPr>
          <w:rFonts w:ascii="Times New Roman" w:hAnsi="Times New Roman" w:cs="Times New Roman"/>
          <w:sz w:val="24"/>
          <w:szCs w:val="24"/>
        </w:rPr>
        <w:t>Below are listed the most important social services that can be developed for the local villages in this region:</w:t>
      </w:r>
    </w:p>
    <w:p w:rsidR="00DA080F" w:rsidRPr="001A0784" w:rsidRDefault="00DA080F" w:rsidP="00E34B54">
      <w:pPr>
        <w:pStyle w:val="ListParagraph"/>
        <w:numPr>
          <w:ilvl w:val="0"/>
          <w:numId w:val="17"/>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sz w:val="24"/>
          <w:szCs w:val="24"/>
          <w:u w:val="single"/>
        </w:rPr>
        <w:t xml:space="preserve">Day </w:t>
      </w:r>
      <w:r w:rsidR="0003123F" w:rsidRPr="001A0784">
        <w:rPr>
          <w:rFonts w:ascii="Times New Roman" w:hAnsi="Times New Roman" w:cs="Times New Roman"/>
          <w:b/>
          <w:sz w:val="24"/>
          <w:szCs w:val="24"/>
          <w:u w:val="single"/>
        </w:rPr>
        <w:t>C</w:t>
      </w:r>
      <w:r w:rsidRPr="001A0784">
        <w:rPr>
          <w:rFonts w:ascii="Times New Roman" w:hAnsi="Times New Roman" w:cs="Times New Roman"/>
          <w:b/>
          <w:sz w:val="24"/>
          <w:szCs w:val="24"/>
          <w:u w:val="single"/>
        </w:rPr>
        <w:t xml:space="preserve">are </w:t>
      </w:r>
      <w:r w:rsidR="00050533" w:rsidRPr="001A0784">
        <w:rPr>
          <w:rFonts w:ascii="Times New Roman" w:hAnsi="Times New Roman" w:cs="Times New Roman"/>
          <w:b/>
          <w:sz w:val="24"/>
          <w:szCs w:val="24"/>
          <w:u w:val="single"/>
        </w:rPr>
        <w:t>C</w:t>
      </w:r>
      <w:r w:rsidRPr="001A0784">
        <w:rPr>
          <w:rFonts w:ascii="Times New Roman" w:hAnsi="Times New Roman" w:cs="Times New Roman"/>
          <w:b/>
          <w:sz w:val="24"/>
          <w:szCs w:val="24"/>
          <w:u w:val="single"/>
        </w:rPr>
        <w:t>enter</w:t>
      </w:r>
      <w:r w:rsidRPr="001A0784">
        <w:rPr>
          <w:rFonts w:ascii="Times New Roman" w:hAnsi="Times New Roman" w:cs="Times New Roman"/>
          <w:sz w:val="24"/>
          <w:szCs w:val="24"/>
        </w:rPr>
        <w:t xml:space="preserve"> for children with disabilities and </w:t>
      </w:r>
      <w:r w:rsidR="00264CD6">
        <w:rPr>
          <w:rFonts w:ascii="Times New Roman" w:hAnsi="Times New Roman" w:cs="Times New Roman"/>
          <w:sz w:val="24"/>
          <w:szCs w:val="24"/>
        </w:rPr>
        <w:t xml:space="preserve">other vulnerable children </w:t>
      </w:r>
      <w:r w:rsidRPr="001A0784">
        <w:rPr>
          <w:rFonts w:ascii="Times New Roman" w:hAnsi="Times New Roman" w:cs="Times New Roman"/>
          <w:sz w:val="24"/>
          <w:szCs w:val="24"/>
        </w:rPr>
        <w:t xml:space="preserve">(for some communities for girls and boys separately – Jokolo, Duisi); </w:t>
      </w:r>
    </w:p>
    <w:p w:rsidR="00DA080F" w:rsidRPr="001A0784" w:rsidRDefault="00DA080F" w:rsidP="00E34B54">
      <w:pPr>
        <w:pStyle w:val="ListParagraph"/>
        <w:numPr>
          <w:ilvl w:val="0"/>
          <w:numId w:val="17"/>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sz w:val="24"/>
          <w:szCs w:val="24"/>
          <w:u w:val="single"/>
        </w:rPr>
        <w:t>Cultural-</w:t>
      </w:r>
      <w:r w:rsidR="00050533" w:rsidRPr="001A0784">
        <w:rPr>
          <w:rFonts w:ascii="Times New Roman" w:hAnsi="Times New Roman" w:cs="Times New Roman"/>
          <w:b/>
          <w:sz w:val="24"/>
          <w:szCs w:val="24"/>
          <w:u w:val="single"/>
        </w:rPr>
        <w:t>S</w:t>
      </w:r>
      <w:r w:rsidR="00264CD6">
        <w:rPr>
          <w:rFonts w:ascii="Times New Roman" w:hAnsi="Times New Roman" w:cs="Times New Roman"/>
          <w:b/>
          <w:sz w:val="24"/>
          <w:szCs w:val="24"/>
          <w:u w:val="single"/>
        </w:rPr>
        <w:t>port-</w:t>
      </w:r>
      <w:r w:rsidR="00050533" w:rsidRPr="001A0784">
        <w:rPr>
          <w:rFonts w:ascii="Times New Roman" w:hAnsi="Times New Roman" w:cs="Times New Roman"/>
          <w:b/>
          <w:sz w:val="24"/>
          <w:szCs w:val="24"/>
          <w:u w:val="single"/>
        </w:rPr>
        <w:t>E</w:t>
      </w:r>
      <w:r w:rsidRPr="001A0784">
        <w:rPr>
          <w:rFonts w:ascii="Times New Roman" w:hAnsi="Times New Roman" w:cs="Times New Roman"/>
          <w:b/>
          <w:sz w:val="24"/>
          <w:szCs w:val="24"/>
          <w:u w:val="single"/>
        </w:rPr>
        <w:t xml:space="preserve">ducational </w:t>
      </w:r>
      <w:r w:rsidR="00050533" w:rsidRPr="001A0784">
        <w:rPr>
          <w:rFonts w:ascii="Times New Roman" w:hAnsi="Times New Roman" w:cs="Times New Roman"/>
          <w:b/>
          <w:sz w:val="24"/>
          <w:szCs w:val="24"/>
          <w:u w:val="single"/>
        </w:rPr>
        <w:t>C</w:t>
      </w:r>
      <w:r w:rsidRPr="001A0784">
        <w:rPr>
          <w:rFonts w:ascii="Times New Roman" w:hAnsi="Times New Roman" w:cs="Times New Roman"/>
          <w:b/>
          <w:sz w:val="24"/>
          <w:szCs w:val="24"/>
          <w:u w:val="single"/>
        </w:rPr>
        <w:t>enter</w:t>
      </w:r>
      <w:r w:rsidR="00264CD6" w:rsidRPr="001A0784">
        <w:rPr>
          <w:rFonts w:ascii="Times New Roman" w:hAnsi="Times New Roman" w:cs="Times New Roman"/>
          <w:sz w:val="24"/>
          <w:szCs w:val="24"/>
        </w:rPr>
        <w:t xml:space="preserve">for school children and youth </w:t>
      </w:r>
      <w:r w:rsidRPr="001A0784">
        <w:rPr>
          <w:rFonts w:ascii="Times New Roman" w:hAnsi="Times New Roman" w:cs="Times New Roman"/>
          <w:sz w:val="24"/>
          <w:szCs w:val="24"/>
        </w:rPr>
        <w:t>to offer courses</w:t>
      </w:r>
      <w:r w:rsidR="00264CD6">
        <w:rPr>
          <w:rFonts w:ascii="Times New Roman" w:hAnsi="Times New Roman" w:cs="Times New Roman"/>
          <w:sz w:val="24"/>
          <w:szCs w:val="24"/>
        </w:rPr>
        <w:t xml:space="preserve"> in Georgian (for Chechens) and foreign languages, computer</w:t>
      </w:r>
      <w:r w:rsidRPr="001A0784">
        <w:rPr>
          <w:rFonts w:ascii="Times New Roman" w:hAnsi="Times New Roman" w:cs="Times New Roman"/>
          <w:sz w:val="24"/>
          <w:szCs w:val="24"/>
        </w:rPr>
        <w:t>, tutoring, sport</w:t>
      </w:r>
      <w:r w:rsidR="00264CD6">
        <w:rPr>
          <w:rFonts w:ascii="Times New Roman" w:hAnsi="Times New Roman" w:cs="Times New Roman"/>
          <w:sz w:val="24"/>
          <w:szCs w:val="24"/>
        </w:rPr>
        <w:t>s</w:t>
      </w:r>
      <w:r w:rsidRPr="001A0784">
        <w:rPr>
          <w:rFonts w:ascii="Times New Roman" w:hAnsi="Times New Roman" w:cs="Times New Roman"/>
          <w:sz w:val="24"/>
          <w:szCs w:val="24"/>
        </w:rPr>
        <w:t xml:space="preserve"> activities,</w:t>
      </w:r>
      <w:r w:rsidR="00264CD6">
        <w:rPr>
          <w:rFonts w:ascii="Times New Roman" w:hAnsi="Times New Roman" w:cs="Times New Roman"/>
          <w:sz w:val="24"/>
          <w:szCs w:val="24"/>
        </w:rPr>
        <w:t xml:space="preserve"> dress making, traditional sock and</w:t>
      </w:r>
      <w:r w:rsidRPr="001A0784">
        <w:rPr>
          <w:rFonts w:ascii="Times New Roman" w:hAnsi="Times New Roman" w:cs="Times New Roman"/>
          <w:sz w:val="24"/>
          <w:szCs w:val="24"/>
        </w:rPr>
        <w:t xml:space="preserve"> carpet knitting, vocational trainings, etc. (for some communities for girls and boys separately – Jokolo, Duisi); </w:t>
      </w:r>
    </w:p>
    <w:p w:rsidR="00DA080F" w:rsidRPr="001A0784" w:rsidRDefault="00DA080F" w:rsidP="00E34B54">
      <w:pPr>
        <w:pStyle w:val="ListParagraph"/>
        <w:numPr>
          <w:ilvl w:val="0"/>
          <w:numId w:val="17"/>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sz w:val="24"/>
          <w:szCs w:val="24"/>
          <w:u w:val="single"/>
        </w:rPr>
        <w:t xml:space="preserve">Home </w:t>
      </w:r>
      <w:r w:rsidR="00050533" w:rsidRPr="001A0784">
        <w:rPr>
          <w:rFonts w:ascii="Times New Roman" w:hAnsi="Times New Roman" w:cs="Times New Roman"/>
          <w:b/>
          <w:sz w:val="24"/>
          <w:szCs w:val="24"/>
          <w:u w:val="single"/>
        </w:rPr>
        <w:t>C</w:t>
      </w:r>
      <w:r w:rsidRPr="001A0784">
        <w:rPr>
          <w:rFonts w:ascii="Times New Roman" w:hAnsi="Times New Roman" w:cs="Times New Roman"/>
          <w:b/>
          <w:sz w:val="24"/>
          <w:szCs w:val="24"/>
          <w:u w:val="single"/>
        </w:rPr>
        <w:t>are</w:t>
      </w:r>
      <w:r w:rsidRPr="001A0784">
        <w:rPr>
          <w:rFonts w:ascii="Times New Roman" w:hAnsi="Times New Roman" w:cs="Times New Roman"/>
          <w:sz w:val="24"/>
          <w:szCs w:val="24"/>
        </w:rPr>
        <w:t xml:space="preserve"> for elderly  and </w:t>
      </w:r>
      <w:r w:rsidR="00264CD6">
        <w:rPr>
          <w:rFonts w:ascii="Times New Roman" w:hAnsi="Times New Roman" w:cs="Times New Roman"/>
          <w:sz w:val="24"/>
          <w:szCs w:val="24"/>
        </w:rPr>
        <w:t xml:space="preserve">persons with disabilities (this service was assessed as </w:t>
      </w:r>
      <w:r w:rsidRPr="001A0784">
        <w:rPr>
          <w:rFonts w:ascii="Times New Roman" w:hAnsi="Times New Roman" w:cs="Times New Roman"/>
          <w:sz w:val="24"/>
          <w:szCs w:val="24"/>
        </w:rPr>
        <w:t xml:space="preserve">not </w:t>
      </w:r>
      <w:r w:rsidR="00264CD6">
        <w:rPr>
          <w:rFonts w:ascii="Times New Roman" w:hAnsi="Times New Roman" w:cs="Times New Roman"/>
          <w:sz w:val="24"/>
          <w:szCs w:val="24"/>
        </w:rPr>
        <w:t>acceptable by</w:t>
      </w:r>
      <w:r w:rsidRPr="001A0784">
        <w:rPr>
          <w:rFonts w:ascii="Times New Roman" w:hAnsi="Times New Roman" w:cs="Times New Roman"/>
          <w:sz w:val="24"/>
          <w:szCs w:val="24"/>
        </w:rPr>
        <w:t xml:space="preserve"> Kists </w:t>
      </w:r>
      <w:r w:rsidR="00264CD6">
        <w:rPr>
          <w:rFonts w:ascii="Times New Roman" w:hAnsi="Times New Roman" w:cs="Times New Roman"/>
          <w:sz w:val="24"/>
          <w:szCs w:val="24"/>
        </w:rPr>
        <w:t xml:space="preserve">in </w:t>
      </w:r>
      <w:r w:rsidR="00264CD6" w:rsidRPr="001A0784">
        <w:rPr>
          <w:rFonts w:ascii="Times New Roman" w:hAnsi="Times New Roman" w:cs="Times New Roman"/>
          <w:sz w:val="24"/>
          <w:szCs w:val="24"/>
        </w:rPr>
        <w:t>Koreti</w:t>
      </w:r>
      <w:r w:rsidR="00264CD6">
        <w:rPr>
          <w:rFonts w:ascii="Times New Roman" w:hAnsi="Times New Roman" w:cs="Times New Roman"/>
          <w:sz w:val="24"/>
          <w:szCs w:val="24"/>
        </w:rPr>
        <w:t xml:space="preserve"> and </w:t>
      </w:r>
      <w:r w:rsidR="00264CD6" w:rsidRPr="001A0784">
        <w:rPr>
          <w:rFonts w:ascii="Times New Roman" w:hAnsi="Times New Roman" w:cs="Times New Roman"/>
          <w:sz w:val="24"/>
          <w:szCs w:val="24"/>
        </w:rPr>
        <w:t>Khalatsani</w:t>
      </w:r>
      <w:r w:rsidR="00264CD6">
        <w:rPr>
          <w:rFonts w:ascii="Times New Roman" w:hAnsi="Times New Roman" w:cs="Times New Roman"/>
          <w:sz w:val="24"/>
          <w:szCs w:val="24"/>
        </w:rPr>
        <w:t xml:space="preserve">, </w:t>
      </w:r>
      <w:r w:rsidRPr="001A0784">
        <w:rPr>
          <w:rFonts w:ascii="Times New Roman" w:hAnsi="Times New Roman" w:cs="Times New Roman"/>
          <w:sz w:val="24"/>
          <w:szCs w:val="24"/>
        </w:rPr>
        <w:t>Ossetians in</w:t>
      </w:r>
      <w:r w:rsidR="00264CD6">
        <w:rPr>
          <w:rFonts w:ascii="Times New Roman" w:hAnsi="Times New Roman" w:cs="Times New Roman"/>
          <w:sz w:val="24"/>
          <w:szCs w:val="24"/>
        </w:rPr>
        <w:t xml:space="preserve"> Koreti</w:t>
      </w:r>
      <w:r w:rsidRPr="001A0784">
        <w:rPr>
          <w:rFonts w:ascii="Times New Roman" w:hAnsi="Times New Roman" w:cs="Times New Roman"/>
          <w:sz w:val="24"/>
          <w:szCs w:val="24"/>
        </w:rPr>
        <w:t xml:space="preserve">); </w:t>
      </w:r>
    </w:p>
    <w:p w:rsidR="00DA080F" w:rsidRPr="001A0784" w:rsidRDefault="00DA080F" w:rsidP="00E34B54">
      <w:pPr>
        <w:pStyle w:val="ListParagraph"/>
        <w:numPr>
          <w:ilvl w:val="0"/>
          <w:numId w:val="17"/>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sz w:val="24"/>
          <w:szCs w:val="24"/>
          <w:u w:val="single"/>
        </w:rPr>
        <w:t xml:space="preserve">Day </w:t>
      </w:r>
      <w:r w:rsidR="00050533" w:rsidRPr="001A0784">
        <w:rPr>
          <w:rFonts w:ascii="Times New Roman" w:hAnsi="Times New Roman" w:cs="Times New Roman"/>
          <w:b/>
          <w:sz w:val="24"/>
          <w:szCs w:val="24"/>
          <w:u w:val="single"/>
        </w:rPr>
        <w:t>N</w:t>
      </w:r>
      <w:r w:rsidRPr="001A0784">
        <w:rPr>
          <w:rFonts w:ascii="Times New Roman" w:hAnsi="Times New Roman" w:cs="Times New Roman"/>
          <w:b/>
          <w:sz w:val="24"/>
          <w:szCs w:val="24"/>
          <w:u w:val="single"/>
        </w:rPr>
        <w:t>ursery</w:t>
      </w:r>
      <w:r w:rsidRPr="001A0784">
        <w:rPr>
          <w:rFonts w:ascii="Times New Roman" w:hAnsi="Times New Roman" w:cs="Times New Roman"/>
          <w:sz w:val="24"/>
          <w:szCs w:val="24"/>
        </w:rPr>
        <w:t xml:space="preserve"> for children 0-3 </w:t>
      </w:r>
      <w:r w:rsidR="00264CD6">
        <w:rPr>
          <w:rFonts w:ascii="Times New Roman" w:hAnsi="Times New Roman" w:cs="Times New Roman"/>
          <w:sz w:val="24"/>
          <w:szCs w:val="24"/>
        </w:rPr>
        <w:t>years of age, to allow parents to work and support good feeding and development for children;</w:t>
      </w:r>
    </w:p>
    <w:p w:rsidR="00264CD6" w:rsidRPr="001A0784" w:rsidRDefault="00DA080F" w:rsidP="00264CD6">
      <w:pPr>
        <w:pStyle w:val="ListParagraph"/>
        <w:numPr>
          <w:ilvl w:val="0"/>
          <w:numId w:val="17"/>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sz w:val="24"/>
          <w:szCs w:val="24"/>
          <w:u w:val="single"/>
        </w:rPr>
        <w:t>After school services</w:t>
      </w:r>
      <w:r w:rsidRPr="001A0784">
        <w:rPr>
          <w:rFonts w:ascii="Times New Roman" w:hAnsi="Times New Roman" w:cs="Times New Roman"/>
          <w:sz w:val="24"/>
          <w:szCs w:val="24"/>
        </w:rPr>
        <w:t xml:space="preserve"> – extended classes for sch</w:t>
      </w:r>
      <w:r w:rsidR="00264CD6">
        <w:rPr>
          <w:rFonts w:ascii="Times New Roman" w:hAnsi="Times New Roman" w:cs="Times New Roman"/>
          <w:sz w:val="24"/>
          <w:szCs w:val="24"/>
        </w:rPr>
        <w:t>ool children, to allow parents to work and support good feeding and extracurricular support for children;</w:t>
      </w:r>
    </w:p>
    <w:p w:rsidR="00DA080F" w:rsidRPr="001A0784" w:rsidRDefault="00DA080F" w:rsidP="00E34B54">
      <w:pPr>
        <w:pStyle w:val="ListParagraph"/>
        <w:numPr>
          <w:ilvl w:val="0"/>
          <w:numId w:val="17"/>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sz w:val="24"/>
          <w:szCs w:val="24"/>
          <w:u w:val="single"/>
        </w:rPr>
        <w:t>Vocational education and training</w:t>
      </w:r>
      <w:r w:rsidRPr="001A0784">
        <w:rPr>
          <w:rFonts w:ascii="Times New Roman" w:hAnsi="Times New Roman" w:cs="Times New Roman"/>
          <w:sz w:val="24"/>
          <w:szCs w:val="24"/>
        </w:rPr>
        <w:t xml:space="preserve"> for youth and adults (workmanship</w:t>
      </w:r>
      <w:r w:rsidR="00050533" w:rsidRPr="001A0784">
        <w:rPr>
          <w:rFonts w:ascii="Times New Roman" w:hAnsi="Times New Roman" w:cs="Times New Roman"/>
          <w:sz w:val="24"/>
          <w:szCs w:val="24"/>
        </w:rPr>
        <w:t xml:space="preserve">, </w:t>
      </w:r>
      <w:r w:rsidRPr="001A0784">
        <w:rPr>
          <w:rFonts w:ascii="Times New Roman" w:hAnsi="Times New Roman" w:cs="Times New Roman"/>
          <w:sz w:val="24"/>
          <w:szCs w:val="24"/>
        </w:rPr>
        <w:t>veterinary, cookery courses, dress-making courses,</w:t>
      </w:r>
      <w:r w:rsidR="00264CD6">
        <w:rPr>
          <w:rFonts w:ascii="Times New Roman" w:hAnsi="Times New Roman" w:cs="Times New Roman"/>
          <w:sz w:val="24"/>
          <w:szCs w:val="24"/>
        </w:rPr>
        <w:t>etc.</w:t>
      </w:r>
      <w:r w:rsidRPr="001A0784">
        <w:rPr>
          <w:rFonts w:ascii="Times New Roman" w:hAnsi="Times New Roman" w:cs="Times New Roman"/>
          <w:sz w:val="24"/>
          <w:szCs w:val="24"/>
        </w:rPr>
        <w:t>)</w:t>
      </w:r>
      <w:r w:rsidR="00264CD6">
        <w:rPr>
          <w:rFonts w:ascii="Times New Roman" w:hAnsi="Times New Roman" w:cs="Times New Roman"/>
          <w:sz w:val="24"/>
          <w:szCs w:val="24"/>
        </w:rPr>
        <w:t>;</w:t>
      </w:r>
    </w:p>
    <w:p w:rsidR="00DA080F" w:rsidRPr="001A0784" w:rsidRDefault="00DA080F" w:rsidP="00E34B54">
      <w:pPr>
        <w:pStyle w:val="ListParagraph"/>
        <w:numPr>
          <w:ilvl w:val="0"/>
          <w:numId w:val="17"/>
        </w:numPr>
        <w:spacing w:before="100" w:beforeAutospacing="1" w:after="100" w:afterAutospacing="1" w:line="240" w:lineRule="auto"/>
        <w:jc w:val="both"/>
        <w:rPr>
          <w:rFonts w:ascii="Times New Roman" w:hAnsi="Times New Roman" w:cs="Times New Roman"/>
          <w:sz w:val="24"/>
          <w:szCs w:val="24"/>
        </w:rPr>
      </w:pPr>
      <w:r w:rsidRPr="001A0784">
        <w:rPr>
          <w:rFonts w:ascii="Times New Roman" w:hAnsi="Times New Roman" w:cs="Times New Roman"/>
          <w:b/>
          <w:sz w:val="24"/>
          <w:szCs w:val="24"/>
          <w:u w:val="single"/>
        </w:rPr>
        <w:t xml:space="preserve">Kindergarten </w:t>
      </w:r>
      <w:r w:rsidR="00264CD6">
        <w:rPr>
          <w:rFonts w:ascii="Times New Roman" w:hAnsi="Times New Roman" w:cs="Times New Roman"/>
          <w:sz w:val="24"/>
          <w:szCs w:val="24"/>
        </w:rPr>
        <w:t xml:space="preserve"> - for children 3-5 years of age in Khalatsani; </w:t>
      </w:r>
      <w:r w:rsidRPr="001A0784">
        <w:rPr>
          <w:rFonts w:ascii="Times New Roman" w:hAnsi="Times New Roman" w:cs="Times New Roman"/>
          <w:sz w:val="24"/>
          <w:szCs w:val="24"/>
        </w:rPr>
        <w:t xml:space="preserve">in other villages </w:t>
      </w:r>
      <w:r w:rsidR="00264CD6">
        <w:rPr>
          <w:rFonts w:ascii="Times New Roman" w:hAnsi="Times New Roman" w:cs="Times New Roman"/>
          <w:sz w:val="24"/>
          <w:szCs w:val="24"/>
        </w:rPr>
        <w:t xml:space="preserve">improvement of the existing kindergarden </w:t>
      </w:r>
      <w:r w:rsidRPr="001A0784">
        <w:rPr>
          <w:rFonts w:ascii="Times New Roman" w:hAnsi="Times New Roman" w:cs="Times New Roman"/>
          <w:sz w:val="24"/>
          <w:szCs w:val="24"/>
        </w:rPr>
        <w:t>infrastructure</w:t>
      </w:r>
      <w:r w:rsidR="00264CD6">
        <w:rPr>
          <w:rFonts w:ascii="Times New Roman" w:hAnsi="Times New Roman" w:cs="Times New Roman"/>
          <w:sz w:val="24"/>
          <w:szCs w:val="24"/>
        </w:rPr>
        <w:t>;</w:t>
      </w:r>
    </w:p>
    <w:p w:rsidR="00242D17" w:rsidRPr="001A0784" w:rsidRDefault="00242D17" w:rsidP="00E34B54">
      <w:pPr>
        <w:spacing w:before="100" w:beforeAutospacing="1" w:after="100" w:afterAutospacing="1" w:line="240" w:lineRule="auto"/>
        <w:jc w:val="both"/>
        <w:rPr>
          <w:rFonts w:ascii="Times New Roman" w:eastAsia="Times New Roman" w:hAnsi="Times New Roman" w:cs="Times New Roman"/>
          <w:sz w:val="24"/>
          <w:szCs w:val="24"/>
        </w:rPr>
      </w:pPr>
      <w:r w:rsidRPr="001A0784">
        <w:rPr>
          <w:rFonts w:ascii="Times New Roman" w:eastAsia="Times New Roman" w:hAnsi="Times New Roman" w:cs="Times New Roman"/>
          <w:sz w:val="24"/>
          <w:szCs w:val="24"/>
        </w:rPr>
        <w:t xml:space="preserve">In general, it can be concluded that three most commonly </w:t>
      </w:r>
      <w:r w:rsidR="00216A01">
        <w:rPr>
          <w:rFonts w:ascii="Times New Roman" w:eastAsia="Times New Roman" w:hAnsi="Times New Roman" w:cs="Times New Roman"/>
          <w:sz w:val="24"/>
          <w:szCs w:val="24"/>
        </w:rPr>
        <w:t xml:space="preserve">requested </w:t>
      </w:r>
      <w:r w:rsidRPr="001A0784">
        <w:rPr>
          <w:rFonts w:ascii="Times New Roman" w:eastAsia="Times New Roman" w:hAnsi="Times New Roman" w:cs="Times New Roman"/>
          <w:sz w:val="24"/>
          <w:szCs w:val="24"/>
        </w:rPr>
        <w:t xml:space="preserve">services are: </w:t>
      </w:r>
      <w:r w:rsidRPr="001A0784">
        <w:rPr>
          <w:rFonts w:ascii="Times New Roman" w:eastAsia="Times New Roman" w:hAnsi="Times New Roman" w:cs="Times New Roman"/>
          <w:b/>
          <w:sz w:val="24"/>
          <w:szCs w:val="24"/>
        </w:rPr>
        <w:t xml:space="preserve">day care center </w:t>
      </w:r>
      <w:r w:rsidRPr="001A0784">
        <w:rPr>
          <w:rFonts w:ascii="Times New Roman" w:eastAsia="Times New Roman" w:hAnsi="Times New Roman" w:cs="Times New Roman"/>
          <w:sz w:val="24"/>
          <w:szCs w:val="24"/>
        </w:rPr>
        <w:t xml:space="preserve">for children with disabilities and other vulnerable children, </w:t>
      </w:r>
      <w:r w:rsidRPr="001A0784">
        <w:rPr>
          <w:rFonts w:ascii="Times New Roman" w:eastAsia="Times New Roman" w:hAnsi="Times New Roman" w:cs="Times New Roman"/>
          <w:b/>
          <w:sz w:val="24"/>
          <w:szCs w:val="24"/>
        </w:rPr>
        <w:t>homecare</w:t>
      </w:r>
      <w:r w:rsidRPr="001A0784">
        <w:rPr>
          <w:rFonts w:ascii="Times New Roman" w:eastAsia="Times New Roman" w:hAnsi="Times New Roman" w:cs="Times New Roman"/>
          <w:sz w:val="24"/>
          <w:szCs w:val="24"/>
        </w:rPr>
        <w:t xml:space="preserve"> for elderly and persons with disabilities and </w:t>
      </w:r>
      <w:r w:rsidRPr="001A0784">
        <w:rPr>
          <w:rFonts w:ascii="Times New Roman" w:eastAsia="Times New Roman" w:hAnsi="Times New Roman" w:cs="Times New Roman"/>
          <w:b/>
          <w:sz w:val="24"/>
          <w:szCs w:val="24"/>
        </w:rPr>
        <w:t>day nursery</w:t>
      </w:r>
      <w:r w:rsidRPr="001A0784">
        <w:rPr>
          <w:rFonts w:ascii="Times New Roman" w:eastAsia="Times New Roman" w:hAnsi="Times New Roman" w:cs="Times New Roman"/>
          <w:sz w:val="24"/>
          <w:szCs w:val="24"/>
        </w:rPr>
        <w:t xml:space="preserve"> for children 0 to 3 years of age. </w:t>
      </w:r>
    </w:p>
    <w:p w:rsidR="00D80C3A" w:rsidRDefault="00EC43B6" w:rsidP="00E34B54">
      <w:pPr>
        <w:spacing w:before="100" w:beforeAutospacing="1" w:after="100" w:afterAutospacing="1" w:line="240" w:lineRule="auto"/>
        <w:jc w:val="both"/>
        <w:rPr>
          <w:rFonts w:ascii="Times New Roman" w:eastAsia="Times New Roman" w:hAnsi="Times New Roman" w:cs="Times New Roman"/>
          <w:sz w:val="24"/>
          <w:szCs w:val="24"/>
        </w:rPr>
      </w:pPr>
      <w:r w:rsidRPr="001A0784">
        <w:rPr>
          <w:rFonts w:ascii="Times New Roman" w:eastAsia="Times New Roman" w:hAnsi="Times New Roman" w:cs="Times New Roman"/>
          <w:sz w:val="24"/>
          <w:szCs w:val="24"/>
        </w:rPr>
        <w:t xml:space="preserve">In order to facilitate </w:t>
      </w:r>
      <w:r w:rsidR="00216A01">
        <w:rPr>
          <w:rFonts w:ascii="Times New Roman" w:eastAsia="Times New Roman" w:hAnsi="Times New Roman" w:cs="Times New Roman"/>
          <w:sz w:val="24"/>
          <w:szCs w:val="24"/>
        </w:rPr>
        <w:t xml:space="preserve">development of </w:t>
      </w:r>
      <w:r w:rsidRPr="001A0784">
        <w:rPr>
          <w:rFonts w:ascii="Times New Roman" w:eastAsia="Times New Roman" w:hAnsi="Times New Roman" w:cs="Times New Roman"/>
          <w:sz w:val="24"/>
          <w:szCs w:val="24"/>
        </w:rPr>
        <w:t xml:space="preserve">these services </w:t>
      </w:r>
      <w:r w:rsidR="00216A01">
        <w:rPr>
          <w:rFonts w:ascii="Times New Roman" w:eastAsia="Times New Roman" w:hAnsi="Times New Roman" w:cs="Times New Roman"/>
          <w:sz w:val="24"/>
          <w:szCs w:val="24"/>
        </w:rPr>
        <w:t>in the frames of this project, a numbe</w:t>
      </w:r>
      <w:r w:rsidR="00D80C3A">
        <w:rPr>
          <w:rFonts w:ascii="Times New Roman" w:eastAsia="Times New Roman" w:hAnsi="Times New Roman" w:cs="Times New Roman"/>
          <w:sz w:val="24"/>
          <w:szCs w:val="24"/>
        </w:rPr>
        <w:t>r</w:t>
      </w:r>
      <w:r w:rsidR="00216A01">
        <w:rPr>
          <w:rFonts w:ascii="Times New Roman" w:eastAsia="Times New Roman" w:hAnsi="Times New Roman" w:cs="Times New Roman"/>
          <w:sz w:val="24"/>
          <w:szCs w:val="24"/>
        </w:rPr>
        <w:t xml:space="preserve"> of steps has to be taken by ASB and partners. </w:t>
      </w:r>
      <w:r w:rsidR="00D80C3A">
        <w:rPr>
          <w:rFonts w:ascii="Times New Roman" w:eastAsia="Times New Roman" w:hAnsi="Times New Roman" w:cs="Times New Roman"/>
          <w:sz w:val="24"/>
          <w:szCs w:val="24"/>
        </w:rPr>
        <w:t>It is critical to collaborate with the local municipality and local village ‘rtsmunebuli’ and ensure commitment to provide the most adequate building and funding for the established services. Experience from other municipalities show, that engaging the local go</w:t>
      </w:r>
      <w:r w:rsidR="00B06FDA">
        <w:rPr>
          <w:rFonts w:ascii="Times New Roman" w:eastAsia="Times New Roman" w:hAnsi="Times New Roman" w:cs="Times New Roman"/>
          <w:sz w:val="24"/>
          <w:szCs w:val="24"/>
        </w:rPr>
        <w:t>vernment in designing a service and</w:t>
      </w:r>
      <w:r w:rsidR="00D80C3A">
        <w:rPr>
          <w:rFonts w:ascii="Times New Roman" w:eastAsia="Times New Roman" w:hAnsi="Times New Roman" w:cs="Times New Roman"/>
          <w:sz w:val="24"/>
          <w:szCs w:val="24"/>
        </w:rPr>
        <w:t xml:space="preserve"> recruitment of the staff (based on the project criteria and using agreed approaches) builds the ownership of the authorities and increases funding </w:t>
      </w:r>
      <w:r w:rsidR="00D80C3A">
        <w:rPr>
          <w:rFonts w:ascii="Times New Roman" w:eastAsia="Times New Roman" w:hAnsi="Times New Roman" w:cs="Times New Roman"/>
          <w:sz w:val="24"/>
          <w:szCs w:val="24"/>
        </w:rPr>
        <w:lastRenderedPageBreak/>
        <w:t xml:space="preserve">opportunities. Co-funding of the newly established service from the very start or taking over of its funding </w:t>
      </w:r>
      <w:r w:rsidR="00B06FDA">
        <w:rPr>
          <w:rFonts w:ascii="Times New Roman" w:eastAsia="Times New Roman" w:hAnsi="Times New Roman" w:cs="Times New Roman"/>
          <w:sz w:val="24"/>
          <w:szCs w:val="24"/>
        </w:rPr>
        <w:t xml:space="preserve">after the first year of </w:t>
      </w:r>
      <w:r w:rsidR="00F539E4">
        <w:rPr>
          <w:rFonts w:ascii="Times New Roman" w:eastAsia="Times New Roman" w:hAnsi="Times New Roman" w:cs="Times New Roman"/>
          <w:sz w:val="24"/>
          <w:szCs w:val="24"/>
        </w:rPr>
        <w:t>its</w:t>
      </w:r>
      <w:r w:rsidR="00B06FDA">
        <w:rPr>
          <w:rFonts w:ascii="Times New Roman" w:eastAsia="Times New Roman" w:hAnsi="Times New Roman" w:cs="Times New Roman"/>
          <w:sz w:val="24"/>
          <w:szCs w:val="24"/>
        </w:rPr>
        <w:t xml:space="preserve"> functioning </w:t>
      </w:r>
      <w:r w:rsidR="00D80C3A">
        <w:rPr>
          <w:rFonts w:ascii="Times New Roman" w:eastAsia="Times New Roman" w:hAnsi="Times New Roman" w:cs="Times New Roman"/>
          <w:sz w:val="24"/>
          <w:szCs w:val="24"/>
        </w:rPr>
        <w:t>will ensure sustainability of the service provision.</w:t>
      </w:r>
    </w:p>
    <w:p w:rsidR="00D80C3A" w:rsidRDefault="00D80C3A" w:rsidP="00E34B54">
      <w:pPr>
        <w:spacing w:before="100" w:beforeAutospacing="1" w:after="100" w:afterAutospacing="1" w:line="240" w:lineRule="auto"/>
        <w:jc w:val="both"/>
        <w:rPr>
          <w:rFonts w:ascii="Times New Roman" w:eastAsia="Times New Roman" w:hAnsi="Times New Roman" w:cs="Times New Roman"/>
          <w:sz w:val="24"/>
          <w:szCs w:val="24"/>
        </w:rPr>
      </w:pPr>
      <w:r w:rsidRPr="00F539E4">
        <w:rPr>
          <w:rFonts w:ascii="Times New Roman" w:eastAsia="Times New Roman" w:hAnsi="Times New Roman" w:cs="Times New Roman"/>
          <w:sz w:val="24"/>
          <w:szCs w:val="24"/>
        </w:rPr>
        <w:t xml:space="preserve">The quality of service is another important aspect of service provision, linked with the governmental funding. During last years the Government of Georgia has adopted Service Quality Standards which are relevant for the services identified by the locals </w:t>
      </w:r>
      <w:r w:rsidR="00132FDB" w:rsidRPr="00F539E4">
        <w:rPr>
          <w:rFonts w:ascii="Times New Roman" w:eastAsia="Times New Roman" w:hAnsi="Times New Roman" w:cs="Times New Roman"/>
          <w:sz w:val="24"/>
          <w:szCs w:val="24"/>
        </w:rPr>
        <w:t xml:space="preserve">in Pankisi </w:t>
      </w:r>
      <w:r w:rsidRPr="00F539E4">
        <w:rPr>
          <w:rFonts w:ascii="Times New Roman" w:eastAsia="Times New Roman" w:hAnsi="Times New Roman" w:cs="Times New Roman"/>
          <w:sz w:val="24"/>
          <w:szCs w:val="24"/>
        </w:rPr>
        <w:t xml:space="preserve">as most needed. These standards are the Day Center Standards </w:t>
      </w:r>
      <w:r w:rsidR="00132FDB" w:rsidRPr="00F539E4">
        <w:rPr>
          <w:rFonts w:ascii="Times New Roman" w:eastAsia="Times New Roman" w:hAnsi="Times New Roman" w:cs="Times New Roman"/>
          <w:sz w:val="24"/>
          <w:szCs w:val="24"/>
        </w:rPr>
        <w:t xml:space="preserve">for Persons with Disabilities, Child Care Standards </w:t>
      </w:r>
      <w:r w:rsidRPr="00F539E4">
        <w:rPr>
          <w:rFonts w:ascii="Times New Roman" w:eastAsia="Times New Roman" w:hAnsi="Times New Roman" w:cs="Times New Roman"/>
          <w:sz w:val="24"/>
          <w:szCs w:val="24"/>
        </w:rPr>
        <w:t xml:space="preserve">and Early Education Standards developed by the Ministry of Labour, Health and Social Affairs </w:t>
      </w:r>
      <w:r w:rsidR="00B06FDA" w:rsidRPr="00F539E4">
        <w:rPr>
          <w:rFonts w:ascii="Times New Roman" w:eastAsia="Times New Roman" w:hAnsi="Times New Roman" w:cs="Times New Roman"/>
          <w:sz w:val="24"/>
          <w:szCs w:val="24"/>
        </w:rPr>
        <w:t xml:space="preserve">(MoLHSA) </w:t>
      </w:r>
      <w:r w:rsidRPr="00F539E4">
        <w:rPr>
          <w:rFonts w:ascii="Times New Roman" w:eastAsia="Times New Roman" w:hAnsi="Times New Roman" w:cs="Times New Roman"/>
          <w:sz w:val="24"/>
          <w:szCs w:val="24"/>
        </w:rPr>
        <w:t xml:space="preserve">and the Ministry of Education and Science respectively. Home Care Standards are being developed by the NGO Home Care Coalition, and </w:t>
      </w:r>
      <w:r w:rsidR="00B06FDA" w:rsidRPr="00F539E4">
        <w:rPr>
          <w:rFonts w:ascii="Times New Roman" w:eastAsia="Times New Roman" w:hAnsi="Times New Roman" w:cs="Times New Roman"/>
          <w:sz w:val="24"/>
          <w:szCs w:val="24"/>
        </w:rPr>
        <w:t xml:space="preserve">are not yet approved by MoLHSA. </w:t>
      </w:r>
      <w:r w:rsidR="00132FDB" w:rsidRPr="00F539E4">
        <w:rPr>
          <w:rFonts w:ascii="Times New Roman" w:eastAsia="Times New Roman" w:hAnsi="Times New Roman" w:cs="Times New Roman"/>
          <w:sz w:val="24"/>
          <w:szCs w:val="24"/>
        </w:rPr>
        <w:t>Adhesion to the existing standards during the development of services and from the start of their functioning, will ensure better quality and increase funding opportunities by the gove</w:t>
      </w:r>
      <w:r w:rsidR="00132FDB">
        <w:rPr>
          <w:rFonts w:ascii="Times New Roman" w:eastAsia="Times New Roman" w:hAnsi="Times New Roman" w:cs="Times New Roman"/>
          <w:sz w:val="24"/>
          <w:szCs w:val="24"/>
        </w:rPr>
        <w:t xml:space="preserve">rnment. </w:t>
      </w:r>
    </w:p>
    <w:p w:rsidR="00B06FDA" w:rsidRDefault="00B06FDA" w:rsidP="00E34B5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Selected services and availability of quality standards will define staffing requirements. Qualification and previous experience of the pre-selected group will largely define training and supervision needs of the service team. In general, only short-term trainings foreseen by the project cannot guarantee high quality of service provision. Visits to the more developed services, discussions with existing service providers, ongoing in-service trainings and supervision should partially be able to cover the knowledge and qualification gaps.   </w:t>
      </w:r>
    </w:p>
    <w:p w:rsidR="00B06FDA" w:rsidRDefault="00B06FDA" w:rsidP="00E34B5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local communities are not accustomed to receiving social services for any vulnerable groups.  Hence, awareness-raising of locals about the benefits of offered services will enhance their understanding, build the trust and create demand for utilizing offered </w:t>
      </w:r>
      <w:r w:rsidR="00132F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ervices.  </w:t>
      </w:r>
    </w:p>
    <w:p w:rsidR="00244BF6" w:rsidRPr="001A0784" w:rsidRDefault="00244BF6" w:rsidP="00E34B54">
      <w:pPr>
        <w:spacing w:before="100" w:beforeAutospacing="1" w:after="100" w:afterAutospacing="1" w:line="240" w:lineRule="auto"/>
        <w:jc w:val="both"/>
        <w:rPr>
          <w:rFonts w:ascii="Times New Roman" w:hAnsi="Times New Roman" w:cs="Times New Roman"/>
          <w:sz w:val="24"/>
          <w:szCs w:val="24"/>
        </w:rPr>
      </w:pPr>
    </w:p>
    <w:p w:rsidR="00FF213B" w:rsidRPr="001A0784" w:rsidRDefault="00FF213B" w:rsidP="00E34B54">
      <w:pPr>
        <w:spacing w:before="100" w:beforeAutospacing="1" w:after="100" w:afterAutospacing="1" w:line="240" w:lineRule="auto"/>
        <w:jc w:val="both"/>
        <w:rPr>
          <w:rFonts w:ascii="Times New Roman" w:hAnsi="Times New Roman" w:cs="Times New Roman"/>
          <w:sz w:val="24"/>
          <w:szCs w:val="24"/>
        </w:rPr>
      </w:pPr>
    </w:p>
    <w:p w:rsidR="00FF213B" w:rsidRPr="001A0784" w:rsidRDefault="00FF213B" w:rsidP="00E34B54">
      <w:pPr>
        <w:spacing w:before="100" w:beforeAutospacing="1" w:after="100" w:afterAutospacing="1" w:line="240" w:lineRule="auto"/>
        <w:jc w:val="both"/>
        <w:rPr>
          <w:rStyle w:val="translation"/>
          <w:rFonts w:ascii="Times New Roman" w:hAnsi="Times New Roman" w:cs="Times New Roman"/>
          <w:sz w:val="24"/>
          <w:szCs w:val="24"/>
        </w:rPr>
      </w:pPr>
    </w:p>
    <w:p w:rsidR="00FF213B" w:rsidRPr="001A0784" w:rsidRDefault="00FF213B" w:rsidP="00E34B54">
      <w:pPr>
        <w:spacing w:before="100" w:beforeAutospacing="1" w:after="100" w:afterAutospacing="1" w:line="240" w:lineRule="auto"/>
        <w:jc w:val="both"/>
        <w:rPr>
          <w:rStyle w:val="translation"/>
          <w:rFonts w:ascii="Times New Roman" w:hAnsi="Times New Roman" w:cs="Times New Roman"/>
          <w:sz w:val="24"/>
          <w:szCs w:val="24"/>
        </w:rPr>
      </w:pPr>
    </w:p>
    <w:p w:rsidR="00FF213B" w:rsidRPr="001A0784" w:rsidRDefault="00FF213B" w:rsidP="00E34B54">
      <w:pPr>
        <w:spacing w:before="100" w:beforeAutospacing="1" w:after="100" w:afterAutospacing="1" w:line="240" w:lineRule="auto"/>
        <w:jc w:val="both"/>
        <w:rPr>
          <w:rFonts w:ascii="Times New Roman" w:hAnsi="Times New Roman" w:cs="Times New Roman"/>
          <w:sz w:val="24"/>
          <w:szCs w:val="24"/>
        </w:rPr>
      </w:pPr>
    </w:p>
    <w:p w:rsidR="00F3190E" w:rsidRPr="001A0784" w:rsidRDefault="00F3190E" w:rsidP="00E34B54">
      <w:pPr>
        <w:spacing w:before="100" w:beforeAutospacing="1" w:after="100" w:afterAutospacing="1" w:line="240" w:lineRule="auto"/>
        <w:jc w:val="both"/>
        <w:rPr>
          <w:rFonts w:ascii="Times New Roman" w:eastAsia="Times New Roman" w:hAnsi="Times New Roman" w:cs="Times New Roman"/>
          <w:sz w:val="24"/>
          <w:szCs w:val="24"/>
        </w:rPr>
      </w:pPr>
      <w:r w:rsidRPr="001A0784">
        <w:rPr>
          <w:rFonts w:ascii="Times New Roman" w:eastAsia="Times New Roman" w:hAnsi="Times New Roman" w:cs="Times New Roman"/>
          <w:sz w:val="24"/>
          <w:szCs w:val="24"/>
        </w:rPr>
        <w:t> </w:t>
      </w:r>
    </w:p>
    <w:p w:rsidR="006B7552" w:rsidRPr="001A0784" w:rsidRDefault="006B7552" w:rsidP="00E34B54">
      <w:pPr>
        <w:spacing w:before="100" w:beforeAutospacing="1" w:after="100" w:afterAutospacing="1" w:line="240" w:lineRule="auto"/>
        <w:jc w:val="both"/>
        <w:rPr>
          <w:rFonts w:ascii="Times New Roman" w:hAnsi="Times New Roman" w:cs="Times New Roman"/>
          <w:sz w:val="24"/>
          <w:szCs w:val="24"/>
        </w:rPr>
      </w:pPr>
      <w:bookmarkStart w:id="22" w:name="_GoBack"/>
      <w:bookmarkEnd w:id="22"/>
    </w:p>
    <w:sectPr w:rsidR="006B7552" w:rsidRPr="001A0784" w:rsidSect="00971851">
      <w:headerReference w:type="default" r:id="rId10"/>
      <w:footerReference w:type="default" r:id="rId11"/>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81" w:rsidRDefault="00770081" w:rsidP="0094240B">
      <w:pPr>
        <w:spacing w:after="0" w:line="240" w:lineRule="auto"/>
      </w:pPr>
      <w:r>
        <w:separator/>
      </w:r>
    </w:p>
  </w:endnote>
  <w:endnote w:type="continuationSeparator" w:id="1">
    <w:p w:rsidR="00770081" w:rsidRDefault="00770081" w:rsidP="00942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8377"/>
      <w:docPartObj>
        <w:docPartGallery w:val="Page Numbers (Bottom of Page)"/>
        <w:docPartUnique/>
      </w:docPartObj>
    </w:sdtPr>
    <w:sdtContent>
      <w:p w:rsidR="00E03579" w:rsidRDefault="00D135EA">
        <w:pPr>
          <w:pStyle w:val="Footer"/>
          <w:jc w:val="right"/>
        </w:pPr>
        <w:r>
          <w:fldChar w:fldCharType="begin"/>
        </w:r>
        <w:r w:rsidR="00E03579">
          <w:instrText xml:space="preserve"> PAGE   \* MERGEFORMAT </w:instrText>
        </w:r>
        <w:r>
          <w:fldChar w:fldCharType="separate"/>
        </w:r>
        <w:r w:rsidR="00FD4B64">
          <w:rPr>
            <w:noProof/>
          </w:rPr>
          <w:t>1</w:t>
        </w:r>
        <w:r>
          <w:rPr>
            <w:noProof/>
          </w:rPr>
          <w:fldChar w:fldCharType="end"/>
        </w:r>
      </w:p>
    </w:sdtContent>
  </w:sdt>
  <w:p w:rsidR="00E03579" w:rsidRDefault="00E03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81" w:rsidRDefault="00770081" w:rsidP="0094240B">
      <w:pPr>
        <w:spacing w:after="0" w:line="240" w:lineRule="auto"/>
      </w:pPr>
      <w:r>
        <w:separator/>
      </w:r>
    </w:p>
  </w:footnote>
  <w:footnote w:type="continuationSeparator" w:id="1">
    <w:p w:rsidR="00770081" w:rsidRDefault="00770081" w:rsidP="0094240B">
      <w:pPr>
        <w:spacing w:after="0" w:line="240" w:lineRule="auto"/>
      </w:pPr>
      <w:r>
        <w:continuationSeparator/>
      </w:r>
    </w:p>
  </w:footnote>
  <w:footnote w:id="2">
    <w:p w:rsidR="00E03579" w:rsidRDefault="00E03579" w:rsidP="008D743B">
      <w:pPr>
        <w:pStyle w:val="FootnoteText"/>
      </w:pPr>
      <w:r>
        <w:rPr>
          <w:rStyle w:val="FootnoteReference"/>
        </w:rPr>
        <w:footnoteRef/>
      </w:r>
      <w:r>
        <w:t xml:space="preserve"> W – expressed  by women, M- expressed  by men</w:t>
      </w:r>
    </w:p>
  </w:footnote>
  <w:footnote w:id="3">
    <w:p w:rsidR="00E03579" w:rsidRDefault="00E03579" w:rsidP="007A5918">
      <w:pPr>
        <w:pStyle w:val="FootnoteText"/>
      </w:pPr>
      <w:r>
        <w:rPr>
          <w:rStyle w:val="FootnoteReference"/>
        </w:rPr>
        <w:footnoteRef/>
      </w:r>
      <w:r>
        <w:t xml:space="preserve"> One is the secondary school and one is an elementary school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65426"/>
      <w:docPartObj>
        <w:docPartGallery w:val="Page Numbers (Top of Page)"/>
        <w:docPartUnique/>
      </w:docPartObj>
    </w:sdtPr>
    <w:sdtEndPr>
      <w:rPr>
        <w:noProof/>
      </w:rPr>
    </w:sdtEndPr>
    <w:sdtContent>
      <w:p w:rsidR="005A420D" w:rsidRDefault="005A420D">
        <w:pPr>
          <w:pStyle w:val="Header"/>
          <w:jc w:val="right"/>
        </w:pPr>
        <w:r>
          <w:t>Report p</w:t>
        </w:r>
        <w:r w:rsidR="00E03579">
          <w:t>repared by Shorena Sadzaglishvili</w:t>
        </w:r>
        <w:r w:rsidR="00FD4B64">
          <w:t>, ISU</w:t>
        </w:r>
        <w:r w:rsidR="00E03579">
          <w:t xml:space="preserve"> and </w:t>
        </w:r>
      </w:p>
      <w:p w:rsidR="00E03579" w:rsidRDefault="00E03579">
        <w:pPr>
          <w:pStyle w:val="Header"/>
          <w:jc w:val="right"/>
        </w:pPr>
        <w:r>
          <w:t>Natia Partskhaladze, GASW</w:t>
        </w:r>
      </w:p>
    </w:sdtContent>
  </w:sdt>
  <w:p w:rsidR="00E03579" w:rsidRDefault="00E03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12D"/>
    <w:multiLevelType w:val="hybridMultilevel"/>
    <w:tmpl w:val="6EE4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21BB"/>
    <w:multiLevelType w:val="hybridMultilevel"/>
    <w:tmpl w:val="17B6EA36"/>
    <w:lvl w:ilvl="0" w:tplc="721ACBB2">
      <w:start w:val="2"/>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85ED5"/>
    <w:multiLevelType w:val="hybridMultilevel"/>
    <w:tmpl w:val="6EE4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23A0E"/>
    <w:multiLevelType w:val="hybridMultilevel"/>
    <w:tmpl w:val="6EE4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57D9E"/>
    <w:multiLevelType w:val="hybridMultilevel"/>
    <w:tmpl w:val="D5BE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1247E"/>
    <w:multiLevelType w:val="hybridMultilevel"/>
    <w:tmpl w:val="5E16D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529C5"/>
    <w:multiLevelType w:val="hybridMultilevel"/>
    <w:tmpl w:val="BB60D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B3F67"/>
    <w:multiLevelType w:val="hybridMultilevel"/>
    <w:tmpl w:val="43DA6292"/>
    <w:lvl w:ilvl="0" w:tplc="04090005">
      <w:start w:val="1"/>
      <w:numFmt w:val="bullet"/>
      <w:lvlText w:val=""/>
      <w:lvlJc w:val="left"/>
      <w:pPr>
        <w:ind w:left="1837" w:hanging="360"/>
      </w:pPr>
      <w:rPr>
        <w:rFonts w:ascii="Wingdings" w:hAnsi="Wingdings"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8">
    <w:nsid w:val="39F062B3"/>
    <w:multiLevelType w:val="hybridMultilevel"/>
    <w:tmpl w:val="6E567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13EE7"/>
    <w:multiLevelType w:val="hybridMultilevel"/>
    <w:tmpl w:val="E5160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64874"/>
    <w:multiLevelType w:val="hybridMultilevel"/>
    <w:tmpl w:val="086A14D0"/>
    <w:lvl w:ilvl="0" w:tplc="87DC9D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50C8D"/>
    <w:multiLevelType w:val="hybridMultilevel"/>
    <w:tmpl w:val="618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7832"/>
    <w:multiLevelType w:val="hybridMultilevel"/>
    <w:tmpl w:val="B6DCB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665055"/>
    <w:multiLevelType w:val="hybridMultilevel"/>
    <w:tmpl w:val="44668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B78BA"/>
    <w:multiLevelType w:val="hybridMultilevel"/>
    <w:tmpl w:val="5AF0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116A0"/>
    <w:multiLevelType w:val="hybridMultilevel"/>
    <w:tmpl w:val="535A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977D2"/>
    <w:multiLevelType w:val="hybridMultilevel"/>
    <w:tmpl w:val="185AB10E"/>
    <w:lvl w:ilvl="0" w:tplc="6930E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D2484"/>
    <w:multiLevelType w:val="hybridMultilevel"/>
    <w:tmpl w:val="45C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22FEB"/>
    <w:multiLevelType w:val="hybridMultilevel"/>
    <w:tmpl w:val="6A3A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20B55"/>
    <w:multiLevelType w:val="hybridMultilevel"/>
    <w:tmpl w:val="CB1E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350134"/>
    <w:multiLevelType w:val="hybridMultilevel"/>
    <w:tmpl w:val="A2AAB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31BFD"/>
    <w:multiLevelType w:val="hybridMultilevel"/>
    <w:tmpl w:val="6EE483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5112F"/>
    <w:multiLevelType w:val="hybridMultilevel"/>
    <w:tmpl w:val="0640302E"/>
    <w:lvl w:ilvl="0" w:tplc="183E5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DB35D9"/>
    <w:multiLevelType w:val="hybridMultilevel"/>
    <w:tmpl w:val="132CB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F0DE4"/>
    <w:multiLevelType w:val="hybridMultilevel"/>
    <w:tmpl w:val="0CAC708C"/>
    <w:lvl w:ilvl="0" w:tplc="9176C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1"/>
  </w:num>
  <w:num w:numId="3">
    <w:abstractNumId w:val="3"/>
  </w:num>
  <w:num w:numId="4">
    <w:abstractNumId w:val="4"/>
  </w:num>
  <w:num w:numId="5">
    <w:abstractNumId w:val="11"/>
  </w:num>
  <w:num w:numId="6">
    <w:abstractNumId w:val="7"/>
  </w:num>
  <w:num w:numId="7">
    <w:abstractNumId w:val="22"/>
  </w:num>
  <w:num w:numId="8">
    <w:abstractNumId w:val="18"/>
  </w:num>
  <w:num w:numId="9">
    <w:abstractNumId w:val="14"/>
  </w:num>
  <w:num w:numId="10">
    <w:abstractNumId w:val="12"/>
  </w:num>
  <w:num w:numId="11">
    <w:abstractNumId w:val="15"/>
  </w:num>
  <w:num w:numId="12">
    <w:abstractNumId w:val="24"/>
  </w:num>
  <w:num w:numId="13">
    <w:abstractNumId w:val="17"/>
  </w:num>
  <w:num w:numId="14">
    <w:abstractNumId w:val="1"/>
  </w:num>
  <w:num w:numId="15">
    <w:abstractNumId w:val="0"/>
  </w:num>
  <w:num w:numId="16">
    <w:abstractNumId w:val="2"/>
  </w:num>
  <w:num w:numId="17">
    <w:abstractNumId w:val="20"/>
  </w:num>
  <w:num w:numId="18">
    <w:abstractNumId w:val="19"/>
  </w:num>
  <w:num w:numId="19">
    <w:abstractNumId w:val="9"/>
  </w:num>
  <w:num w:numId="20">
    <w:abstractNumId w:val="5"/>
  </w:num>
  <w:num w:numId="21">
    <w:abstractNumId w:val="8"/>
  </w:num>
  <w:num w:numId="22">
    <w:abstractNumId w:val="23"/>
  </w:num>
  <w:num w:numId="23">
    <w:abstractNumId w:val="13"/>
  </w:num>
  <w:num w:numId="24">
    <w:abstractNumId w:val="6"/>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981819"/>
    <w:rsid w:val="00000960"/>
    <w:rsid w:val="00002C42"/>
    <w:rsid w:val="00006F3D"/>
    <w:rsid w:val="00010065"/>
    <w:rsid w:val="00012A49"/>
    <w:rsid w:val="0001365D"/>
    <w:rsid w:val="00014724"/>
    <w:rsid w:val="00015DD1"/>
    <w:rsid w:val="0003123F"/>
    <w:rsid w:val="000374C0"/>
    <w:rsid w:val="0003777B"/>
    <w:rsid w:val="00037A3A"/>
    <w:rsid w:val="000408E9"/>
    <w:rsid w:val="00041CEC"/>
    <w:rsid w:val="00042675"/>
    <w:rsid w:val="00046B5D"/>
    <w:rsid w:val="00050533"/>
    <w:rsid w:val="000505F6"/>
    <w:rsid w:val="00050A9D"/>
    <w:rsid w:val="000536F6"/>
    <w:rsid w:val="0005421A"/>
    <w:rsid w:val="0006116D"/>
    <w:rsid w:val="000649E7"/>
    <w:rsid w:val="00065D6B"/>
    <w:rsid w:val="00074DD2"/>
    <w:rsid w:val="00077839"/>
    <w:rsid w:val="00080382"/>
    <w:rsid w:val="00080422"/>
    <w:rsid w:val="00080957"/>
    <w:rsid w:val="00086F61"/>
    <w:rsid w:val="000A420E"/>
    <w:rsid w:val="000A765A"/>
    <w:rsid w:val="000B05DB"/>
    <w:rsid w:val="000B12EB"/>
    <w:rsid w:val="000B79D3"/>
    <w:rsid w:val="000B7F6C"/>
    <w:rsid w:val="000C0294"/>
    <w:rsid w:val="000C1405"/>
    <w:rsid w:val="000C341B"/>
    <w:rsid w:val="000C37CE"/>
    <w:rsid w:val="000C678C"/>
    <w:rsid w:val="000C6B43"/>
    <w:rsid w:val="000C75CC"/>
    <w:rsid w:val="000C78EC"/>
    <w:rsid w:val="000D0D8A"/>
    <w:rsid w:val="000D35F3"/>
    <w:rsid w:val="000D3E8D"/>
    <w:rsid w:val="000D4941"/>
    <w:rsid w:val="000E22FC"/>
    <w:rsid w:val="000E2F23"/>
    <w:rsid w:val="000E6E43"/>
    <w:rsid w:val="000F3686"/>
    <w:rsid w:val="000F3EFD"/>
    <w:rsid w:val="000F5ED1"/>
    <w:rsid w:val="000F696F"/>
    <w:rsid w:val="001017ED"/>
    <w:rsid w:val="001073E5"/>
    <w:rsid w:val="0011401A"/>
    <w:rsid w:val="00123299"/>
    <w:rsid w:val="00126776"/>
    <w:rsid w:val="0012735A"/>
    <w:rsid w:val="0012788F"/>
    <w:rsid w:val="00132FDB"/>
    <w:rsid w:val="00135746"/>
    <w:rsid w:val="0014146A"/>
    <w:rsid w:val="00142730"/>
    <w:rsid w:val="001452C4"/>
    <w:rsid w:val="00145734"/>
    <w:rsid w:val="00145FA2"/>
    <w:rsid w:val="0015158C"/>
    <w:rsid w:val="001670DF"/>
    <w:rsid w:val="001674A6"/>
    <w:rsid w:val="00172133"/>
    <w:rsid w:val="00185EF3"/>
    <w:rsid w:val="00190B35"/>
    <w:rsid w:val="00191A1C"/>
    <w:rsid w:val="00194652"/>
    <w:rsid w:val="001955AA"/>
    <w:rsid w:val="00197103"/>
    <w:rsid w:val="001A0784"/>
    <w:rsid w:val="001A128A"/>
    <w:rsid w:val="001A2B08"/>
    <w:rsid w:val="001A2F70"/>
    <w:rsid w:val="001B48A2"/>
    <w:rsid w:val="001C183E"/>
    <w:rsid w:val="001C56D1"/>
    <w:rsid w:val="001C77E1"/>
    <w:rsid w:val="001D03F6"/>
    <w:rsid w:val="001D04FC"/>
    <w:rsid w:val="001D0514"/>
    <w:rsid w:val="001D1653"/>
    <w:rsid w:val="001D17C8"/>
    <w:rsid w:val="001D38B2"/>
    <w:rsid w:val="001D43C9"/>
    <w:rsid w:val="001D6B71"/>
    <w:rsid w:val="001E64E9"/>
    <w:rsid w:val="001F2105"/>
    <w:rsid w:val="001F3860"/>
    <w:rsid w:val="001F572D"/>
    <w:rsid w:val="001F595A"/>
    <w:rsid w:val="001F6584"/>
    <w:rsid w:val="001F6F62"/>
    <w:rsid w:val="002000BD"/>
    <w:rsid w:val="00201F4A"/>
    <w:rsid w:val="00204151"/>
    <w:rsid w:val="002049D0"/>
    <w:rsid w:val="00204F92"/>
    <w:rsid w:val="0021421C"/>
    <w:rsid w:val="00214B4D"/>
    <w:rsid w:val="0021671C"/>
    <w:rsid w:val="00216A01"/>
    <w:rsid w:val="00217DDC"/>
    <w:rsid w:val="0022208C"/>
    <w:rsid w:val="00223A18"/>
    <w:rsid w:val="00226026"/>
    <w:rsid w:val="00227DA4"/>
    <w:rsid w:val="00232B8B"/>
    <w:rsid w:val="00232BD6"/>
    <w:rsid w:val="00233E73"/>
    <w:rsid w:val="00240194"/>
    <w:rsid w:val="00242D17"/>
    <w:rsid w:val="00242D40"/>
    <w:rsid w:val="00244BF6"/>
    <w:rsid w:val="002463A6"/>
    <w:rsid w:val="00247D78"/>
    <w:rsid w:val="002508D0"/>
    <w:rsid w:val="00253EB2"/>
    <w:rsid w:val="002604A9"/>
    <w:rsid w:val="002613EE"/>
    <w:rsid w:val="00262692"/>
    <w:rsid w:val="00264CD6"/>
    <w:rsid w:val="00266615"/>
    <w:rsid w:val="00274519"/>
    <w:rsid w:val="00274611"/>
    <w:rsid w:val="0028389A"/>
    <w:rsid w:val="00285148"/>
    <w:rsid w:val="00285CE3"/>
    <w:rsid w:val="00287554"/>
    <w:rsid w:val="002926B0"/>
    <w:rsid w:val="002926C3"/>
    <w:rsid w:val="00294279"/>
    <w:rsid w:val="0029439D"/>
    <w:rsid w:val="00296A3B"/>
    <w:rsid w:val="002A2B94"/>
    <w:rsid w:val="002A74D6"/>
    <w:rsid w:val="002B0810"/>
    <w:rsid w:val="002B0CCA"/>
    <w:rsid w:val="002C1279"/>
    <w:rsid w:val="002D58C8"/>
    <w:rsid w:val="002E107B"/>
    <w:rsid w:val="002E400F"/>
    <w:rsid w:val="002E7620"/>
    <w:rsid w:val="002F3FFB"/>
    <w:rsid w:val="002F6566"/>
    <w:rsid w:val="002F67CC"/>
    <w:rsid w:val="002F7534"/>
    <w:rsid w:val="0030268C"/>
    <w:rsid w:val="0030470A"/>
    <w:rsid w:val="00305E38"/>
    <w:rsid w:val="00306CAA"/>
    <w:rsid w:val="003072A1"/>
    <w:rsid w:val="00315049"/>
    <w:rsid w:val="00316BD8"/>
    <w:rsid w:val="00316DB1"/>
    <w:rsid w:val="003239DD"/>
    <w:rsid w:val="00325064"/>
    <w:rsid w:val="003274BA"/>
    <w:rsid w:val="003339D5"/>
    <w:rsid w:val="0034409C"/>
    <w:rsid w:val="00344225"/>
    <w:rsid w:val="003465D4"/>
    <w:rsid w:val="0034665C"/>
    <w:rsid w:val="003475A8"/>
    <w:rsid w:val="00350365"/>
    <w:rsid w:val="00350E07"/>
    <w:rsid w:val="00351860"/>
    <w:rsid w:val="00356133"/>
    <w:rsid w:val="00360B64"/>
    <w:rsid w:val="00363AA0"/>
    <w:rsid w:val="00363B65"/>
    <w:rsid w:val="00364F9E"/>
    <w:rsid w:val="00365EDF"/>
    <w:rsid w:val="00366EB0"/>
    <w:rsid w:val="003672E5"/>
    <w:rsid w:val="00377465"/>
    <w:rsid w:val="00380605"/>
    <w:rsid w:val="00381EBB"/>
    <w:rsid w:val="00384B9C"/>
    <w:rsid w:val="00385529"/>
    <w:rsid w:val="0039279B"/>
    <w:rsid w:val="00394C75"/>
    <w:rsid w:val="0039532B"/>
    <w:rsid w:val="003A37F5"/>
    <w:rsid w:val="003A4AB0"/>
    <w:rsid w:val="003A52AB"/>
    <w:rsid w:val="003B07E5"/>
    <w:rsid w:val="003B0C23"/>
    <w:rsid w:val="003B789C"/>
    <w:rsid w:val="003C0D8D"/>
    <w:rsid w:val="003C26F7"/>
    <w:rsid w:val="003C6B89"/>
    <w:rsid w:val="003D110A"/>
    <w:rsid w:val="003D4E7C"/>
    <w:rsid w:val="003E0BBA"/>
    <w:rsid w:val="003E1C47"/>
    <w:rsid w:val="003E286F"/>
    <w:rsid w:val="003E454B"/>
    <w:rsid w:val="003E51C4"/>
    <w:rsid w:val="003E5735"/>
    <w:rsid w:val="003F1CB9"/>
    <w:rsid w:val="003F3671"/>
    <w:rsid w:val="003F5F68"/>
    <w:rsid w:val="003F6443"/>
    <w:rsid w:val="003F73E8"/>
    <w:rsid w:val="00402430"/>
    <w:rsid w:val="00406169"/>
    <w:rsid w:val="004076B6"/>
    <w:rsid w:val="004102B9"/>
    <w:rsid w:val="004128AA"/>
    <w:rsid w:val="00414F7B"/>
    <w:rsid w:val="00420FAD"/>
    <w:rsid w:val="00431E4E"/>
    <w:rsid w:val="00434BE4"/>
    <w:rsid w:val="00435032"/>
    <w:rsid w:val="004444A8"/>
    <w:rsid w:val="00454510"/>
    <w:rsid w:val="00456E7B"/>
    <w:rsid w:val="0045736F"/>
    <w:rsid w:val="00463663"/>
    <w:rsid w:val="00464A74"/>
    <w:rsid w:val="00466F54"/>
    <w:rsid w:val="004701E5"/>
    <w:rsid w:val="0047223E"/>
    <w:rsid w:val="00476EE1"/>
    <w:rsid w:val="00477934"/>
    <w:rsid w:val="0048425C"/>
    <w:rsid w:val="00484D5B"/>
    <w:rsid w:val="00485653"/>
    <w:rsid w:val="004A04A8"/>
    <w:rsid w:val="004A195F"/>
    <w:rsid w:val="004A7DB5"/>
    <w:rsid w:val="004B3BC0"/>
    <w:rsid w:val="004B5A56"/>
    <w:rsid w:val="004D048B"/>
    <w:rsid w:val="004D51CF"/>
    <w:rsid w:val="004D5957"/>
    <w:rsid w:val="004D6675"/>
    <w:rsid w:val="004E1CCD"/>
    <w:rsid w:val="004E344E"/>
    <w:rsid w:val="004E4B5B"/>
    <w:rsid w:val="004E7E0F"/>
    <w:rsid w:val="004F1103"/>
    <w:rsid w:val="00500F87"/>
    <w:rsid w:val="00501E01"/>
    <w:rsid w:val="00504FC2"/>
    <w:rsid w:val="005067F1"/>
    <w:rsid w:val="00510D6C"/>
    <w:rsid w:val="00514109"/>
    <w:rsid w:val="005142CB"/>
    <w:rsid w:val="005143A0"/>
    <w:rsid w:val="00515418"/>
    <w:rsid w:val="00520854"/>
    <w:rsid w:val="00522558"/>
    <w:rsid w:val="00524FB7"/>
    <w:rsid w:val="00542809"/>
    <w:rsid w:val="005437B4"/>
    <w:rsid w:val="00547807"/>
    <w:rsid w:val="005479D9"/>
    <w:rsid w:val="005519EA"/>
    <w:rsid w:val="00553562"/>
    <w:rsid w:val="00554171"/>
    <w:rsid w:val="00557B35"/>
    <w:rsid w:val="00557D94"/>
    <w:rsid w:val="005735B2"/>
    <w:rsid w:val="00581978"/>
    <w:rsid w:val="00582D2F"/>
    <w:rsid w:val="00585504"/>
    <w:rsid w:val="00586432"/>
    <w:rsid w:val="00587E67"/>
    <w:rsid w:val="005A16E8"/>
    <w:rsid w:val="005A420D"/>
    <w:rsid w:val="005A5B75"/>
    <w:rsid w:val="005B4DB0"/>
    <w:rsid w:val="005C547A"/>
    <w:rsid w:val="005C65B2"/>
    <w:rsid w:val="005D25FA"/>
    <w:rsid w:val="005D457B"/>
    <w:rsid w:val="005D67EE"/>
    <w:rsid w:val="005E0165"/>
    <w:rsid w:val="005E0DC3"/>
    <w:rsid w:val="005E1A5C"/>
    <w:rsid w:val="005E1BEB"/>
    <w:rsid w:val="005E2AD2"/>
    <w:rsid w:val="005E4A71"/>
    <w:rsid w:val="005E6153"/>
    <w:rsid w:val="005E6766"/>
    <w:rsid w:val="005F31A9"/>
    <w:rsid w:val="005F42AB"/>
    <w:rsid w:val="005F60A3"/>
    <w:rsid w:val="006001C4"/>
    <w:rsid w:val="006008B8"/>
    <w:rsid w:val="00601CF0"/>
    <w:rsid w:val="00601D92"/>
    <w:rsid w:val="006040AF"/>
    <w:rsid w:val="006047D9"/>
    <w:rsid w:val="00604F99"/>
    <w:rsid w:val="0061037A"/>
    <w:rsid w:val="006117AC"/>
    <w:rsid w:val="006236FA"/>
    <w:rsid w:val="006244AB"/>
    <w:rsid w:val="0064241D"/>
    <w:rsid w:val="0064255F"/>
    <w:rsid w:val="00652529"/>
    <w:rsid w:val="00663C88"/>
    <w:rsid w:val="00670897"/>
    <w:rsid w:val="006802F2"/>
    <w:rsid w:val="00690BA4"/>
    <w:rsid w:val="00693C4B"/>
    <w:rsid w:val="00694584"/>
    <w:rsid w:val="00696ECA"/>
    <w:rsid w:val="006A0DDC"/>
    <w:rsid w:val="006A1934"/>
    <w:rsid w:val="006A339D"/>
    <w:rsid w:val="006B1B48"/>
    <w:rsid w:val="006B4A93"/>
    <w:rsid w:val="006B7552"/>
    <w:rsid w:val="006B79E6"/>
    <w:rsid w:val="006C130D"/>
    <w:rsid w:val="006C3183"/>
    <w:rsid w:val="006C6CB3"/>
    <w:rsid w:val="006C72E7"/>
    <w:rsid w:val="006D1DE0"/>
    <w:rsid w:val="006D39B4"/>
    <w:rsid w:val="006E5F9F"/>
    <w:rsid w:val="006E6F58"/>
    <w:rsid w:val="006F6306"/>
    <w:rsid w:val="00703F4A"/>
    <w:rsid w:val="007043EB"/>
    <w:rsid w:val="00704DD7"/>
    <w:rsid w:val="00704E06"/>
    <w:rsid w:val="00707EF1"/>
    <w:rsid w:val="007108FD"/>
    <w:rsid w:val="00711C40"/>
    <w:rsid w:val="0071387C"/>
    <w:rsid w:val="00714A71"/>
    <w:rsid w:val="00724D27"/>
    <w:rsid w:val="00732931"/>
    <w:rsid w:val="007341D1"/>
    <w:rsid w:val="007436F5"/>
    <w:rsid w:val="00745186"/>
    <w:rsid w:val="007468C6"/>
    <w:rsid w:val="0075192C"/>
    <w:rsid w:val="00757323"/>
    <w:rsid w:val="0076136F"/>
    <w:rsid w:val="00762683"/>
    <w:rsid w:val="00767D96"/>
    <w:rsid w:val="00770081"/>
    <w:rsid w:val="00770234"/>
    <w:rsid w:val="007741B4"/>
    <w:rsid w:val="007768B3"/>
    <w:rsid w:val="00796EEA"/>
    <w:rsid w:val="007973D8"/>
    <w:rsid w:val="007A075F"/>
    <w:rsid w:val="007A419D"/>
    <w:rsid w:val="007A4700"/>
    <w:rsid w:val="007A5918"/>
    <w:rsid w:val="007B00C9"/>
    <w:rsid w:val="007B01FD"/>
    <w:rsid w:val="007B4F16"/>
    <w:rsid w:val="007C0CFF"/>
    <w:rsid w:val="007C1DAD"/>
    <w:rsid w:val="007C3004"/>
    <w:rsid w:val="007C6C76"/>
    <w:rsid w:val="007E0667"/>
    <w:rsid w:val="007E3E7A"/>
    <w:rsid w:val="007F0BA6"/>
    <w:rsid w:val="007F409E"/>
    <w:rsid w:val="007F45F2"/>
    <w:rsid w:val="007F4D0D"/>
    <w:rsid w:val="007F7A7B"/>
    <w:rsid w:val="0080018C"/>
    <w:rsid w:val="00803384"/>
    <w:rsid w:val="00804B9A"/>
    <w:rsid w:val="00807A1F"/>
    <w:rsid w:val="008104B9"/>
    <w:rsid w:val="008159AC"/>
    <w:rsid w:val="00824B2D"/>
    <w:rsid w:val="0082711F"/>
    <w:rsid w:val="0083051A"/>
    <w:rsid w:val="00831544"/>
    <w:rsid w:val="00831BF1"/>
    <w:rsid w:val="008350E7"/>
    <w:rsid w:val="00847A75"/>
    <w:rsid w:val="008521ED"/>
    <w:rsid w:val="008524F1"/>
    <w:rsid w:val="00854657"/>
    <w:rsid w:val="008546A6"/>
    <w:rsid w:val="00854B5F"/>
    <w:rsid w:val="0085654B"/>
    <w:rsid w:val="00860AEA"/>
    <w:rsid w:val="00861706"/>
    <w:rsid w:val="00861B8C"/>
    <w:rsid w:val="00862E6F"/>
    <w:rsid w:val="0087155B"/>
    <w:rsid w:val="0088035D"/>
    <w:rsid w:val="00883EEB"/>
    <w:rsid w:val="0088436C"/>
    <w:rsid w:val="008853FA"/>
    <w:rsid w:val="00885F56"/>
    <w:rsid w:val="00894F34"/>
    <w:rsid w:val="008A07C7"/>
    <w:rsid w:val="008B0A6E"/>
    <w:rsid w:val="008B22D2"/>
    <w:rsid w:val="008B3C02"/>
    <w:rsid w:val="008B496B"/>
    <w:rsid w:val="008C0D9E"/>
    <w:rsid w:val="008C19A8"/>
    <w:rsid w:val="008D3CD4"/>
    <w:rsid w:val="008D4ADC"/>
    <w:rsid w:val="008D6D1C"/>
    <w:rsid w:val="008D743B"/>
    <w:rsid w:val="008E1671"/>
    <w:rsid w:val="008E6E66"/>
    <w:rsid w:val="008E79CF"/>
    <w:rsid w:val="008F0C64"/>
    <w:rsid w:val="008F1933"/>
    <w:rsid w:val="008F5EDA"/>
    <w:rsid w:val="008F75DD"/>
    <w:rsid w:val="008F7B0A"/>
    <w:rsid w:val="009102C1"/>
    <w:rsid w:val="00912780"/>
    <w:rsid w:val="009146F7"/>
    <w:rsid w:val="00915360"/>
    <w:rsid w:val="0091664C"/>
    <w:rsid w:val="009166BE"/>
    <w:rsid w:val="00924D0E"/>
    <w:rsid w:val="00924E27"/>
    <w:rsid w:val="00925583"/>
    <w:rsid w:val="0093009A"/>
    <w:rsid w:val="009315CD"/>
    <w:rsid w:val="0093386F"/>
    <w:rsid w:val="00934D56"/>
    <w:rsid w:val="00935128"/>
    <w:rsid w:val="009355DA"/>
    <w:rsid w:val="009409B9"/>
    <w:rsid w:val="0094240B"/>
    <w:rsid w:val="00943D80"/>
    <w:rsid w:val="00961FDC"/>
    <w:rsid w:val="009638E4"/>
    <w:rsid w:val="00965E96"/>
    <w:rsid w:val="00966234"/>
    <w:rsid w:val="00967234"/>
    <w:rsid w:val="00971851"/>
    <w:rsid w:val="00973D14"/>
    <w:rsid w:val="0097640B"/>
    <w:rsid w:val="00980683"/>
    <w:rsid w:val="00981819"/>
    <w:rsid w:val="0098698A"/>
    <w:rsid w:val="00991577"/>
    <w:rsid w:val="0099362A"/>
    <w:rsid w:val="00994634"/>
    <w:rsid w:val="009A1C3F"/>
    <w:rsid w:val="009A1E64"/>
    <w:rsid w:val="009A2612"/>
    <w:rsid w:val="009A4A65"/>
    <w:rsid w:val="009A64FB"/>
    <w:rsid w:val="009B00C6"/>
    <w:rsid w:val="009B0DA2"/>
    <w:rsid w:val="009B16CA"/>
    <w:rsid w:val="009C587D"/>
    <w:rsid w:val="009C7442"/>
    <w:rsid w:val="009D1230"/>
    <w:rsid w:val="009D155A"/>
    <w:rsid w:val="009D2CD1"/>
    <w:rsid w:val="009E09CD"/>
    <w:rsid w:val="009E3DDD"/>
    <w:rsid w:val="009E4DD5"/>
    <w:rsid w:val="009E69F4"/>
    <w:rsid w:val="009F258E"/>
    <w:rsid w:val="009F2949"/>
    <w:rsid w:val="009F41D6"/>
    <w:rsid w:val="009F5039"/>
    <w:rsid w:val="00A00D3A"/>
    <w:rsid w:val="00A03FFE"/>
    <w:rsid w:val="00A07085"/>
    <w:rsid w:val="00A1270D"/>
    <w:rsid w:val="00A1302E"/>
    <w:rsid w:val="00A1377F"/>
    <w:rsid w:val="00A1549D"/>
    <w:rsid w:val="00A22381"/>
    <w:rsid w:val="00A25EB8"/>
    <w:rsid w:val="00A26558"/>
    <w:rsid w:val="00A2752A"/>
    <w:rsid w:val="00A30104"/>
    <w:rsid w:val="00A3276A"/>
    <w:rsid w:val="00A3429C"/>
    <w:rsid w:val="00A37849"/>
    <w:rsid w:val="00A41794"/>
    <w:rsid w:val="00A45759"/>
    <w:rsid w:val="00A45D23"/>
    <w:rsid w:val="00A54C5E"/>
    <w:rsid w:val="00A55139"/>
    <w:rsid w:val="00A55BD0"/>
    <w:rsid w:val="00A60AE9"/>
    <w:rsid w:val="00A6629F"/>
    <w:rsid w:val="00A67578"/>
    <w:rsid w:val="00A704A0"/>
    <w:rsid w:val="00A70DE4"/>
    <w:rsid w:val="00A732E3"/>
    <w:rsid w:val="00A760B9"/>
    <w:rsid w:val="00A76560"/>
    <w:rsid w:val="00A819C7"/>
    <w:rsid w:val="00A81A89"/>
    <w:rsid w:val="00A830B4"/>
    <w:rsid w:val="00A838F6"/>
    <w:rsid w:val="00A865A8"/>
    <w:rsid w:val="00A954DB"/>
    <w:rsid w:val="00A96B75"/>
    <w:rsid w:val="00A96F55"/>
    <w:rsid w:val="00AA1D37"/>
    <w:rsid w:val="00AA35B6"/>
    <w:rsid w:val="00AB136F"/>
    <w:rsid w:val="00AB555E"/>
    <w:rsid w:val="00AC211F"/>
    <w:rsid w:val="00AC28ED"/>
    <w:rsid w:val="00AC3414"/>
    <w:rsid w:val="00AC4150"/>
    <w:rsid w:val="00AC51A7"/>
    <w:rsid w:val="00AD076A"/>
    <w:rsid w:val="00AD0C64"/>
    <w:rsid w:val="00AD208F"/>
    <w:rsid w:val="00AD243A"/>
    <w:rsid w:val="00AD30AC"/>
    <w:rsid w:val="00AD68DE"/>
    <w:rsid w:val="00AD6EB9"/>
    <w:rsid w:val="00AE3700"/>
    <w:rsid w:val="00AE522F"/>
    <w:rsid w:val="00AE5A37"/>
    <w:rsid w:val="00AE6880"/>
    <w:rsid w:val="00AF1C2C"/>
    <w:rsid w:val="00AF48C7"/>
    <w:rsid w:val="00AF7A98"/>
    <w:rsid w:val="00B009EA"/>
    <w:rsid w:val="00B013D5"/>
    <w:rsid w:val="00B027C9"/>
    <w:rsid w:val="00B06FDA"/>
    <w:rsid w:val="00B132A2"/>
    <w:rsid w:val="00B150AE"/>
    <w:rsid w:val="00B21FD8"/>
    <w:rsid w:val="00B2473D"/>
    <w:rsid w:val="00B3474D"/>
    <w:rsid w:val="00B35427"/>
    <w:rsid w:val="00B37DC7"/>
    <w:rsid w:val="00B37F1C"/>
    <w:rsid w:val="00B52B91"/>
    <w:rsid w:val="00B5332F"/>
    <w:rsid w:val="00B53CD5"/>
    <w:rsid w:val="00B54241"/>
    <w:rsid w:val="00B573FE"/>
    <w:rsid w:val="00B57A63"/>
    <w:rsid w:val="00B603A0"/>
    <w:rsid w:val="00B63AFF"/>
    <w:rsid w:val="00B67C32"/>
    <w:rsid w:val="00B70630"/>
    <w:rsid w:val="00B71385"/>
    <w:rsid w:val="00B71B29"/>
    <w:rsid w:val="00B768AF"/>
    <w:rsid w:val="00B820FB"/>
    <w:rsid w:val="00B82334"/>
    <w:rsid w:val="00B83138"/>
    <w:rsid w:val="00B86272"/>
    <w:rsid w:val="00B86587"/>
    <w:rsid w:val="00B92AF3"/>
    <w:rsid w:val="00B9479C"/>
    <w:rsid w:val="00B95947"/>
    <w:rsid w:val="00B95C4B"/>
    <w:rsid w:val="00BA0257"/>
    <w:rsid w:val="00BA0A63"/>
    <w:rsid w:val="00BA194A"/>
    <w:rsid w:val="00BA41BC"/>
    <w:rsid w:val="00BA5CDB"/>
    <w:rsid w:val="00BB075E"/>
    <w:rsid w:val="00BB4D5B"/>
    <w:rsid w:val="00BB689B"/>
    <w:rsid w:val="00BC1622"/>
    <w:rsid w:val="00BC3F7B"/>
    <w:rsid w:val="00BC448B"/>
    <w:rsid w:val="00BC54D1"/>
    <w:rsid w:val="00BC5BED"/>
    <w:rsid w:val="00BC5DA1"/>
    <w:rsid w:val="00BD6536"/>
    <w:rsid w:val="00BE0285"/>
    <w:rsid w:val="00BE39D9"/>
    <w:rsid w:val="00BE59F2"/>
    <w:rsid w:val="00BE7F2F"/>
    <w:rsid w:val="00BF10EE"/>
    <w:rsid w:val="00BF569D"/>
    <w:rsid w:val="00BF5B6B"/>
    <w:rsid w:val="00BF66ED"/>
    <w:rsid w:val="00C10987"/>
    <w:rsid w:val="00C13562"/>
    <w:rsid w:val="00C20B39"/>
    <w:rsid w:val="00C239E2"/>
    <w:rsid w:val="00C315B0"/>
    <w:rsid w:val="00C31BD4"/>
    <w:rsid w:val="00C35442"/>
    <w:rsid w:val="00C3793A"/>
    <w:rsid w:val="00C37EA2"/>
    <w:rsid w:val="00C407A3"/>
    <w:rsid w:val="00C4225A"/>
    <w:rsid w:val="00C4383E"/>
    <w:rsid w:val="00C440A1"/>
    <w:rsid w:val="00C44E52"/>
    <w:rsid w:val="00C45220"/>
    <w:rsid w:val="00C466FB"/>
    <w:rsid w:val="00C50423"/>
    <w:rsid w:val="00C53A24"/>
    <w:rsid w:val="00C55BA5"/>
    <w:rsid w:val="00C5774D"/>
    <w:rsid w:val="00C61831"/>
    <w:rsid w:val="00C6341A"/>
    <w:rsid w:val="00C66115"/>
    <w:rsid w:val="00C71750"/>
    <w:rsid w:val="00C72E76"/>
    <w:rsid w:val="00C8026C"/>
    <w:rsid w:val="00C8067C"/>
    <w:rsid w:val="00C8087A"/>
    <w:rsid w:val="00C8452E"/>
    <w:rsid w:val="00C84762"/>
    <w:rsid w:val="00C92C79"/>
    <w:rsid w:val="00C9477F"/>
    <w:rsid w:val="00C9485D"/>
    <w:rsid w:val="00CA032C"/>
    <w:rsid w:val="00CA09E7"/>
    <w:rsid w:val="00CA1708"/>
    <w:rsid w:val="00CA44C6"/>
    <w:rsid w:val="00CA4DF1"/>
    <w:rsid w:val="00CA62BD"/>
    <w:rsid w:val="00CB05C7"/>
    <w:rsid w:val="00CB1887"/>
    <w:rsid w:val="00CB3893"/>
    <w:rsid w:val="00CB3FB2"/>
    <w:rsid w:val="00CB543E"/>
    <w:rsid w:val="00CC0DE5"/>
    <w:rsid w:val="00CC11F4"/>
    <w:rsid w:val="00CC46CC"/>
    <w:rsid w:val="00CC6875"/>
    <w:rsid w:val="00CD25F5"/>
    <w:rsid w:val="00CD3242"/>
    <w:rsid w:val="00CE1465"/>
    <w:rsid w:val="00CE2856"/>
    <w:rsid w:val="00CE448E"/>
    <w:rsid w:val="00CE6C99"/>
    <w:rsid w:val="00CE6CEC"/>
    <w:rsid w:val="00D135EA"/>
    <w:rsid w:val="00D211B2"/>
    <w:rsid w:val="00D31459"/>
    <w:rsid w:val="00D33AB6"/>
    <w:rsid w:val="00D34546"/>
    <w:rsid w:val="00D3776E"/>
    <w:rsid w:val="00D44B3F"/>
    <w:rsid w:val="00D5115A"/>
    <w:rsid w:val="00D5484D"/>
    <w:rsid w:val="00D65967"/>
    <w:rsid w:val="00D65992"/>
    <w:rsid w:val="00D72EAE"/>
    <w:rsid w:val="00D738D6"/>
    <w:rsid w:val="00D75605"/>
    <w:rsid w:val="00D77ADD"/>
    <w:rsid w:val="00D77F40"/>
    <w:rsid w:val="00D80C3A"/>
    <w:rsid w:val="00D81851"/>
    <w:rsid w:val="00D923BE"/>
    <w:rsid w:val="00D92A6E"/>
    <w:rsid w:val="00D94B5B"/>
    <w:rsid w:val="00D95CB8"/>
    <w:rsid w:val="00D96727"/>
    <w:rsid w:val="00D96EAA"/>
    <w:rsid w:val="00DA0469"/>
    <w:rsid w:val="00DA080F"/>
    <w:rsid w:val="00DB4101"/>
    <w:rsid w:val="00DB4E89"/>
    <w:rsid w:val="00DB6762"/>
    <w:rsid w:val="00DB6B34"/>
    <w:rsid w:val="00DC0751"/>
    <w:rsid w:val="00DC1E72"/>
    <w:rsid w:val="00DC2ED0"/>
    <w:rsid w:val="00DC618C"/>
    <w:rsid w:val="00DC69EE"/>
    <w:rsid w:val="00DD2E78"/>
    <w:rsid w:val="00DD3EC1"/>
    <w:rsid w:val="00DE06ED"/>
    <w:rsid w:val="00DE3560"/>
    <w:rsid w:val="00DE4CC6"/>
    <w:rsid w:val="00DE5D04"/>
    <w:rsid w:val="00DE7976"/>
    <w:rsid w:val="00DF08A5"/>
    <w:rsid w:val="00DF163F"/>
    <w:rsid w:val="00DF2142"/>
    <w:rsid w:val="00DF2EF9"/>
    <w:rsid w:val="00DF3728"/>
    <w:rsid w:val="00E03579"/>
    <w:rsid w:val="00E04089"/>
    <w:rsid w:val="00E04152"/>
    <w:rsid w:val="00E0643E"/>
    <w:rsid w:val="00E10D9D"/>
    <w:rsid w:val="00E11185"/>
    <w:rsid w:val="00E14AD3"/>
    <w:rsid w:val="00E1511A"/>
    <w:rsid w:val="00E17DA5"/>
    <w:rsid w:val="00E200C8"/>
    <w:rsid w:val="00E20DDE"/>
    <w:rsid w:val="00E20E6E"/>
    <w:rsid w:val="00E30498"/>
    <w:rsid w:val="00E34B54"/>
    <w:rsid w:val="00E36F6A"/>
    <w:rsid w:val="00E37F85"/>
    <w:rsid w:val="00E43D96"/>
    <w:rsid w:val="00E4643E"/>
    <w:rsid w:val="00E46C1E"/>
    <w:rsid w:val="00E47B61"/>
    <w:rsid w:val="00E51A5B"/>
    <w:rsid w:val="00E52897"/>
    <w:rsid w:val="00E52EBA"/>
    <w:rsid w:val="00E56A64"/>
    <w:rsid w:val="00E6070F"/>
    <w:rsid w:val="00E6163F"/>
    <w:rsid w:val="00E62F70"/>
    <w:rsid w:val="00E64B88"/>
    <w:rsid w:val="00E6650F"/>
    <w:rsid w:val="00E67F00"/>
    <w:rsid w:val="00E7558F"/>
    <w:rsid w:val="00E7670D"/>
    <w:rsid w:val="00E82E0B"/>
    <w:rsid w:val="00E83A29"/>
    <w:rsid w:val="00E83DA4"/>
    <w:rsid w:val="00EA0231"/>
    <w:rsid w:val="00EA13B6"/>
    <w:rsid w:val="00EA1998"/>
    <w:rsid w:val="00EA289D"/>
    <w:rsid w:val="00EA6D49"/>
    <w:rsid w:val="00EA752C"/>
    <w:rsid w:val="00EB3459"/>
    <w:rsid w:val="00EB4C8C"/>
    <w:rsid w:val="00EB4EE2"/>
    <w:rsid w:val="00EC252A"/>
    <w:rsid w:val="00EC43B6"/>
    <w:rsid w:val="00ED0AD9"/>
    <w:rsid w:val="00ED452B"/>
    <w:rsid w:val="00EE0D18"/>
    <w:rsid w:val="00EF3C51"/>
    <w:rsid w:val="00EF495B"/>
    <w:rsid w:val="00EF4C62"/>
    <w:rsid w:val="00EF6603"/>
    <w:rsid w:val="00EF733E"/>
    <w:rsid w:val="00EF7EFD"/>
    <w:rsid w:val="00F06869"/>
    <w:rsid w:val="00F07888"/>
    <w:rsid w:val="00F11A65"/>
    <w:rsid w:val="00F11C4B"/>
    <w:rsid w:val="00F237A1"/>
    <w:rsid w:val="00F24C44"/>
    <w:rsid w:val="00F3035E"/>
    <w:rsid w:val="00F3190E"/>
    <w:rsid w:val="00F36647"/>
    <w:rsid w:val="00F437B9"/>
    <w:rsid w:val="00F448DD"/>
    <w:rsid w:val="00F51170"/>
    <w:rsid w:val="00F539E4"/>
    <w:rsid w:val="00F60537"/>
    <w:rsid w:val="00F6192E"/>
    <w:rsid w:val="00F6629B"/>
    <w:rsid w:val="00F7077E"/>
    <w:rsid w:val="00F71210"/>
    <w:rsid w:val="00F73FF9"/>
    <w:rsid w:val="00F86393"/>
    <w:rsid w:val="00F9187E"/>
    <w:rsid w:val="00F9525F"/>
    <w:rsid w:val="00F95419"/>
    <w:rsid w:val="00F95587"/>
    <w:rsid w:val="00F970BB"/>
    <w:rsid w:val="00F978B4"/>
    <w:rsid w:val="00F97976"/>
    <w:rsid w:val="00FA1FFE"/>
    <w:rsid w:val="00FB06EE"/>
    <w:rsid w:val="00FB1968"/>
    <w:rsid w:val="00FB2F81"/>
    <w:rsid w:val="00FB449B"/>
    <w:rsid w:val="00FB4871"/>
    <w:rsid w:val="00FB71D0"/>
    <w:rsid w:val="00FC4230"/>
    <w:rsid w:val="00FC7051"/>
    <w:rsid w:val="00FC7411"/>
    <w:rsid w:val="00FD4B64"/>
    <w:rsid w:val="00FD4D7E"/>
    <w:rsid w:val="00FD5459"/>
    <w:rsid w:val="00FD68FC"/>
    <w:rsid w:val="00FE0BD5"/>
    <w:rsid w:val="00FE5C52"/>
    <w:rsid w:val="00FF0338"/>
    <w:rsid w:val="00FF213B"/>
    <w:rsid w:val="00FF4F13"/>
    <w:rsid w:val="00FF6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78"/>
  </w:style>
  <w:style w:type="paragraph" w:styleId="Heading1">
    <w:name w:val="heading 1"/>
    <w:basedOn w:val="Normal"/>
    <w:next w:val="Normal"/>
    <w:link w:val="Heading1Char"/>
    <w:uiPriority w:val="9"/>
    <w:qFormat/>
    <w:rsid w:val="0091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1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819"/>
    <w:rPr>
      <w:color w:val="0000FF"/>
      <w:u w:val="single"/>
    </w:rPr>
  </w:style>
  <w:style w:type="paragraph" w:styleId="NormalWeb">
    <w:name w:val="Normal (Web)"/>
    <w:basedOn w:val="Normal"/>
    <w:uiPriority w:val="99"/>
    <w:unhideWhenUsed/>
    <w:rsid w:val="00BF6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E5C5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9166BE"/>
    <w:pPr>
      <w:spacing w:after="0" w:line="240" w:lineRule="auto"/>
    </w:pPr>
    <w:rPr>
      <w:rFonts w:ascii="AcadNusx" w:eastAsia="Times New Roman" w:hAnsi="AcadNusx" w:cs="Times New Roman"/>
      <w:sz w:val="24"/>
      <w:szCs w:val="20"/>
    </w:rPr>
  </w:style>
  <w:style w:type="character" w:customStyle="1" w:styleId="BodyTextChar">
    <w:name w:val="Body Text Char"/>
    <w:basedOn w:val="DefaultParagraphFont"/>
    <w:link w:val="BodyText"/>
    <w:rsid w:val="009166BE"/>
    <w:rPr>
      <w:rFonts w:ascii="AcadNusx" w:eastAsia="Times New Roman" w:hAnsi="AcadNusx" w:cs="Times New Roman"/>
      <w:sz w:val="24"/>
      <w:szCs w:val="20"/>
    </w:rPr>
  </w:style>
  <w:style w:type="paragraph" w:styleId="ListParagraph">
    <w:name w:val="List Paragraph"/>
    <w:basedOn w:val="Normal"/>
    <w:uiPriority w:val="34"/>
    <w:qFormat/>
    <w:rsid w:val="009166BE"/>
    <w:pPr>
      <w:ind w:left="720"/>
      <w:contextualSpacing/>
    </w:pPr>
  </w:style>
  <w:style w:type="character" w:customStyle="1" w:styleId="Heading1Char">
    <w:name w:val="Heading 1 Char"/>
    <w:basedOn w:val="DefaultParagraphFont"/>
    <w:link w:val="Heading1"/>
    <w:uiPriority w:val="9"/>
    <w:rsid w:val="009102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240B"/>
    <w:pPr>
      <w:tabs>
        <w:tab w:val="center" w:pos="4844"/>
        <w:tab w:val="right" w:pos="9689"/>
      </w:tabs>
      <w:spacing w:after="0" w:line="240" w:lineRule="auto"/>
    </w:pPr>
  </w:style>
  <w:style w:type="character" w:customStyle="1" w:styleId="HeaderChar">
    <w:name w:val="Header Char"/>
    <w:basedOn w:val="DefaultParagraphFont"/>
    <w:link w:val="Header"/>
    <w:uiPriority w:val="99"/>
    <w:rsid w:val="0094240B"/>
  </w:style>
  <w:style w:type="paragraph" w:styleId="Footer">
    <w:name w:val="footer"/>
    <w:basedOn w:val="Normal"/>
    <w:link w:val="FooterChar"/>
    <w:uiPriority w:val="99"/>
    <w:unhideWhenUsed/>
    <w:rsid w:val="0094240B"/>
    <w:pPr>
      <w:tabs>
        <w:tab w:val="center" w:pos="4844"/>
        <w:tab w:val="right" w:pos="9689"/>
      </w:tabs>
      <w:spacing w:after="0" w:line="240" w:lineRule="auto"/>
    </w:pPr>
  </w:style>
  <w:style w:type="character" w:customStyle="1" w:styleId="FooterChar">
    <w:name w:val="Footer Char"/>
    <w:basedOn w:val="DefaultParagraphFont"/>
    <w:link w:val="Footer"/>
    <w:uiPriority w:val="99"/>
    <w:rsid w:val="0094240B"/>
  </w:style>
  <w:style w:type="paragraph" w:styleId="TOCHeading">
    <w:name w:val="TOC Heading"/>
    <w:basedOn w:val="Heading1"/>
    <w:next w:val="Normal"/>
    <w:uiPriority w:val="39"/>
    <w:semiHidden/>
    <w:unhideWhenUsed/>
    <w:qFormat/>
    <w:rsid w:val="0094240B"/>
    <w:pPr>
      <w:outlineLvl w:val="9"/>
    </w:pPr>
  </w:style>
  <w:style w:type="paragraph" w:styleId="TOC1">
    <w:name w:val="toc 1"/>
    <w:basedOn w:val="Normal"/>
    <w:next w:val="Normal"/>
    <w:autoRedefine/>
    <w:uiPriority w:val="39"/>
    <w:unhideWhenUsed/>
    <w:rsid w:val="00126776"/>
    <w:pPr>
      <w:tabs>
        <w:tab w:val="right" w:leader="dot" w:pos="9679"/>
      </w:tabs>
      <w:spacing w:after="100"/>
    </w:pPr>
  </w:style>
  <w:style w:type="paragraph" w:styleId="TOC2">
    <w:name w:val="toc 2"/>
    <w:basedOn w:val="Normal"/>
    <w:next w:val="Normal"/>
    <w:autoRedefine/>
    <w:uiPriority w:val="39"/>
    <w:unhideWhenUsed/>
    <w:rsid w:val="0094240B"/>
    <w:pPr>
      <w:spacing w:after="100"/>
      <w:ind w:left="220"/>
    </w:pPr>
  </w:style>
  <w:style w:type="paragraph" w:styleId="BalloonText">
    <w:name w:val="Balloon Text"/>
    <w:basedOn w:val="Normal"/>
    <w:link w:val="BalloonTextChar"/>
    <w:uiPriority w:val="99"/>
    <w:semiHidden/>
    <w:unhideWhenUsed/>
    <w:rsid w:val="0094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0B"/>
    <w:rPr>
      <w:rFonts w:ascii="Tahoma" w:hAnsi="Tahoma" w:cs="Tahoma"/>
      <w:sz w:val="16"/>
      <w:szCs w:val="16"/>
    </w:rPr>
  </w:style>
  <w:style w:type="table" w:styleId="TableGrid">
    <w:name w:val="Table Grid"/>
    <w:basedOn w:val="TableNormal"/>
    <w:uiPriority w:val="59"/>
    <w:rsid w:val="000C7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595A"/>
    <w:rPr>
      <w:b/>
      <w:bCs/>
    </w:rPr>
  </w:style>
  <w:style w:type="character" w:customStyle="1" w:styleId="translation">
    <w:name w:val="translation"/>
    <w:basedOn w:val="DefaultParagraphFont"/>
    <w:rsid w:val="00D65992"/>
  </w:style>
  <w:style w:type="character" w:customStyle="1" w:styleId="word">
    <w:name w:val="word"/>
    <w:basedOn w:val="DefaultParagraphFont"/>
    <w:rsid w:val="009D155A"/>
  </w:style>
  <w:style w:type="character" w:customStyle="1" w:styleId="Heading3Char">
    <w:name w:val="Heading 3 Char"/>
    <w:basedOn w:val="DefaultParagraphFont"/>
    <w:link w:val="Heading3"/>
    <w:uiPriority w:val="9"/>
    <w:rsid w:val="005E1BE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E1BEB"/>
    <w:pPr>
      <w:spacing w:after="100"/>
      <w:ind w:left="440"/>
    </w:pPr>
  </w:style>
  <w:style w:type="character" w:customStyle="1" w:styleId="highlightyellow">
    <w:name w:val="highlight_yellow"/>
    <w:basedOn w:val="DefaultParagraphFont"/>
    <w:rsid w:val="005067F1"/>
  </w:style>
  <w:style w:type="paragraph" w:styleId="FootnoteText">
    <w:name w:val="footnote text"/>
    <w:basedOn w:val="Normal"/>
    <w:link w:val="FootnoteTextChar"/>
    <w:uiPriority w:val="99"/>
    <w:semiHidden/>
    <w:unhideWhenUsed/>
    <w:rsid w:val="00CE6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CEC"/>
    <w:rPr>
      <w:sz w:val="20"/>
      <w:szCs w:val="20"/>
    </w:rPr>
  </w:style>
  <w:style w:type="character" w:styleId="FootnoteReference">
    <w:name w:val="footnote reference"/>
    <w:basedOn w:val="DefaultParagraphFont"/>
    <w:uiPriority w:val="99"/>
    <w:semiHidden/>
    <w:unhideWhenUsed/>
    <w:rsid w:val="00CE6CEC"/>
    <w:rPr>
      <w:vertAlign w:val="superscript"/>
    </w:rPr>
  </w:style>
  <w:style w:type="paragraph" w:customStyle="1" w:styleId="Default">
    <w:name w:val="Default"/>
    <w:rsid w:val="0047223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77839"/>
    <w:rPr>
      <w:sz w:val="16"/>
      <w:szCs w:val="16"/>
    </w:rPr>
  </w:style>
  <w:style w:type="paragraph" w:styleId="CommentText">
    <w:name w:val="annotation text"/>
    <w:basedOn w:val="Normal"/>
    <w:link w:val="CommentTextChar"/>
    <w:uiPriority w:val="99"/>
    <w:unhideWhenUsed/>
    <w:rsid w:val="00077839"/>
    <w:pPr>
      <w:spacing w:line="240" w:lineRule="auto"/>
    </w:pPr>
    <w:rPr>
      <w:sz w:val="20"/>
      <w:szCs w:val="20"/>
    </w:rPr>
  </w:style>
  <w:style w:type="character" w:customStyle="1" w:styleId="CommentTextChar">
    <w:name w:val="Comment Text Char"/>
    <w:basedOn w:val="DefaultParagraphFont"/>
    <w:link w:val="CommentText"/>
    <w:uiPriority w:val="99"/>
    <w:rsid w:val="00077839"/>
    <w:rPr>
      <w:sz w:val="20"/>
      <w:szCs w:val="20"/>
    </w:rPr>
  </w:style>
  <w:style w:type="paragraph" w:styleId="CommentSubject">
    <w:name w:val="annotation subject"/>
    <w:basedOn w:val="CommentText"/>
    <w:next w:val="CommentText"/>
    <w:link w:val="CommentSubjectChar"/>
    <w:uiPriority w:val="99"/>
    <w:semiHidden/>
    <w:unhideWhenUsed/>
    <w:rsid w:val="00077839"/>
    <w:rPr>
      <w:b/>
      <w:bCs/>
    </w:rPr>
  </w:style>
  <w:style w:type="character" w:customStyle="1" w:styleId="CommentSubjectChar">
    <w:name w:val="Comment Subject Char"/>
    <w:basedOn w:val="CommentTextChar"/>
    <w:link w:val="CommentSubject"/>
    <w:uiPriority w:val="99"/>
    <w:semiHidden/>
    <w:rsid w:val="00077839"/>
    <w:rPr>
      <w:b/>
      <w:bCs/>
      <w:sz w:val="20"/>
      <w:szCs w:val="20"/>
    </w:rPr>
  </w:style>
</w:styles>
</file>

<file path=word/webSettings.xml><?xml version="1.0" encoding="utf-8"?>
<w:webSettings xmlns:r="http://schemas.openxmlformats.org/officeDocument/2006/relationships" xmlns:w="http://schemas.openxmlformats.org/wordprocessingml/2006/main">
  <w:divs>
    <w:div w:id="816842414">
      <w:bodyDiv w:val="1"/>
      <w:marLeft w:val="0"/>
      <w:marRight w:val="0"/>
      <w:marTop w:val="0"/>
      <w:marBottom w:val="0"/>
      <w:divBdr>
        <w:top w:val="none" w:sz="0" w:space="0" w:color="auto"/>
        <w:left w:val="none" w:sz="0" w:space="0" w:color="auto"/>
        <w:bottom w:val="none" w:sz="0" w:space="0" w:color="auto"/>
        <w:right w:val="none" w:sz="0" w:space="0" w:color="auto"/>
      </w:divBdr>
      <w:divsChild>
        <w:div w:id="17902269">
          <w:marLeft w:val="0"/>
          <w:marRight w:val="0"/>
          <w:marTop w:val="0"/>
          <w:marBottom w:val="0"/>
          <w:divBdr>
            <w:top w:val="none" w:sz="0" w:space="0" w:color="auto"/>
            <w:left w:val="none" w:sz="0" w:space="0" w:color="auto"/>
            <w:bottom w:val="none" w:sz="0" w:space="0" w:color="auto"/>
            <w:right w:val="none" w:sz="0" w:space="0" w:color="auto"/>
          </w:divBdr>
        </w:div>
        <w:div w:id="50269648">
          <w:marLeft w:val="0"/>
          <w:marRight w:val="0"/>
          <w:marTop w:val="0"/>
          <w:marBottom w:val="0"/>
          <w:divBdr>
            <w:top w:val="none" w:sz="0" w:space="0" w:color="auto"/>
            <w:left w:val="none" w:sz="0" w:space="0" w:color="auto"/>
            <w:bottom w:val="none" w:sz="0" w:space="0" w:color="auto"/>
            <w:right w:val="none" w:sz="0" w:space="0" w:color="auto"/>
          </w:divBdr>
        </w:div>
        <w:div w:id="58287701">
          <w:marLeft w:val="0"/>
          <w:marRight w:val="0"/>
          <w:marTop w:val="0"/>
          <w:marBottom w:val="0"/>
          <w:divBdr>
            <w:top w:val="none" w:sz="0" w:space="0" w:color="auto"/>
            <w:left w:val="none" w:sz="0" w:space="0" w:color="auto"/>
            <w:bottom w:val="none" w:sz="0" w:space="0" w:color="auto"/>
            <w:right w:val="none" w:sz="0" w:space="0" w:color="auto"/>
          </w:divBdr>
        </w:div>
        <w:div w:id="170533777">
          <w:marLeft w:val="0"/>
          <w:marRight w:val="0"/>
          <w:marTop w:val="0"/>
          <w:marBottom w:val="0"/>
          <w:divBdr>
            <w:top w:val="none" w:sz="0" w:space="0" w:color="auto"/>
            <w:left w:val="none" w:sz="0" w:space="0" w:color="auto"/>
            <w:bottom w:val="none" w:sz="0" w:space="0" w:color="auto"/>
            <w:right w:val="none" w:sz="0" w:space="0" w:color="auto"/>
          </w:divBdr>
        </w:div>
        <w:div w:id="224072686">
          <w:marLeft w:val="0"/>
          <w:marRight w:val="0"/>
          <w:marTop w:val="0"/>
          <w:marBottom w:val="0"/>
          <w:divBdr>
            <w:top w:val="none" w:sz="0" w:space="0" w:color="auto"/>
            <w:left w:val="none" w:sz="0" w:space="0" w:color="auto"/>
            <w:bottom w:val="none" w:sz="0" w:space="0" w:color="auto"/>
            <w:right w:val="none" w:sz="0" w:space="0" w:color="auto"/>
          </w:divBdr>
        </w:div>
        <w:div w:id="346254501">
          <w:marLeft w:val="0"/>
          <w:marRight w:val="0"/>
          <w:marTop w:val="0"/>
          <w:marBottom w:val="0"/>
          <w:divBdr>
            <w:top w:val="none" w:sz="0" w:space="0" w:color="auto"/>
            <w:left w:val="none" w:sz="0" w:space="0" w:color="auto"/>
            <w:bottom w:val="none" w:sz="0" w:space="0" w:color="auto"/>
            <w:right w:val="none" w:sz="0" w:space="0" w:color="auto"/>
          </w:divBdr>
        </w:div>
        <w:div w:id="484780143">
          <w:marLeft w:val="0"/>
          <w:marRight w:val="0"/>
          <w:marTop w:val="0"/>
          <w:marBottom w:val="0"/>
          <w:divBdr>
            <w:top w:val="none" w:sz="0" w:space="0" w:color="auto"/>
            <w:left w:val="none" w:sz="0" w:space="0" w:color="auto"/>
            <w:bottom w:val="none" w:sz="0" w:space="0" w:color="auto"/>
            <w:right w:val="none" w:sz="0" w:space="0" w:color="auto"/>
          </w:divBdr>
        </w:div>
        <w:div w:id="601911814">
          <w:marLeft w:val="0"/>
          <w:marRight w:val="0"/>
          <w:marTop w:val="0"/>
          <w:marBottom w:val="0"/>
          <w:divBdr>
            <w:top w:val="none" w:sz="0" w:space="0" w:color="auto"/>
            <w:left w:val="none" w:sz="0" w:space="0" w:color="auto"/>
            <w:bottom w:val="none" w:sz="0" w:space="0" w:color="auto"/>
            <w:right w:val="none" w:sz="0" w:space="0" w:color="auto"/>
          </w:divBdr>
        </w:div>
        <w:div w:id="672994969">
          <w:marLeft w:val="0"/>
          <w:marRight w:val="0"/>
          <w:marTop w:val="0"/>
          <w:marBottom w:val="0"/>
          <w:divBdr>
            <w:top w:val="none" w:sz="0" w:space="0" w:color="auto"/>
            <w:left w:val="none" w:sz="0" w:space="0" w:color="auto"/>
            <w:bottom w:val="none" w:sz="0" w:space="0" w:color="auto"/>
            <w:right w:val="none" w:sz="0" w:space="0" w:color="auto"/>
          </w:divBdr>
        </w:div>
        <w:div w:id="706300443">
          <w:marLeft w:val="0"/>
          <w:marRight w:val="0"/>
          <w:marTop w:val="0"/>
          <w:marBottom w:val="0"/>
          <w:divBdr>
            <w:top w:val="none" w:sz="0" w:space="0" w:color="auto"/>
            <w:left w:val="none" w:sz="0" w:space="0" w:color="auto"/>
            <w:bottom w:val="none" w:sz="0" w:space="0" w:color="auto"/>
            <w:right w:val="none" w:sz="0" w:space="0" w:color="auto"/>
          </w:divBdr>
        </w:div>
        <w:div w:id="739408822">
          <w:marLeft w:val="0"/>
          <w:marRight w:val="0"/>
          <w:marTop w:val="0"/>
          <w:marBottom w:val="0"/>
          <w:divBdr>
            <w:top w:val="none" w:sz="0" w:space="0" w:color="auto"/>
            <w:left w:val="none" w:sz="0" w:space="0" w:color="auto"/>
            <w:bottom w:val="none" w:sz="0" w:space="0" w:color="auto"/>
            <w:right w:val="none" w:sz="0" w:space="0" w:color="auto"/>
          </w:divBdr>
        </w:div>
        <w:div w:id="743574285">
          <w:marLeft w:val="0"/>
          <w:marRight w:val="0"/>
          <w:marTop w:val="0"/>
          <w:marBottom w:val="0"/>
          <w:divBdr>
            <w:top w:val="none" w:sz="0" w:space="0" w:color="auto"/>
            <w:left w:val="none" w:sz="0" w:space="0" w:color="auto"/>
            <w:bottom w:val="none" w:sz="0" w:space="0" w:color="auto"/>
            <w:right w:val="none" w:sz="0" w:space="0" w:color="auto"/>
          </w:divBdr>
        </w:div>
        <w:div w:id="771586526">
          <w:marLeft w:val="0"/>
          <w:marRight w:val="0"/>
          <w:marTop w:val="0"/>
          <w:marBottom w:val="0"/>
          <w:divBdr>
            <w:top w:val="none" w:sz="0" w:space="0" w:color="auto"/>
            <w:left w:val="none" w:sz="0" w:space="0" w:color="auto"/>
            <w:bottom w:val="none" w:sz="0" w:space="0" w:color="auto"/>
            <w:right w:val="none" w:sz="0" w:space="0" w:color="auto"/>
          </w:divBdr>
        </w:div>
        <w:div w:id="796068733">
          <w:marLeft w:val="0"/>
          <w:marRight w:val="0"/>
          <w:marTop w:val="0"/>
          <w:marBottom w:val="0"/>
          <w:divBdr>
            <w:top w:val="none" w:sz="0" w:space="0" w:color="auto"/>
            <w:left w:val="none" w:sz="0" w:space="0" w:color="auto"/>
            <w:bottom w:val="none" w:sz="0" w:space="0" w:color="auto"/>
            <w:right w:val="none" w:sz="0" w:space="0" w:color="auto"/>
          </w:divBdr>
        </w:div>
        <w:div w:id="867058926">
          <w:marLeft w:val="0"/>
          <w:marRight w:val="0"/>
          <w:marTop w:val="0"/>
          <w:marBottom w:val="0"/>
          <w:divBdr>
            <w:top w:val="none" w:sz="0" w:space="0" w:color="auto"/>
            <w:left w:val="none" w:sz="0" w:space="0" w:color="auto"/>
            <w:bottom w:val="none" w:sz="0" w:space="0" w:color="auto"/>
            <w:right w:val="none" w:sz="0" w:space="0" w:color="auto"/>
          </w:divBdr>
        </w:div>
        <w:div w:id="867109692">
          <w:marLeft w:val="0"/>
          <w:marRight w:val="0"/>
          <w:marTop w:val="0"/>
          <w:marBottom w:val="0"/>
          <w:divBdr>
            <w:top w:val="none" w:sz="0" w:space="0" w:color="auto"/>
            <w:left w:val="none" w:sz="0" w:space="0" w:color="auto"/>
            <w:bottom w:val="none" w:sz="0" w:space="0" w:color="auto"/>
            <w:right w:val="none" w:sz="0" w:space="0" w:color="auto"/>
          </w:divBdr>
        </w:div>
        <w:div w:id="983268414">
          <w:marLeft w:val="0"/>
          <w:marRight w:val="0"/>
          <w:marTop w:val="0"/>
          <w:marBottom w:val="0"/>
          <w:divBdr>
            <w:top w:val="none" w:sz="0" w:space="0" w:color="auto"/>
            <w:left w:val="none" w:sz="0" w:space="0" w:color="auto"/>
            <w:bottom w:val="none" w:sz="0" w:space="0" w:color="auto"/>
            <w:right w:val="none" w:sz="0" w:space="0" w:color="auto"/>
          </w:divBdr>
        </w:div>
        <w:div w:id="1025979329">
          <w:marLeft w:val="0"/>
          <w:marRight w:val="0"/>
          <w:marTop w:val="0"/>
          <w:marBottom w:val="0"/>
          <w:divBdr>
            <w:top w:val="none" w:sz="0" w:space="0" w:color="auto"/>
            <w:left w:val="none" w:sz="0" w:space="0" w:color="auto"/>
            <w:bottom w:val="none" w:sz="0" w:space="0" w:color="auto"/>
            <w:right w:val="none" w:sz="0" w:space="0" w:color="auto"/>
          </w:divBdr>
        </w:div>
        <w:div w:id="1093935076">
          <w:marLeft w:val="0"/>
          <w:marRight w:val="0"/>
          <w:marTop w:val="0"/>
          <w:marBottom w:val="0"/>
          <w:divBdr>
            <w:top w:val="none" w:sz="0" w:space="0" w:color="auto"/>
            <w:left w:val="none" w:sz="0" w:space="0" w:color="auto"/>
            <w:bottom w:val="none" w:sz="0" w:space="0" w:color="auto"/>
            <w:right w:val="none" w:sz="0" w:space="0" w:color="auto"/>
          </w:divBdr>
        </w:div>
        <w:div w:id="1107508289">
          <w:marLeft w:val="0"/>
          <w:marRight w:val="0"/>
          <w:marTop w:val="0"/>
          <w:marBottom w:val="0"/>
          <w:divBdr>
            <w:top w:val="none" w:sz="0" w:space="0" w:color="auto"/>
            <w:left w:val="none" w:sz="0" w:space="0" w:color="auto"/>
            <w:bottom w:val="none" w:sz="0" w:space="0" w:color="auto"/>
            <w:right w:val="none" w:sz="0" w:space="0" w:color="auto"/>
          </w:divBdr>
        </w:div>
        <w:div w:id="1161429364">
          <w:marLeft w:val="0"/>
          <w:marRight w:val="0"/>
          <w:marTop w:val="0"/>
          <w:marBottom w:val="0"/>
          <w:divBdr>
            <w:top w:val="none" w:sz="0" w:space="0" w:color="auto"/>
            <w:left w:val="none" w:sz="0" w:space="0" w:color="auto"/>
            <w:bottom w:val="none" w:sz="0" w:space="0" w:color="auto"/>
            <w:right w:val="none" w:sz="0" w:space="0" w:color="auto"/>
          </w:divBdr>
        </w:div>
        <w:div w:id="1378117015">
          <w:marLeft w:val="0"/>
          <w:marRight w:val="0"/>
          <w:marTop w:val="0"/>
          <w:marBottom w:val="0"/>
          <w:divBdr>
            <w:top w:val="none" w:sz="0" w:space="0" w:color="auto"/>
            <w:left w:val="none" w:sz="0" w:space="0" w:color="auto"/>
            <w:bottom w:val="none" w:sz="0" w:space="0" w:color="auto"/>
            <w:right w:val="none" w:sz="0" w:space="0" w:color="auto"/>
          </w:divBdr>
        </w:div>
        <w:div w:id="1536774541">
          <w:marLeft w:val="0"/>
          <w:marRight w:val="0"/>
          <w:marTop w:val="0"/>
          <w:marBottom w:val="0"/>
          <w:divBdr>
            <w:top w:val="none" w:sz="0" w:space="0" w:color="auto"/>
            <w:left w:val="none" w:sz="0" w:space="0" w:color="auto"/>
            <w:bottom w:val="none" w:sz="0" w:space="0" w:color="auto"/>
            <w:right w:val="none" w:sz="0" w:space="0" w:color="auto"/>
          </w:divBdr>
        </w:div>
        <w:div w:id="1624459630">
          <w:marLeft w:val="0"/>
          <w:marRight w:val="0"/>
          <w:marTop w:val="0"/>
          <w:marBottom w:val="0"/>
          <w:divBdr>
            <w:top w:val="none" w:sz="0" w:space="0" w:color="auto"/>
            <w:left w:val="none" w:sz="0" w:space="0" w:color="auto"/>
            <w:bottom w:val="none" w:sz="0" w:space="0" w:color="auto"/>
            <w:right w:val="none" w:sz="0" w:space="0" w:color="auto"/>
          </w:divBdr>
        </w:div>
        <w:div w:id="1637375767">
          <w:marLeft w:val="0"/>
          <w:marRight w:val="0"/>
          <w:marTop w:val="0"/>
          <w:marBottom w:val="0"/>
          <w:divBdr>
            <w:top w:val="none" w:sz="0" w:space="0" w:color="auto"/>
            <w:left w:val="none" w:sz="0" w:space="0" w:color="auto"/>
            <w:bottom w:val="none" w:sz="0" w:space="0" w:color="auto"/>
            <w:right w:val="none" w:sz="0" w:space="0" w:color="auto"/>
          </w:divBdr>
        </w:div>
        <w:div w:id="1676565363">
          <w:marLeft w:val="0"/>
          <w:marRight w:val="0"/>
          <w:marTop w:val="0"/>
          <w:marBottom w:val="0"/>
          <w:divBdr>
            <w:top w:val="none" w:sz="0" w:space="0" w:color="auto"/>
            <w:left w:val="none" w:sz="0" w:space="0" w:color="auto"/>
            <w:bottom w:val="none" w:sz="0" w:space="0" w:color="auto"/>
            <w:right w:val="none" w:sz="0" w:space="0" w:color="auto"/>
          </w:divBdr>
        </w:div>
        <w:div w:id="1698696879">
          <w:marLeft w:val="0"/>
          <w:marRight w:val="0"/>
          <w:marTop w:val="0"/>
          <w:marBottom w:val="0"/>
          <w:divBdr>
            <w:top w:val="none" w:sz="0" w:space="0" w:color="auto"/>
            <w:left w:val="none" w:sz="0" w:space="0" w:color="auto"/>
            <w:bottom w:val="none" w:sz="0" w:space="0" w:color="auto"/>
            <w:right w:val="none" w:sz="0" w:space="0" w:color="auto"/>
          </w:divBdr>
        </w:div>
        <w:div w:id="1743677342">
          <w:marLeft w:val="0"/>
          <w:marRight w:val="0"/>
          <w:marTop w:val="0"/>
          <w:marBottom w:val="0"/>
          <w:divBdr>
            <w:top w:val="none" w:sz="0" w:space="0" w:color="auto"/>
            <w:left w:val="none" w:sz="0" w:space="0" w:color="auto"/>
            <w:bottom w:val="none" w:sz="0" w:space="0" w:color="auto"/>
            <w:right w:val="none" w:sz="0" w:space="0" w:color="auto"/>
          </w:divBdr>
        </w:div>
        <w:div w:id="1776828618">
          <w:marLeft w:val="0"/>
          <w:marRight w:val="0"/>
          <w:marTop w:val="0"/>
          <w:marBottom w:val="0"/>
          <w:divBdr>
            <w:top w:val="none" w:sz="0" w:space="0" w:color="auto"/>
            <w:left w:val="none" w:sz="0" w:space="0" w:color="auto"/>
            <w:bottom w:val="none" w:sz="0" w:space="0" w:color="auto"/>
            <w:right w:val="none" w:sz="0" w:space="0" w:color="auto"/>
          </w:divBdr>
        </w:div>
        <w:div w:id="1785537036">
          <w:marLeft w:val="0"/>
          <w:marRight w:val="0"/>
          <w:marTop w:val="0"/>
          <w:marBottom w:val="0"/>
          <w:divBdr>
            <w:top w:val="none" w:sz="0" w:space="0" w:color="auto"/>
            <w:left w:val="none" w:sz="0" w:space="0" w:color="auto"/>
            <w:bottom w:val="none" w:sz="0" w:space="0" w:color="auto"/>
            <w:right w:val="none" w:sz="0" w:space="0" w:color="auto"/>
          </w:divBdr>
        </w:div>
        <w:div w:id="1803958047">
          <w:marLeft w:val="0"/>
          <w:marRight w:val="0"/>
          <w:marTop w:val="0"/>
          <w:marBottom w:val="0"/>
          <w:divBdr>
            <w:top w:val="none" w:sz="0" w:space="0" w:color="auto"/>
            <w:left w:val="none" w:sz="0" w:space="0" w:color="auto"/>
            <w:bottom w:val="none" w:sz="0" w:space="0" w:color="auto"/>
            <w:right w:val="none" w:sz="0" w:space="0" w:color="auto"/>
          </w:divBdr>
        </w:div>
        <w:div w:id="1881355428">
          <w:marLeft w:val="0"/>
          <w:marRight w:val="0"/>
          <w:marTop w:val="0"/>
          <w:marBottom w:val="0"/>
          <w:divBdr>
            <w:top w:val="none" w:sz="0" w:space="0" w:color="auto"/>
            <w:left w:val="none" w:sz="0" w:space="0" w:color="auto"/>
            <w:bottom w:val="none" w:sz="0" w:space="0" w:color="auto"/>
            <w:right w:val="none" w:sz="0" w:space="0" w:color="auto"/>
          </w:divBdr>
        </w:div>
        <w:div w:id="1925065042">
          <w:marLeft w:val="0"/>
          <w:marRight w:val="0"/>
          <w:marTop w:val="0"/>
          <w:marBottom w:val="0"/>
          <w:divBdr>
            <w:top w:val="none" w:sz="0" w:space="0" w:color="auto"/>
            <w:left w:val="none" w:sz="0" w:space="0" w:color="auto"/>
            <w:bottom w:val="none" w:sz="0" w:space="0" w:color="auto"/>
            <w:right w:val="none" w:sz="0" w:space="0" w:color="auto"/>
          </w:divBdr>
        </w:div>
        <w:div w:id="2056656269">
          <w:marLeft w:val="0"/>
          <w:marRight w:val="0"/>
          <w:marTop w:val="0"/>
          <w:marBottom w:val="0"/>
          <w:divBdr>
            <w:top w:val="none" w:sz="0" w:space="0" w:color="auto"/>
            <w:left w:val="none" w:sz="0" w:space="0" w:color="auto"/>
            <w:bottom w:val="none" w:sz="0" w:space="0" w:color="auto"/>
            <w:right w:val="none" w:sz="0" w:space="0" w:color="auto"/>
          </w:divBdr>
        </w:div>
        <w:div w:id="2077701526">
          <w:marLeft w:val="0"/>
          <w:marRight w:val="0"/>
          <w:marTop w:val="0"/>
          <w:marBottom w:val="0"/>
          <w:divBdr>
            <w:top w:val="none" w:sz="0" w:space="0" w:color="auto"/>
            <w:left w:val="none" w:sz="0" w:space="0" w:color="auto"/>
            <w:bottom w:val="none" w:sz="0" w:space="0" w:color="auto"/>
            <w:right w:val="none" w:sz="0" w:space="0" w:color="auto"/>
          </w:divBdr>
        </w:div>
        <w:div w:id="2107604395">
          <w:marLeft w:val="0"/>
          <w:marRight w:val="0"/>
          <w:marTop w:val="0"/>
          <w:marBottom w:val="0"/>
          <w:divBdr>
            <w:top w:val="none" w:sz="0" w:space="0" w:color="auto"/>
            <w:left w:val="none" w:sz="0" w:space="0" w:color="auto"/>
            <w:bottom w:val="none" w:sz="0" w:space="0" w:color="auto"/>
            <w:right w:val="none" w:sz="0" w:space="0" w:color="auto"/>
          </w:divBdr>
        </w:div>
        <w:div w:id="2134209517">
          <w:marLeft w:val="0"/>
          <w:marRight w:val="0"/>
          <w:marTop w:val="0"/>
          <w:marBottom w:val="0"/>
          <w:divBdr>
            <w:top w:val="none" w:sz="0" w:space="0" w:color="auto"/>
            <w:left w:val="none" w:sz="0" w:space="0" w:color="auto"/>
            <w:bottom w:val="none" w:sz="0" w:space="0" w:color="auto"/>
            <w:right w:val="none" w:sz="0" w:space="0" w:color="auto"/>
          </w:divBdr>
        </w:div>
      </w:divsChild>
    </w:div>
    <w:div w:id="906574816">
      <w:bodyDiv w:val="1"/>
      <w:marLeft w:val="0"/>
      <w:marRight w:val="0"/>
      <w:marTop w:val="0"/>
      <w:marBottom w:val="0"/>
      <w:divBdr>
        <w:top w:val="none" w:sz="0" w:space="0" w:color="auto"/>
        <w:left w:val="none" w:sz="0" w:space="0" w:color="auto"/>
        <w:bottom w:val="none" w:sz="0" w:space="0" w:color="auto"/>
        <w:right w:val="none" w:sz="0" w:space="0" w:color="auto"/>
      </w:divBdr>
    </w:div>
    <w:div w:id="1046445857">
      <w:bodyDiv w:val="1"/>
      <w:marLeft w:val="0"/>
      <w:marRight w:val="0"/>
      <w:marTop w:val="0"/>
      <w:marBottom w:val="0"/>
      <w:divBdr>
        <w:top w:val="none" w:sz="0" w:space="0" w:color="auto"/>
        <w:left w:val="none" w:sz="0" w:space="0" w:color="auto"/>
        <w:bottom w:val="none" w:sz="0" w:space="0" w:color="auto"/>
        <w:right w:val="none" w:sz="0" w:space="0" w:color="auto"/>
      </w:divBdr>
    </w:div>
    <w:div w:id="1477331332">
      <w:bodyDiv w:val="1"/>
      <w:marLeft w:val="0"/>
      <w:marRight w:val="0"/>
      <w:marTop w:val="0"/>
      <w:marBottom w:val="0"/>
      <w:divBdr>
        <w:top w:val="none" w:sz="0" w:space="0" w:color="auto"/>
        <w:left w:val="none" w:sz="0" w:space="0" w:color="auto"/>
        <w:bottom w:val="none" w:sz="0" w:space="0" w:color="auto"/>
        <w:right w:val="none" w:sz="0" w:space="0" w:color="auto"/>
      </w:divBdr>
    </w:div>
    <w:div w:id="1770540147">
      <w:bodyDiv w:val="1"/>
      <w:marLeft w:val="0"/>
      <w:marRight w:val="0"/>
      <w:marTop w:val="0"/>
      <w:marBottom w:val="0"/>
      <w:divBdr>
        <w:top w:val="none" w:sz="0" w:space="0" w:color="auto"/>
        <w:left w:val="none" w:sz="0" w:space="0" w:color="auto"/>
        <w:bottom w:val="none" w:sz="0" w:space="0" w:color="auto"/>
        <w:right w:val="none" w:sz="0" w:space="0" w:color="auto"/>
      </w:divBdr>
      <w:divsChild>
        <w:div w:id="184250164">
          <w:marLeft w:val="0"/>
          <w:marRight w:val="0"/>
          <w:marTop w:val="0"/>
          <w:marBottom w:val="0"/>
          <w:divBdr>
            <w:top w:val="none" w:sz="0" w:space="0" w:color="auto"/>
            <w:left w:val="none" w:sz="0" w:space="0" w:color="auto"/>
            <w:bottom w:val="none" w:sz="0" w:space="0" w:color="auto"/>
            <w:right w:val="none" w:sz="0" w:space="0" w:color="auto"/>
          </w:divBdr>
        </w:div>
        <w:div w:id="1321957498">
          <w:marLeft w:val="0"/>
          <w:marRight w:val="0"/>
          <w:marTop w:val="0"/>
          <w:marBottom w:val="0"/>
          <w:divBdr>
            <w:top w:val="none" w:sz="0" w:space="0" w:color="auto"/>
            <w:left w:val="none" w:sz="0" w:space="0" w:color="auto"/>
            <w:bottom w:val="none" w:sz="0" w:space="0" w:color="auto"/>
            <w:right w:val="none" w:sz="0" w:space="0" w:color="auto"/>
          </w:divBdr>
          <w:divsChild>
            <w:div w:id="1014963365">
              <w:marLeft w:val="0"/>
              <w:marRight w:val="0"/>
              <w:marTop w:val="0"/>
              <w:marBottom w:val="0"/>
              <w:divBdr>
                <w:top w:val="none" w:sz="0" w:space="0" w:color="auto"/>
                <w:left w:val="none" w:sz="0" w:space="0" w:color="auto"/>
                <w:bottom w:val="none" w:sz="0" w:space="0" w:color="auto"/>
                <w:right w:val="none" w:sz="0" w:space="0" w:color="auto"/>
              </w:divBdr>
            </w:div>
            <w:div w:id="2107580171">
              <w:marLeft w:val="0"/>
              <w:marRight w:val="0"/>
              <w:marTop w:val="0"/>
              <w:marBottom w:val="0"/>
              <w:divBdr>
                <w:top w:val="none" w:sz="0" w:space="0" w:color="auto"/>
                <w:left w:val="none" w:sz="0" w:space="0" w:color="auto"/>
                <w:bottom w:val="none" w:sz="0" w:space="0" w:color="auto"/>
                <w:right w:val="none" w:sz="0" w:space="0" w:color="auto"/>
              </w:divBdr>
            </w:div>
            <w:div w:id="111093084">
              <w:marLeft w:val="0"/>
              <w:marRight w:val="0"/>
              <w:marTop w:val="0"/>
              <w:marBottom w:val="0"/>
              <w:divBdr>
                <w:top w:val="none" w:sz="0" w:space="0" w:color="auto"/>
                <w:left w:val="none" w:sz="0" w:space="0" w:color="auto"/>
                <w:bottom w:val="none" w:sz="0" w:space="0" w:color="auto"/>
                <w:right w:val="none" w:sz="0" w:space="0" w:color="auto"/>
              </w:divBdr>
            </w:div>
            <w:div w:id="1142698689">
              <w:marLeft w:val="0"/>
              <w:marRight w:val="0"/>
              <w:marTop w:val="0"/>
              <w:marBottom w:val="0"/>
              <w:divBdr>
                <w:top w:val="none" w:sz="0" w:space="0" w:color="auto"/>
                <w:left w:val="none" w:sz="0" w:space="0" w:color="auto"/>
                <w:bottom w:val="none" w:sz="0" w:space="0" w:color="auto"/>
                <w:right w:val="none" w:sz="0" w:space="0" w:color="auto"/>
              </w:divBdr>
            </w:div>
            <w:div w:id="782042968">
              <w:marLeft w:val="0"/>
              <w:marRight w:val="0"/>
              <w:marTop w:val="0"/>
              <w:marBottom w:val="0"/>
              <w:divBdr>
                <w:top w:val="none" w:sz="0" w:space="0" w:color="auto"/>
                <w:left w:val="none" w:sz="0" w:space="0" w:color="auto"/>
                <w:bottom w:val="none" w:sz="0" w:space="0" w:color="auto"/>
                <w:right w:val="none" w:sz="0" w:space="0" w:color="auto"/>
              </w:divBdr>
            </w:div>
          </w:divsChild>
        </w:div>
        <w:div w:id="217598250">
          <w:marLeft w:val="0"/>
          <w:marRight w:val="0"/>
          <w:marTop w:val="0"/>
          <w:marBottom w:val="0"/>
          <w:divBdr>
            <w:top w:val="none" w:sz="0" w:space="0" w:color="auto"/>
            <w:left w:val="none" w:sz="0" w:space="0" w:color="auto"/>
            <w:bottom w:val="none" w:sz="0" w:space="0" w:color="auto"/>
            <w:right w:val="none" w:sz="0" w:space="0" w:color="auto"/>
          </w:divBdr>
        </w:div>
      </w:divsChild>
    </w:div>
    <w:div w:id="2131892537">
      <w:bodyDiv w:val="1"/>
      <w:marLeft w:val="0"/>
      <w:marRight w:val="0"/>
      <w:marTop w:val="0"/>
      <w:marBottom w:val="0"/>
      <w:divBdr>
        <w:top w:val="none" w:sz="0" w:space="0" w:color="auto"/>
        <w:left w:val="none" w:sz="0" w:space="0" w:color="auto"/>
        <w:bottom w:val="none" w:sz="0" w:space="0" w:color="auto"/>
        <w:right w:val="none" w:sz="0" w:space="0" w:color="auto"/>
      </w:divBdr>
    </w:div>
    <w:div w:id="21468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ist_peop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Chechen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24D4-77B7-4D0F-9A21-A65D70A6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8432</Words>
  <Characters>48064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shorena </cp:lastModifiedBy>
  <cp:revision>3</cp:revision>
  <cp:lastPrinted>2014-05-27T11:56:00Z</cp:lastPrinted>
  <dcterms:created xsi:type="dcterms:W3CDTF">2014-06-07T13:15:00Z</dcterms:created>
  <dcterms:modified xsi:type="dcterms:W3CDTF">2015-03-19T05:04:00Z</dcterms:modified>
</cp:coreProperties>
</file>